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8BA79" w14:textId="77777777" w:rsidR="003E3282" w:rsidRDefault="003E3282" w:rsidP="00037F06">
      <w:pPr>
        <w:pStyle w:val="Title"/>
        <w:rPr>
          <w:rFonts w:asciiTheme="minorHAnsi" w:hAnsiTheme="minorHAnsi"/>
          <w:b/>
          <w:sz w:val="40"/>
          <w:szCs w:val="40"/>
        </w:rPr>
      </w:pPr>
    </w:p>
    <w:p w14:paraId="0CB6A4CD" w14:textId="77777777" w:rsidR="000C3D71" w:rsidRPr="00335D61" w:rsidRDefault="00EF04DC" w:rsidP="00037F06">
      <w:pPr>
        <w:pStyle w:val="Title"/>
        <w:rPr>
          <w:rFonts w:asciiTheme="minorHAnsi" w:hAnsiTheme="minorHAnsi"/>
          <w:color w:val="auto"/>
          <w:sz w:val="22"/>
          <w:szCs w:val="22"/>
        </w:rPr>
      </w:pPr>
      <w:r>
        <w:rPr>
          <w:rFonts w:asciiTheme="minorHAnsi" w:hAnsiTheme="minorHAnsi"/>
          <w:b/>
          <w:sz w:val="40"/>
          <w:szCs w:val="40"/>
        </w:rPr>
        <w:t xml:space="preserve">Study Assistance </w:t>
      </w:r>
      <w:r w:rsidR="00BF46EE">
        <w:rPr>
          <w:rFonts w:asciiTheme="minorHAnsi" w:hAnsiTheme="minorHAnsi"/>
          <w:b/>
          <w:sz w:val="40"/>
          <w:szCs w:val="40"/>
        </w:rPr>
        <w:t xml:space="preserve">(CIT Staff) </w:t>
      </w:r>
      <w:r w:rsidR="00145477">
        <w:rPr>
          <w:rFonts w:asciiTheme="minorHAnsi" w:hAnsiTheme="minorHAnsi"/>
          <w:b/>
          <w:sz w:val="40"/>
          <w:szCs w:val="40"/>
        </w:rPr>
        <w:t>Procedure</w:t>
      </w:r>
    </w:p>
    <w:p w14:paraId="55DD1514" w14:textId="77777777" w:rsidR="002A4BC4" w:rsidRDefault="002A4BC4" w:rsidP="002A4BC4">
      <w:pPr>
        <w:pStyle w:val="Heading2"/>
        <w:rPr>
          <w:rFonts w:eastAsia="Calibri"/>
        </w:rPr>
      </w:pPr>
      <w:bookmarkStart w:id="0" w:name="_Toc440531591"/>
      <w:bookmarkStart w:id="1" w:name="_Toc442453037"/>
      <w:bookmarkStart w:id="2" w:name="_Toc445828974"/>
      <w:r>
        <w:rPr>
          <w:rFonts w:eastAsia="Calibri"/>
        </w:rPr>
        <w:t>Associated Policy</w:t>
      </w:r>
    </w:p>
    <w:p w14:paraId="1D7E7A7B" w14:textId="77777777" w:rsidR="00EA4C93" w:rsidRPr="00796310" w:rsidRDefault="00EA4C93" w:rsidP="00EA4C93">
      <w:pPr>
        <w:spacing w:line="276" w:lineRule="auto"/>
        <w:rPr>
          <w:rFonts w:ascii="Calibri" w:eastAsia="Calibri" w:hAnsi="Calibri"/>
          <w:sz w:val="22"/>
          <w:szCs w:val="22"/>
          <w:lang w:eastAsia="en-US"/>
        </w:rPr>
      </w:pPr>
      <w:r w:rsidRPr="00796310">
        <w:rPr>
          <w:rFonts w:ascii="Calibri" w:eastAsia="Calibri" w:hAnsi="Calibri"/>
          <w:sz w:val="22"/>
          <w:szCs w:val="22"/>
          <w:lang w:eastAsia="en-US"/>
        </w:rPr>
        <w:t xml:space="preserve">This Study Assistance </w:t>
      </w:r>
      <w:r w:rsidR="00BF46EE" w:rsidRPr="00796310">
        <w:rPr>
          <w:rFonts w:ascii="Calibri" w:eastAsia="Calibri" w:hAnsi="Calibri"/>
          <w:sz w:val="22"/>
          <w:szCs w:val="22"/>
          <w:lang w:eastAsia="en-US"/>
        </w:rPr>
        <w:t xml:space="preserve">(CIT Staff) </w:t>
      </w:r>
      <w:r w:rsidRPr="00796310">
        <w:rPr>
          <w:rFonts w:ascii="Calibri" w:eastAsia="Calibri" w:hAnsi="Calibri"/>
          <w:sz w:val="22"/>
          <w:szCs w:val="22"/>
          <w:lang w:eastAsia="en-US"/>
        </w:rPr>
        <w:t>Procedure has been developed in conjunction with the Study Assistance Policy.</w:t>
      </w:r>
    </w:p>
    <w:p w14:paraId="182D8ED6" w14:textId="77777777" w:rsidR="002A4BC4" w:rsidRPr="002A4BC4" w:rsidRDefault="002A4BC4" w:rsidP="00EA4C93">
      <w:pPr>
        <w:spacing w:line="276" w:lineRule="auto"/>
        <w:rPr>
          <w:rFonts w:ascii="Calibri" w:eastAsia="Calibri" w:hAnsi="Calibri"/>
          <w:sz w:val="22"/>
          <w:szCs w:val="22"/>
          <w:lang w:eastAsia="en-US"/>
        </w:rPr>
      </w:pPr>
    </w:p>
    <w:p w14:paraId="26CD6C87" w14:textId="77777777" w:rsidR="00EF04DC" w:rsidRPr="00796310" w:rsidRDefault="00EF04DC" w:rsidP="008065D5">
      <w:pPr>
        <w:pStyle w:val="Heading2"/>
        <w:spacing w:before="0" w:after="0"/>
        <w:rPr>
          <w:rFonts w:eastAsia="Calibri"/>
          <w:szCs w:val="24"/>
        </w:rPr>
      </w:pPr>
      <w:r w:rsidRPr="00796310">
        <w:rPr>
          <w:rFonts w:eastAsia="Calibri"/>
          <w:szCs w:val="24"/>
        </w:rPr>
        <w:t>Introduction</w:t>
      </w:r>
      <w:bookmarkEnd w:id="0"/>
      <w:bookmarkEnd w:id="1"/>
      <w:bookmarkEnd w:id="2"/>
    </w:p>
    <w:p w14:paraId="31C94724" w14:textId="77777777" w:rsidR="008065D5" w:rsidRPr="002A4BC4" w:rsidRDefault="008065D5" w:rsidP="00EA4C93">
      <w:pPr>
        <w:suppressAutoHyphens/>
        <w:spacing w:line="276" w:lineRule="auto"/>
        <w:rPr>
          <w:rFonts w:ascii="Calibri" w:hAnsi="Calibri"/>
          <w:sz w:val="22"/>
          <w:szCs w:val="22"/>
        </w:rPr>
      </w:pPr>
    </w:p>
    <w:p w14:paraId="11BB1097" w14:textId="77777777" w:rsidR="008065D5" w:rsidRPr="002A4BC4" w:rsidRDefault="00B179FC" w:rsidP="00EA4C93">
      <w:pPr>
        <w:suppressAutoHyphens/>
        <w:spacing w:line="276" w:lineRule="auto"/>
        <w:rPr>
          <w:rFonts w:ascii="Calibri" w:hAnsi="Calibri"/>
          <w:sz w:val="22"/>
          <w:szCs w:val="22"/>
        </w:rPr>
      </w:pPr>
      <w:r w:rsidRPr="002A4BC4">
        <w:rPr>
          <w:rFonts w:ascii="Calibri" w:hAnsi="Calibri"/>
          <w:sz w:val="22"/>
          <w:szCs w:val="22"/>
        </w:rPr>
        <w:t xml:space="preserve">Under the Strategic Compass, the Canberra Institute of Technology (CIT) is encouraging, enabling and investing in the </w:t>
      </w:r>
      <w:r w:rsidR="00EF04DC" w:rsidRPr="002A4BC4">
        <w:rPr>
          <w:rFonts w:ascii="Calibri" w:hAnsi="Calibri"/>
          <w:sz w:val="22"/>
          <w:szCs w:val="22"/>
        </w:rPr>
        <w:t xml:space="preserve">learning and development </w:t>
      </w:r>
      <w:r w:rsidRPr="002A4BC4">
        <w:rPr>
          <w:rFonts w:ascii="Calibri" w:hAnsi="Calibri"/>
          <w:sz w:val="22"/>
          <w:szCs w:val="22"/>
        </w:rPr>
        <w:t>of its employees with the aim of attracting</w:t>
      </w:r>
      <w:r w:rsidR="00643BA8" w:rsidRPr="002A4BC4">
        <w:rPr>
          <w:rFonts w:ascii="Calibri" w:hAnsi="Calibri"/>
          <w:sz w:val="22"/>
          <w:szCs w:val="22"/>
        </w:rPr>
        <w:t xml:space="preserve">, </w:t>
      </w:r>
      <w:r w:rsidRPr="002A4BC4">
        <w:rPr>
          <w:rFonts w:ascii="Calibri" w:hAnsi="Calibri"/>
          <w:sz w:val="22"/>
          <w:szCs w:val="22"/>
        </w:rPr>
        <w:t>retaining</w:t>
      </w:r>
      <w:r w:rsidR="00643BA8" w:rsidRPr="002A4BC4">
        <w:rPr>
          <w:rFonts w:ascii="Calibri" w:hAnsi="Calibri"/>
          <w:sz w:val="22"/>
          <w:szCs w:val="22"/>
        </w:rPr>
        <w:t xml:space="preserve"> and enhancing the performance of</w:t>
      </w:r>
      <w:r w:rsidRPr="002A4BC4">
        <w:rPr>
          <w:rFonts w:ascii="Calibri" w:hAnsi="Calibri"/>
          <w:sz w:val="22"/>
          <w:szCs w:val="22"/>
        </w:rPr>
        <w:t xml:space="preserve"> talented people that are capable and committed to meeting the </w:t>
      </w:r>
      <w:r w:rsidR="00234C9D" w:rsidRPr="002A4BC4">
        <w:rPr>
          <w:rFonts w:ascii="Calibri" w:hAnsi="Calibri"/>
          <w:sz w:val="22"/>
          <w:szCs w:val="22"/>
        </w:rPr>
        <w:t xml:space="preserve">CIT’s strategic and business outcomes. </w:t>
      </w:r>
    </w:p>
    <w:p w14:paraId="50782288" w14:textId="77777777" w:rsidR="00643BA8" w:rsidRPr="002A4BC4" w:rsidRDefault="00643BA8" w:rsidP="00EA4C93">
      <w:pPr>
        <w:suppressAutoHyphens/>
        <w:spacing w:line="276" w:lineRule="auto"/>
        <w:rPr>
          <w:rFonts w:ascii="Calibri" w:hAnsi="Calibri"/>
          <w:sz w:val="22"/>
          <w:szCs w:val="22"/>
        </w:rPr>
      </w:pPr>
    </w:p>
    <w:p w14:paraId="2BD1A5A8"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Study Assistance encourages employees to undertake formal courses of study at tertiary and higher education institutions and other vocational education courses. </w:t>
      </w:r>
      <w:r w:rsidR="007A305C" w:rsidRPr="002A4BC4">
        <w:rPr>
          <w:rFonts w:ascii="Calibri" w:hAnsi="Calibri"/>
          <w:sz w:val="22"/>
          <w:szCs w:val="22"/>
        </w:rPr>
        <w:t>Subject to the approval of the delegate, s</w:t>
      </w:r>
      <w:r w:rsidRPr="002A4BC4">
        <w:rPr>
          <w:rFonts w:ascii="Calibri" w:hAnsi="Calibri"/>
          <w:sz w:val="22"/>
          <w:szCs w:val="22"/>
        </w:rPr>
        <w:t xml:space="preserve">upport provided to </w:t>
      </w:r>
      <w:r w:rsidR="00B96EFB" w:rsidRPr="002A4BC4">
        <w:rPr>
          <w:rFonts w:ascii="Calibri" w:hAnsi="Calibri"/>
          <w:sz w:val="22"/>
          <w:szCs w:val="22"/>
        </w:rPr>
        <w:t>employees</w:t>
      </w:r>
      <w:r w:rsidRPr="002A4BC4">
        <w:rPr>
          <w:rFonts w:ascii="Calibri" w:hAnsi="Calibri"/>
          <w:sz w:val="22"/>
          <w:szCs w:val="22"/>
        </w:rPr>
        <w:t xml:space="preserve"> can include approval as a student, paid or unpaid study leave and/or financial assistance.</w:t>
      </w:r>
      <w:bookmarkStart w:id="3" w:name="_Toc440531592"/>
    </w:p>
    <w:p w14:paraId="24CCE73D" w14:textId="77777777" w:rsidR="008065D5" w:rsidRPr="002A4BC4" w:rsidRDefault="008065D5" w:rsidP="00EA4C93">
      <w:pPr>
        <w:suppressAutoHyphens/>
        <w:spacing w:line="276" w:lineRule="auto"/>
        <w:rPr>
          <w:rFonts w:ascii="Calibri" w:hAnsi="Calibri"/>
          <w:sz w:val="22"/>
          <w:szCs w:val="22"/>
        </w:rPr>
      </w:pPr>
    </w:p>
    <w:p w14:paraId="63CFD464" w14:textId="77777777" w:rsidR="00673051" w:rsidRPr="002A4BC4" w:rsidRDefault="00673051" w:rsidP="00673051">
      <w:pPr>
        <w:suppressAutoHyphens/>
        <w:spacing w:line="276" w:lineRule="auto"/>
        <w:rPr>
          <w:rFonts w:ascii="Calibri" w:hAnsi="Calibri"/>
          <w:sz w:val="22"/>
          <w:szCs w:val="22"/>
        </w:rPr>
      </w:pPr>
      <w:r w:rsidRPr="002A4BC4">
        <w:rPr>
          <w:rFonts w:ascii="Calibri" w:hAnsi="Calibri"/>
          <w:sz w:val="22"/>
          <w:szCs w:val="22"/>
        </w:rPr>
        <w:t xml:space="preserve">This procedure is designed to inform both employees and managers alike and should be read in conjunction with the Shared Services Study Assistance documents available through the </w:t>
      </w:r>
      <w:hyperlink r:id="rId8" w:history="1">
        <w:r w:rsidRPr="002A4BC4">
          <w:rPr>
            <w:rFonts w:ascii="Calibri" w:hAnsi="Calibri"/>
            <w:color w:val="0000FF"/>
            <w:sz w:val="22"/>
            <w:szCs w:val="22"/>
            <w:u w:val="single"/>
          </w:rPr>
          <w:t>Shared Services Customer Service Portal</w:t>
        </w:r>
      </w:hyperlink>
      <w:r w:rsidRPr="002A4BC4">
        <w:rPr>
          <w:rFonts w:ascii="Calibri" w:hAnsi="Calibri"/>
          <w:sz w:val="22"/>
          <w:szCs w:val="22"/>
        </w:rPr>
        <w:t xml:space="preserve">. </w:t>
      </w:r>
    </w:p>
    <w:p w14:paraId="3713FA3D" w14:textId="77777777" w:rsidR="00673051" w:rsidRPr="002A4BC4" w:rsidRDefault="00673051" w:rsidP="00EA4C93">
      <w:pPr>
        <w:suppressAutoHyphens/>
        <w:spacing w:line="276" w:lineRule="auto"/>
        <w:rPr>
          <w:rFonts w:ascii="Calibri" w:hAnsi="Calibri"/>
          <w:sz w:val="22"/>
          <w:szCs w:val="22"/>
        </w:rPr>
      </w:pPr>
    </w:p>
    <w:p w14:paraId="1473BDF2" w14:textId="77777777" w:rsidR="00EF04DC" w:rsidRPr="00796310" w:rsidRDefault="00D32B31" w:rsidP="008065D5">
      <w:pPr>
        <w:pStyle w:val="Heading2"/>
        <w:spacing w:before="0" w:after="0"/>
        <w:rPr>
          <w:rFonts w:eastAsia="Calibri"/>
          <w:szCs w:val="24"/>
        </w:rPr>
      </w:pPr>
      <w:bookmarkStart w:id="4" w:name="_Toc442453038"/>
      <w:bookmarkStart w:id="5" w:name="_Toc445828975"/>
      <w:r w:rsidRPr="00796310">
        <w:rPr>
          <w:rFonts w:eastAsia="Calibri"/>
          <w:szCs w:val="24"/>
        </w:rPr>
        <w:t>Eligibility</w:t>
      </w:r>
      <w:bookmarkEnd w:id="3"/>
      <w:bookmarkEnd w:id="4"/>
      <w:bookmarkEnd w:id="5"/>
      <w:r w:rsidR="00EF04DC" w:rsidRPr="00796310">
        <w:rPr>
          <w:rFonts w:eastAsia="Calibri"/>
          <w:szCs w:val="24"/>
        </w:rPr>
        <w:t xml:space="preserve"> </w:t>
      </w:r>
    </w:p>
    <w:p w14:paraId="374AA0D7" w14:textId="77777777" w:rsidR="008065D5" w:rsidRPr="002A4BC4" w:rsidRDefault="008065D5" w:rsidP="00EA4C93">
      <w:pPr>
        <w:suppressAutoHyphens/>
        <w:spacing w:line="276" w:lineRule="auto"/>
        <w:rPr>
          <w:rFonts w:ascii="Calibri" w:hAnsi="Calibri"/>
          <w:sz w:val="22"/>
          <w:szCs w:val="22"/>
        </w:rPr>
      </w:pPr>
    </w:p>
    <w:p w14:paraId="45092D39"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Approval of Study Assistance is discretionary and is not an entitlement.</w:t>
      </w:r>
    </w:p>
    <w:p w14:paraId="0C18CABD" w14:textId="77777777" w:rsidR="00695B6C" w:rsidRPr="002A4BC4" w:rsidRDefault="00695B6C" w:rsidP="00EA4C93">
      <w:pPr>
        <w:suppressAutoHyphens/>
        <w:spacing w:line="276" w:lineRule="auto"/>
        <w:rPr>
          <w:rFonts w:ascii="Calibri" w:hAnsi="Calibri"/>
          <w:sz w:val="22"/>
          <w:szCs w:val="22"/>
        </w:rPr>
      </w:pPr>
    </w:p>
    <w:p w14:paraId="2E265EC5"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Employees who are eligible to apply for Study Assistance in </w:t>
      </w:r>
      <w:r w:rsidR="00695B6C" w:rsidRPr="002A4BC4">
        <w:rPr>
          <w:rFonts w:ascii="Calibri" w:hAnsi="Calibri"/>
          <w:sz w:val="22"/>
          <w:szCs w:val="22"/>
        </w:rPr>
        <w:t xml:space="preserve">CIT </w:t>
      </w:r>
      <w:r w:rsidRPr="002A4BC4">
        <w:rPr>
          <w:rFonts w:ascii="Calibri" w:hAnsi="Calibri"/>
          <w:sz w:val="22"/>
          <w:szCs w:val="22"/>
        </w:rPr>
        <w:t>include:</w:t>
      </w:r>
    </w:p>
    <w:p w14:paraId="110E888E" w14:textId="77777777" w:rsidR="00695B6C" w:rsidRPr="002A4BC4" w:rsidRDefault="00695B6C" w:rsidP="00EA4C93">
      <w:pPr>
        <w:suppressAutoHyphens/>
        <w:spacing w:line="276" w:lineRule="auto"/>
        <w:rPr>
          <w:rFonts w:ascii="Calibri" w:hAnsi="Calibri"/>
          <w:sz w:val="22"/>
          <w:szCs w:val="22"/>
        </w:rPr>
      </w:pPr>
    </w:p>
    <w:p w14:paraId="75997305" w14:textId="77777777" w:rsidR="00EF04DC" w:rsidRPr="002A4BC4" w:rsidRDefault="00EF04DC" w:rsidP="00695B6C">
      <w:pPr>
        <w:pStyle w:val="ListParagraph"/>
        <w:numPr>
          <w:ilvl w:val="0"/>
          <w:numId w:val="23"/>
        </w:numPr>
        <w:suppressAutoHyphens/>
      </w:pPr>
      <w:r w:rsidRPr="002A4BC4">
        <w:t>permanent officers; and</w:t>
      </w:r>
    </w:p>
    <w:p w14:paraId="1ADE72F1" w14:textId="77777777" w:rsidR="00EF04DC" w:rsidRPr="002A4BC4" w:rsidRDefault="00EF04DC" w:rsidP="00695B6C">
      <w:pPr>
        <w:pStyle w:val="ListParagraph"/>
        <w:numPr>
          <w:ilvl w:val="0"/>
          <w:numId w:val="23"/>
        </w:numPr>
        <w:suppressAutoHyphens/>
        <w:spacing w:after="0"/>
      </w:pPr>
      <w:r w:rsidRPr="002A4BC4">
        <w:t>temporary employees with fixed term contracts of 12 months or longer.</w:t>
      </w:r>
    </w:p>
    <w:p w14:paraId="62EC3F38" w14:textId="77777777" w:rsidR="00695B6C" w:rsidRPr="002A4BC4" w:rsidRDefault="00695B6C" w:rsidP="00695B6C">
      <w:pPr>
        <w:suppressAutoHyphens/>
        <w:spacing w:line="276" w:lineRule="auto"/>
        <w:rPr>
          <w:rFonts w:ascii="Calibri" w:hAnsi="Calibri"/>
          <w:sz w:val="22"/>
          <w:szCs w:val="22"/>
        </w:rPr>
      </w:pPr>
    </w:p>
    <w:p w14:paraId="1C4245FA" w14:textId="77777777" w:rsidR="00EF04DC" w:rsidRPr="002A4BC4" w:rsidRDefault="00673051" w:rsidP="00695B6C">
      <w:pPr>
        <w:suppressAutoHyphens/>
        <w:spacing w:line="276" w:lineRule="auto"/>
        <w:rPr>
          <w:rFonts w:ascii="Calibri" w:hAnsi="Calibri"/>
          <w:sz w:val="22"/>
          <w:szCs w:val="22"/>
        </w:rPr>
      </w:pPr>
      <w:r w:rsidRPr="002A4BC4">
        <w:rPr>
          <w:rFonts w:ascii="Calibri" w:hAnsi="Calibri"/>
          <w:sz w:val="22"/>
          <w:szCs w:val="22"/>
        </w:rPr>
        <w:t>Study</w:t>
      </w:r>
      <w:r w:rsidR="00695B6C" w:rsidRPr="002A4BC4">
        <w:rPr>
          <w:rFonts w:ascii="Calibri" w:hAnsi="Calibri"/>
          <w:sz w:val="22"/>
          <w:szCs w:val="22"/>
        </w:rPr>
        <w:t xml:space="preserve"> Assistance </w:t>
      </w:r>
      <w:r w:rsidR="00EF04DC" w:rsidRPr="002A4BC4">
        <w:rPr>
          <w:rFonts w:ascii="Calibri" w:hAnsi="Calibri"/>
          <w:sz w:val="22"/>
          <w:szCs w:val="22"/>
        </w:rPr>
        <w:t>does not apply to temporary employees with contracts less than 12 months (unless special consideration is given)</w:t>
      </w:r>
      <w:r w:rsidR="00695B6C" w:rsidRPr="002A4BC4">
        <w:rPr>
          <w:rFonts w:ascii="Calibri" w:hAnsi="Calibri"/>
          <w:sz w:val="22"/>
          <w:szCs w:val="22"/>
        </w:rPr>
        <w:t>. C</w:t>
      </w:r>
      <w:r w:rsidR="00EF04DC" w:rsidRPr="002A4BC4">
        <w:rPr>
          <w:rFonts w:ascii="Calibri" w:hAnsi="Calibri"/>
          <w:sz w:val="22"/>
          <w:szCs w:val="22"/>
        </w:rPr>
        <w:t>asual employees, cadets, trainees, contract</w:t>
      </w:r>
      <w:r w:rsidR="00695B6C" w:rsidRPr="002A4BC4">
        <w:rPr>
          <w:rFonts w:ascii="Calibri" w:hAnsi="Calibri"/>
          <w:sz w:val="22"/>
          <w:szCs w:val="22"/>
        </w:rPr>
        <w:t>ors</w:t>
      </w:r>
      <w:r w:rsidR="00EF04DC" w:rsidRPr="002A4BC4">
        <w:rPr>
          <w:rFonts w:ascii="Calibri" w:hAnsi="Calibri"/>
          <w:sz w:val="22"/>
          <w:szCs w:val="22"/>
        </w:rPr>
        <w:t xml:space="preserve">, apprentices and employees on probation </w:t>
      </w:r>
      <w:r w:rsidR="00695B6C" w:rsidRPr="002A4BC4">
        <w:rPr>
          <w:rFonts w:ascii="Calibri" w:hAnsi="Calibri"/>
          <w:sz w:val="22"/>
          <w:szCs w:val="22"/>
        </w:rPr>
        <w:t xml:space="preserve">are ineligible for </w:t>
      </w:r>
      <w:r w:rsidRPr="002A4BC4">
        <w:rPr>
          <w:rFonts w:ascii="Calibri" w:hAnsi="Calibri"/>
          <w:sz w:val="22"/>
          <w:szCs w:val="22"/>
        </w:rPr>
        <w:t>S</w:t>
      </w:r>
      <w:r w:rsidR="00695B6C" w:rsidRPr="002A4BC4">
        <w:rPr>
          <w:rFonts w:ascii="Calibri" w:hAnsi="Calibri"/>
          <w:sz w:val="22"/>
          <w:szCs w:val="22"/>
        </w:rPr>
        <w:t>tud</w:t>
      </w:r>
      <w:r w:rsidRPr="002A4BC4">
        <w:rPr>
          <w:rFonts w:ascii="Calibri" w:hAnsi="Calibri"/>
          <w:sz w:val="22"/>
          <w:szCs w:val="22"/>
        </w:rPr>
        <w:t>y</w:t>
      </w:r>
      <w:r w:rsidR="00695B6C" w:rsidRPr="002A4BC4">
        <w:rPr>
          <w:rFonts w:ascii="Calibri" w:hAnsi="Calibri"/>
          <w:sz w:val="22"/>
          <w:szCs w:val="22"/>
        </w:rPr>
        <w:t xml:space="preserve"> </w:t>
      </w:r>
      <w:r w:rsidRPr="002A4BC4">
        <w:rPr>
          <w:rFonts w:ascii="Calibri" w:hAnsi="Calibri"/>
          <w:sz w:val="22"/>
          <w:szCs w:val="22"/>
        </w:rPr>
        <w:t>A</w:t>
      </w:r>
      <w:r w:rsidR="00695B6C" w:rsidRPr="002A4BC4">
        <w:rPr>
          <w:rFonts w:ascii="Calibri" w:hAnsi="Calibri"/>
          <w:sz w:val="22"/>
          <w:szCs w:val="22"/>
        </w:rPr>
        <w:t>ssistance</w:t>
      </w:r>
      <w:r w:rsidR="00EF04DC" w:rsidRPr="002A4BC4">
        <w:rPr>
          <w:rFonts w:ascii="Calibri" w:hAnsi="Calibri"/>
          <w:sz w:val="22"/>
          <w:szCs w:val="22"/>
        </w:rPr>
        <w:t xml:space="preserve">. </w:t>
      </w:r>
    </w:p>
    <w:p w14:paraId="35833A3F" w14:textId="77777777" w:rsidR="00695B6C" w:rsidRPr="002A4BC4" w:rsidRDefault="00695B6C" w:rsidP="00695B6C">
      <w:pPr>
        <w:suppressAutoHyphens/>
        <w:spacing w:line="276" w:lineRule="auto"/>
        <w:rPr>
          <w:rFonts w:ascii="Calibri" w:hAnsi="Calibri"/>
          <w:sz w:val="22"/>
          <w:szCs w:val="22"/>
        </w:rPr>
      </w:pPr>
    </w:p>
    <w:p w14:paraId="065E6618"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Study Assistance for part-time employees will be determined on a pro-rata basis.</w:t>
      </w:r>
    </w:p>
    <w:p w14:paraId="6E7F6D13" w14:textId="77777777" w:rsidR="00796310" w:rsidRPr="00796310" w:rsidRDefault="00796310" w:rsidP="00796310">
      <w:pPr>
        <w:rPr>
          <w:rFonts w:eastAsia="Calibri"/>
          <w:lang w:eastAsia="en-US"/>
        </w:rPr>
      </w:pPr>
      <w:bookmarkStart w:id="6" w:name="_Toc440531593"/>
      <w:bookmarkStart w:id="7" w:name="_Toc442453039"/>
      <w:bookmarkStart w:id="8" w:name="_Toc445828976"/>
    </w:p>
    <w:p w14:paraId="2988613F" w14:textId="77777777" w:rsidR="00EF04DC" w:rsidRPr="00796310" w:rsidRDefault="00EF04DC" w:rsidP="00695B6C">
      <w:pPr>
        <w:pStyle w:val="Heading2"/>
        <w:spacing w:before="0" w:after="0"/>
        <w:rPr>
          <w:rFonts w:eastAsia="Calibri"/>
          <w:szCs w:val="24"/>
        </w:rPr>
      </w:pPr>
      <w:r w:rsidRPr="00796310">
        <w:rPr>
          <w:rFonts w:eastAsia="Calibri"/>
          <w:szCs w:val="24"/>
        </w:rPr>
        <w:t>Considerations</w:t>
      </w:r>
      <w:bookmarkEnd w:id="6"/>
      <w:bookmarkEnd w:id="7"/>
      <w:bookmarkEnd w:id="8"/>
    </w:p>
    <w:p w14:paraId="700784BA" w14:textId="77777777" w:rsidR="00695B6C" w:rsidRPr="002A4BC4" w:rsidRDefault="00695B6C" w:rsidP="00EA4C93">
      <w:pPr>
        <w:suppressAutoHyphens/>
        <w:spacing w:line="276" w:lineRule="auto"/>
        <w:rPr>
          <w:rFonts w:ascii="Calibri" w:hAnsi="Calibri"/>
          <w:sz w:val="22"/>
          <w:szCs w:val="22"/>
        </w:rPr>
      </w:pPr>
    </w:p>
    <w:p w14:paraId="6B7BC16A"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There are </w:t>
      </w:r>
      <w:proofErr w:type="gramStart"/>
      <w:r w:rsidRPr="002A4BC4">
        <w:rPr>
          <w:rFonts w:ascii="Calibri" w:hAnsi="Calibri"/>
          <w:sz w:val="22"/>
          <w:szCs w:val="22"/>
        </w:rPr>
        <w:t>a number of</w:t>
      </w:r>
      <w:proofErr w:type="gramEnd"/>
      <w:r w:rsidRPr="002A4BC4">
        <w:rPr>
          <w:rFonts w:ascii="Calibri" w:hAnsi="Calibri"/>
          <w:sz w:val="22"/>
          <w:szCs w:val="22"/>
        </w:rPr>
        <w:t xml:space="preserve"> considerations that delegates should take into account when assessing an employee’s application for Study Assistance. These are outlined as follows.</w:t>
      </w:r>
    </w:p>
    <w:p w14:paraId="05B7E471" w14:textId="77777777" w:rsidR="00695B6C" w:rsidRPr="002A4BC4" w:rsidRDefault="00695B6C" w:rsidP="00EA4C93">
      <w:pPr>
        <w:suppressAutoHyphens/>
        <w:spacing w:line="276" w:lineRule="auto"/>
        <w:rPr>
          <w:rFonts w:ascii="Calibri" w:hAnsi="Calibri"/>
          <w:sz w:val="22"/>
          <w:szCs w:val="22"/>
        </w:rPr>
      </w:pPr>
    </w:p>
    <w:p w14:paraId="7AC369EF" w14:textId="77777777" w:rsidR="00EF04DC" w:rsidRPr="00796310" w:rsidRDefault="00EF04DC" w:rsidP="00695B6C">
      <w:pPr>
        <w:pStyle w:val="Heading2"/>
        <w:spacing w:before="0" w:after="0"/>
        <w:rPr>
          <w:rFonts w:eastAsia="Calibri"/>
          <w:b w:val="0"/>
          <w:bCs w:val="0"/>
          <w:i/>
          <w:iCs/>
          <w:sz w:val="22"/>
          <w:szCs w:val="22"/>
        </w:rPr>
      </w:pPr>
      <w:bookmarkStart w:id="9" w:name="_Toc440531594"/>
      <w:bookmarkStart w:id="10" w:name="_Toc442453040"/>
      <w:bookmarkStart w:id="11" w:name="_Toc445828977"/>
      <w:r w:rsidRPr="00796310">
        <w:rPr>
          <w:rFonts w:eastAsia="Calibri"/>
          <w:b w:val="0"/>
          <w:bCs w:val="0"/>
          <w:i/>
          <w:iCs/>
          <w:sz w:val="22"/>
          <w:szCs w:val="22"/>
        </w:rPr>
        <w:lastRenderedPageBreak/>
        <w:t>Levels of Assistance</w:t>
      </w:r>
      <w:bookmarkEnd w:id="9"/>
      <w:bookmarkEnd w:id="10"/>
      <w:bookmarkEnd w:id="11"/>
      <w:r w:rsidRPr="00796310">
        <w:rPr>
          <w:rFonts w:eastAsia="Calibri"/>
          <w:b w:val="0"/>
          <w:bCs w:val="0"/>
          <w:i/>
          <w:iCs/>
          <w:sz w:val="22"/>
          <w:szCs w:val="22"/>
        </w:rPr>
        <w:t xml:space="preserve"> </w:t>
      </w:r>
    </w:p>
    <w:p w14:paraId="35C40071" w14:textId="77777777" w:rsidR="00695B6C" w:rsidRPr="002A4BC4" w:rsidRDefault="00695B6C" w:rsidP="00EA4C93">
      <w:pPr>
        <w:suppressAutoHyphens/>
        <w:spacing w:line="276" w:lineRule="auto"/>
        <w:rPr>
          <w:rFonts w:ascii="Calibri" w:hAnsi="Calibri"/>
          <w:sz w:val="22"/>
          <w:szCs w:val="22"/>
        </w:rPr>
      </w:pPr>
    </w:p>
    <w:p w14:paraId="3B51CA64"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The Study Assistance delegate has the authority, within their budget, to approve Study Assistance </w:t>
      </w:r>
      <w:r w:rsidR="001165E5" w:rsidRPr="002A4BC4">
        <w:rPr>
          <w:rFonts w:ascii="Calibri" w:hAnsi="Calibri"/>
          <w:sz w:val="22"/>
          <w:szCs w:val="22"/>
        </w:rPr>
        <w:t>under the f</w:t>
      </w:r>
      <w:r w:rsidRPr="002A4BC4">
        <w:rPr>
          <w:rFonts w:ascii="Calibri" w:hAnsi="Calibri"/>
          <w:sz w:val="22"/>
          <w:szCs w:val="22"/>
        </w:rPr>
        <w:t xml:space="preserve">ollowing options: </w:t>
      </w:r>
    </w:p>
    <w:p w14:paraId="4BCE21EA" w14:textId="77777777" w:rsidR="00695B6C" w:rsidRPr="002A4BC4" w:rsidRDefault="00695B6C" w:rsidP="00695B6C">
      <w:pPr>
        <w:suppressAutoHyphens/>
        <w:spacing w:line="276" w:lineRule="auto"/>
        <w:rPr>
          <w:rFonts w:ascii="Calibri" w:hAnsi="Calibri"/>
          <w:sz w:val="22"/>
          <w:szCs w:val="22"/>
        </w:rPr>
      </w:pPr>
    </w:p>
    <w:p w14:paraId="3DF7E1B4" w14:textId="77777777" w:rsidR="00EF04DC" w:rsidRPr="00796310" w:rsidRDefault="00EF04DC" w:rsidP="00695B6C">
      <w:pPr>
        <w:pStyle w:val="ListParagraph"/>
        <w:keepNext/>
        <w:keepLines/>
        <w:numPr>
          <w:ilvl w:val="0"/>
          <w:numId w:val="25"/>
        </w:numPr>
        <w:tabs>
          <w:tab w:val="left" w:pos="851"/>
        </w:tabs>
        <w:suppressAutoHyphens/>
        <w:spacing w:after="0"/>
        <w:outlineLvl w:val="2"/>
        <w:rPr>
          <w:bCs/>
          <w:spacing w:val="5"/>
          <w:lang w:eastAsia="ja-JP"/>
        </w:rPr>
      </w:pPr>
      <w:bookmarkStart w:id="12" w:name="_Toc445828978"/>
      <w:r w:rsidRPr="00796310">
        <w:rPr>
          <w:bCs/>
          <w:spacing w:val="5"/>
          <w:lang w:eastAsia="ja-JP"/>
        </w:rPr>
        <w:t>Approval as a Student</w:t>
      </w:r>
      <w:bookmarkEnd w:id="12"/>
    </w:p>
    <w:p w14:paraId="699A8C1B" w14:textId="77777777" w:rsidR="00695B6C" w:rsidRPr="002A4BC4" w:rsidRDefault="00695B6C" w:rsidP="00695B6C">
      <w:pPr>
        <w:suppressAutoHyphens/>
        <w:spacing w:line="276" w:lineRule="auto"/>
        <w:rPr>
          <w:rFonts w:ascii="Calibri" w:hAnsi="Calibri"/>
          <w:sz w:val="22"/>
          <w:szCs w:val="22"/>
        </w:rPr>
      </w:pPr>
    </w:p>
    <w:p w14:paraId="68FDE037" w14:textId="77777777" w:rsidR="00EF04DC" w:rsidRPr="002A4BC4" w:rsidRDefault="00EF04DC" w:rsidP="008B6C99">
      <w:pPr>
        <w:suppressAutoHyphens/>
        <w:spacing w:line="276" w:lineRule="auto"/>
        <w:ind w:left="360"/>
        <w:rPr>
          <w:rFonts w:ascii="Calibri" w:hAnsi="Calibri"/>
          <w:sz w:val="22"/>
          <w:szCs w:val="22"/>
        </w:rPr>
      </w:pPr>
      <w:r w:rsidRPr="002A4BC4">
        <w:rPr>
          <w:rFonts w:ascii="Calibri" w:hAnsi="Calibri"/>
          <w:sz w:val="22"/>
          <w:szCs w:val="22"/>
        </w:rPr>
        <w:t xml:space="preserve">Approval as a student entitles </w:t>
      </w:r>
      <w:r w:rsidR="000E6BC5" w:rsidRPr="002A4BC4">
        <w:rPr>
          <w:rFonts w:ascii="Calibri" w:hAnsi="Calibri"/>
          <w:sz w:val="22"/>
          <w:szCs w:val="22"/>
        </w:rPr>
        <w:t>an employee</w:t>
      </w:r>
      <w:r w:rsidRPr="002A4BC4">
        <w:rPr>
          <w:rFonts w:ascii="Calibri" w:hAnsi="Calibri"/>
          <w:sz w:val="22"/>
          <w:szCs w:val="22"/>
        </w:rPr>
        <w:t xml:space="preserve"> to: </w:t>
      </w:r>
    </w:p>
    <w:p w14:paraId="6E8F9A36" w14:textId="77777777" w:rsidR="00695B6C" w:rsidRPr="002A4BC4" w:rsidRDefault="00695B6C" w:rsidP="008B6C99">
      <w:pPr>
        <w:suppressAutoHyphens/>
        <w:spacing w:line="276" w:lineRule="auto"/>
        <w:ind w:left="360"/>
        <w:rPr>
          <w:rFonts w:ascii="Calibri" w:hAnsi="Calibri"/>
          <w:sz w:val="22"/>
          <w:szCs w:val="22"/>
        </w:rPr>
      </w:pPr>
    </w:p>
    <w:p w14:paraId="161BE99A" w14:textId="77777777" w:rsidR="00EF04DC" w:rsidRPr="002A4BC4" w:rsidRDefault="00EF04DC" w:rsidP="00591CC6">
      <w:pPr>
        <w:pStyle w:val="ListParagraph"/>
        <w:numPr>
          <w:ilvl w:val="0"/>
          <w:numId w:val="24"/>
        </w:numPr>
        <w:suppressAutoHyphens/>
        <w:ind w:left="720"/>
      </w:pPr>
      <w:r w:rsidRPr="002A4BC4">
        <w:t xml:space="preserve">take paid leave to sit examinations (including travel time); and </w:t>
      </w:r>
    </w:p>
    <w:p w14:paraId="47DD86A5" w14:textId="77777777" w:rsidR="00EF04DC" w:rsidRPr="002A4BC4" w:rsidRDefault="00EF04DC" w:rsidP="008B6C99">
      <w:pPr>
        <w:pStyle w:val="ListParagraph"/>
        <w:numPr>
          <w:ilvl w:val="0"/>
          <w:numId w:val="24"/>
        </w:numPr>
        <w:suppressAutoHyphens/>
        <w:ind w:left="720"/>
      </w:pPr>
      <w:r w:rsidRPr="002A4BC4">
        <w:t xml:space="preserve">be covered by Worker’s Compensation while attending classes or examinations, as well as for travel between work and study activities. </w:t>
      </w:r>
    </w:p>
    <w:p w14:paraId="18834FA5" w14:textId="77777777" w:rsidR="00EA5577" w:rsidRPr="002A4BC4" w:rsidRDefault="00EA5577" w:rsidP="00EA5577">
      <w:pPr>
        <w:pStyle w:val="ListParagraph"/>
        <w:suppressAutoHyphens/>
        <w:spacing w:after="0"/>
        <w:ind w:left="360"/>
      </w:pPr>
    </w:p>
    <w:p w14:paraId="00932F68" w14:textId="77777777" w:rsidR="001165E5" w:rsidRPr="002A4BC4" w:rsidRDefault="001165E5" w:rsidP="00EA5577">
      <w:pPr>
        <w:pStyle w:val="ListParagraph"/>
        <w:suppressAutoHyphens/>
        <w:spacing w:after="0"/>
        <w:ind w:left="360"/>
      </w:pPr>
      <w:r w:rsidRPr="002A4BC4">
        <w:t>Approval as a student must be obtained before study leave or financial assistance can be approved.</w:t>
      </w:r>
    </w:p>
    <w:p w14:paraId="298E60AE" w14:textId="77777777" w:rsidR="001165E5" w:rsidRPr="002A4BC4" w:rsidRDefault="001165E5" w:rsidP="00EA5577">
      <w:pPr>
        <w:pStyle w:val="ListParagraph"/>
        <w:suppressAutoHyphens/>
        <w:spacing w:after="0"/>
        <w:ind w:left="360"/>
      </w:pPr>
    </w:p>
    <w:p w14:paraId="561FBA05" w14:textId="77777777" w:rsidR="00EF04DC" w:rsidRPr="00796310" w:rsidRDefault="00EF04DC" w:rsidP="00EA5577">
      <w:pPr>
        <w:pStyle w:val="ListParagraph"/>
        <w:keepNext/>
        <w:keepLines/>
        <w:numPr>
          <w:ilvl w:val="0"/>
          <w:numId w:val="25"/>
        </w:numPr>
        <w:tabs>
          <w:tab w:val="left" w:pos="851"/>
        </w:tabs>
        <w:suppressAutoHyphens/>
        <w:spacing w:after="0"/>
        <w:outlineLvl w:val="2"/>
        <w:rPr>
          <w:bCs/>
          <w:spacing w:val="5"/>
          <w:lang w:eastAsia="ja-JP"/>
        </w:rPr>
      </w:pPr>
      <w:bookmarkStart w:id="13" w:name="_Toc445828979"/>
      <w:r w:rsidRPr="00796310">
        <w:rPr>
          <w:bCs/>
          <w:spacing w:val="5"/>
          <w:lang w:eastAsia="ja-JP"/>
        </w:rPr>
        <w:t>Study Leave (paid or unpaid)</w:t>
      </w:r>
      <w:bookmarkEnd w:id="13"/>
    </w:p>
    <w:p w14:paraId="1A3029BF" w14:textId="77777777" w:rsidR="00695B6C" w:rsidRPr="002A4BC4" w:rsidRDefault="00695B6C" w:rsidP="008B6C99">
      <w:pPr>
        <w:keepNext/>
        <w:keepLines/>
        <w:tabs>
          <w:tab w:val="left" w:pos="851"/>
        </w:tabs>
        <w:suppressAutoHyphens/>
        <w:spacing w:line="276" w:lineRule="auto"/>
        <w:ind w:left="360"/>
        <w:outlineLvl w:val="2"/>
        <w:rPr>
          <w:rFonts w:ascii="Calibri" w:eastAsia="Calibri" w:hAnsi="Calibri"/>
          <w:b/>
          <w:bCs/>
          <w:spacing w:val="5"/>
          <w:sz w:val="22"/>
          <w:szCs w:val="22"/>
          <w:lang w:eastAsia="ja-JP"/>
        </w:rPr>
      </w:pPr>
    </w:p>
    <w:p w14:paraId="44BE50F7" w14:textId="77777777" w:rsidR="00EF04DC" w:rsidRPr="002A4BC4" w:rsidRDefault="00EF04DC" w:rsidP="008B6C99">
      <w:pPr>
        <w:suppressAutoHyphens/>
        <w:spacing w:line="276" w:lineRule="auto"/>
        <w:ind w:left="360"/>
        <w:rPr>
          <w:rFonts w:ascii="Calibri" w:hAnsi="Calibri"/>
          <w:sz w:val="22"/>
          <w:szCs w:val="22"/>
        </w:rPr>
      </w:pPr>
      <w:r w:rsidRPr="002A4BC4">
        <w:rPr>
          <w:rFonts w:ascii="Calibri" w:hAnsi="Calibri"/>
          <w:sz w:val="22"/>
          <w:szCs w:val="22"/>
        </w:rPr>
        <w:t>Study leave provides the approval for an employee to take leave (paid, unpaid or a combination of both) from the workplace to undertake study or other related activities which are essential to the successful completion of the course.</w:t>
      </w:r>
    </w:p>
    <w:p w14:paraId="5434DFA2" w14:textId="77777777" w:rsidR="00EA5577" w:rsidRPr="002A4BC4" w:rsidRDefault="00EA5577" w:rsidP="00EA5577">
      <w:pPr>
        <w:suppressAutoHyphens/>
        <w:spacing w:line="276" w:lineRule="auto"/>
        <w:rPr>
          <w:rFonts w:ascii="Calibri" w:hAnsi="Calibri"/>
          <w:sz w:val="22"/>
          <w:szCs w:val="22"/>
        </w:rPr>
      </w:pPr>
    </w:p>
    <w:p w14:paraId="0B7423C5" w14:textId="77777777" w:rsidR="00EF04DC" w:rsidRPr="00796310" w:rsidRDefault="00EF04DC" w:rsidP="00EA5577">
      <w:pPr>
        <w:pStyle w:val="ListParagraph"/>
        <w:keepNext/>
        <w:keepLines/>
        <w:numPr>
          <w:ilvl w:val="0"/>
          <w:numId w:val="25"/>
        </w:numPr>
        <w:tabs>
          <w:tab w:val="left" w:pos="851"/>
        </w:tabs>
        <w:suppressAutoHyphens/>
        <w:spacing w:after="0"/>
        <w:outlineLvl w:val="2"/>
        <w:rPr>
          <w:bCs/>
          <w:spacing w:val="5"/>
          <w:lang w:eastAsia="ja-JP"/>
        </w:rPr>
      </w:pPr>
      <w:bookmarkStart w:id="14" w:name="_Toc445828980"/>
      <w:r w:rsidRPr="00796310">
        <w:rPr>
          <w:bCs/>
          <w:spacing w:val="5"/>
          <w:lang w:eastAsia="ja-JP"/>
        </w:rPr>
        <w:t>Financial Assistance</w:t>
      </w:r>
      <w:bookmarkEnd w:id="14"/>
    </w:p>
    <w:p w14:paraId="018CEED9" w14:textId="77777777" w:rsidR="00EA5577" w:rsidRPr="002A4BC4" w:rsidRDefault="00EA5577" w:rsidP="00EA4C93">
      <w:pPr>
        <w:suppressAutoHyphens/>
        <w:spacing w:line="276" w:lineRule="auto"/>
        <w:rPr>
          <w:rFonts w:ascii="Calibri" w:hAnsi="Calibri"/>
          <w:sz w:val="22"/>
          <w:szCs w:val="22"/>
        </w:rPr>
      </w:pPr>
    </w:p>
    <w:p w14:paraId="16B3A9BD" w14:textId="77777777" w:rsidR="00EF04DC" w:rsidRPr="002A4BC4" w:rsidRDefault="00EF04DC" w:rsidP="008B6C99">
      <w:pPr>
        <w:suppressAutoHyphens/>
        <w:spacing w:line="276" w:lineRule="auto"/>
        <w:ind w:left="360"/>
        <w:rPr>
          <w:rFonts w:ascii="Calibri" w:hAnsi="Calibri"/>
          <w:sz w:val="22"/>
          <w:szCs w:val="22"/>
        </w:rPr>
      </w:pPr>
      <w:r w:rsidRPr="002A4BC4">
        <w:rPr>
          <w:rFonts w:ascii="Calibri" w:hAnsi="Calibri"/>
          <w:sz w:val="22"/>
          <w:szCs w:val="22"/>
        </w:rPr>
        <w:t>Financial assistance allows the employer to reimburse an employee for the recognised cost</w:t>
      </w:r>
      <w:r w:rsidR="00B96EFB" w:rsidRPr="002A4BC4">
        <w:rPr>
          <w:rFonts w:ascii="Calibri" w:hAnsi="Calibri"/>
          <w:sz w:val="22"/>
          <w:szCs w:val="22"/>
        </w:rPr>
        <w:t xml:space="preserve"> (or part </w:t>
      </w:r>
      <w:r w:rsidR="000E6BC5" w:rsidRPr="002A4BC4">
        <w:rPr>
          <w:rFonts w:ascii="Calibri" w:hAnsi="Calibri"/>
          <w:sz w:val="22"/>
          <w:szCs w:val="22"/>
        </w:rPr>
        <w:t>thereof</w:t>
      </w:r>
      <w:r w:rsidR="00B96EFB" w:rsidRPr="002A4BC4">
        <w:rPr>
          <w:rFonts w:ascii="Calibri" w:hAnsi="Calibri"/>
          <w:sz w:val="22"/>
          <w:szCs w:val="22"/>
        </w:rPr>
        <w:t>)</w:t>
      </w:r>
      <w:r w:rsidRPr="002A4BC4">
        <w:rPr>
          <w:rFonts w:ascii="Calibri" w:hAnsi="Calibri"/>
          <w:sz w:val="22"/>
          <w:szCs w:val="22"/>
        </w:rPr>
        <w:t xml:space="preserve"> of a course of study. The level of financial assistance provided is dependent on the delegate’s decision in accordance with the principles contained in this guide and is paid for out of the approving area’s allocated budget.</w:t>
      </w:r>
    </w:p>
    <w:p w14:paraId="05838644" w14:textId="77777777" w:rsidR="003E38A2" w:rsidRPr="002A4BC4" w:rsidRDefault="003E38A2" w:rsidP="00EA4C93">
      <w:pPr>
        <w:suppressAutoHyphens/>
        <w:spacing w:line="276" w:lineRule="auto"/>
        <w:rPr>
          <w:rFonts w:ascii="Calibri" w:hAnsi="Calibri"/>
          <w:sz w:val="22"/>
          <w:szCs w:val="22"/>
        </w:rPr>
      </w:pPr>
    </w:p>
    <w:p w14:paraId="21C28C13"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In addition to an employee’s reasons for wanting to access Study Assistance, delegates should consider the following factors before approving an application: </w:t>
      </w:r>
    </w:p>
    <w:p w14:paraId="3F847AEC" w14:textId="77777777" w:rsidR="003E38A2" w:rsidRPr="002A4BC4" w:rsidRDefault="003E38A2" w:rsidP="003E38A2">
      <w:pPr>
        <w:pStyle w:val="ListParagraph"/>
        <w:suppressAutoHyphens/>
        <w:ind w:left="360"/>
      </w:pPr>
    </w:p>
    <w:p w14:paraId="586C92E7" w14:textId="77777777" w:rsidR="006643E7" w:rsidRPr="002A4BC4" w:rsidRDefault="006643E7" w:rsidP="003E38A2">
      <w:pPr>
        <w:pStyle w:val="ListParagraph"/>
        <w:numPr>
          <w:ilvl w:val="0"/>
          <w:numId w:val="24"/>
        </w:numPr>
        <w:suppressAutoHyphens/>
      </w:pPr>
      <w:r w:rsidRPr="002A4BC4">
        <w:t>Applicant’s length of service;</w:t>
      </w:r>
    </w:p>
    <w:p w14:paraId="584C7DEF" w14:textId="77777777" w:rsidR="006643E7" w:rsidRPr="002A4BC4" w:rsidRDefault="006643E7" w:rsidP="003E38A2">
      <w:pPr>
        <w:pStyle w:val="ListParagraph"/>
        <w:numPr>
          <w:ilvl w:val="0"/>
          <w:numId w:val="24"/>
        </w:numPr>
        <w:suppressAutoHyphens/>
      </w:pPr>
      <w:r w:rsidRPr="002A4BC4">
        <w:t>Resources of the College/Division;</w:t>
      </w:r>
    </w:p>
    <w:p w14:paraId="098827BF" w14:textId="77777777" w:rsidR="006643E7" w:rsidRPr="002A4BC4" w:rsidRDefault="006643E7" w:rsidP="003E38A2">
      <w:pPr>
        <w:pStyle w:val="ListParagraph"/>
        <w:numPr>
          <w:ilvl w:val="0"/>
          <w:numId w:val="24"/>
        </w:numPr>
        <w:suppressAutoHyphens/>
      </w:pPr>
      <w:r w:rsidRPr="002A4BC4">
        <w:t>CIT learning and development priorities and the direction of the organisation;</w:t>
      </w:r>
    </w:p>
    <w:p w14:paraId="47698FC5" w14:textId="77777777" w:rsidR="006643E7" w:rsidRPr="002A4BC4" w:rsidRDefault="006643E7" w:rsidP="003E38A2">
      <w:pPr>
        <w:pStyle w:val="ListParagraph"/>
        <w:numPr>
          <w:ilvl w:val="0"/>
          <w:numId w:val="24"/>
        </w:numPr>
        <w:suppressAutoHyphens/>
      </w:pPr>
      <w:r w:rsidRPr="002A4BC4">
        <w:t>Broader CIT and ACT</w:t>
      </w:r>
      <w:r w:rsidR="00234C9D" w:rsidRPr="002A4BC4">
        <w:t>PS</w:t>
      </w:r>
      <w:r w:rsidRPr="002A4BC4">
        <w:t xml:space="preserve"> skill </w:t>
      </w:r>
      <w:proofErr w:type="gramStart"/>
      <w:r w:rsidRPr="002A4BC4">
        <w:t>needs</w:t>
      </w:r>
      <w:proofErr w:type="gramEnd"/>
      <w:r w:rsidRPr="002A4BC4">
        <w:t xml:space="preserve"> and priorities;</w:t>
      </w:r>
    </w:p>
    <w:p w14:paraId="37BD5A0D" w14:textId="77777777" w:rsidR="006643E7" w:rsidRPr="002A4BC4" w:rsidRDefault="006643E7" w:rsidP="003E38A2">
      <w:pPr>
        <w:pStyle w:val="ListParagraph"/>
        <w:numPr>
          <w:ilvl w:val="0"/>
          <w:numId w:val="24"/>
        </w:numPr>
        <w:suppressAutoHyphens/>
      </w:pPr>
      <w:r w:rsidRPr="002A4BC4">
        <w:t>Relevance and cost of the course of study;</w:t>
      </w:r>
    </w:p>
    <w:p w14:paraId="76346442" w14:textId="77777777" w:rsidR="006643E7" w:rsidRPr="002A4BC4" w:rsidRDefault="006643E7" w:rsidP="003E38A2">
      <w:pPr>
        <w:pStyle w:val="ListParagraph"/>
        <w:numPr>
          <w:ilvl w:val="0"/>
          <w:numId w:val="24"/>
        </w:numPr>
        <w:suppressAutoHyphens/>
      </w:pPr>
      <w:r w:rsidRPr="002A4BC4">
        <w:t xml:space="preserve">Applicant’s current and future development needs as identified in their </w:t>
      </w:r>
      <w:r w:rsidR="003E38A2" w:rsidRPr="002A4BC4">
        <w:t xml:space="preserve">Setting My Direction </w:t>
      </w:r>
      <w:r w:rsidRPr="002A4BC4">
        <w:t>plan;</w:t>
      </w:r>
    </w:p>
    <w:p w14:paraId="52F73960" w14:textId="77777777" w:rsidR="006643E7" w:rsidRPr="002A4BC4" w:rsidRDefault="006643E7" w:rsidP="003E38A2">
      <w:pPr>
        <w:pStyle w:val="ListParagraph"/>
        <w:numPr>
          <w:ilvl w:val="0"/>
          <w:numId w:val="24"/>
        </w:numPr>
        <w:suppressAutoHyphens/>
      </w:pPr>
      <w:r w:rsidRPr="002A4BC4">
        <w:t>Access and equity;</w:t>
      </w:r>
    </w:p>
    <w:p w14:paraId="71610C63" w14:textId="77777777" w:rsidR="00222100" w:rsidRPr="002A4BC4" w:rsidRDefault="00222100" w:rsidP="003E38A2">
      <w:pPr>
        <w:pStyle w:val="ListParagraph"/>
        <w:numPr>
          <w:ilvl w:val="0"/>
          <w:numId w:val="24"/>
        </w:numPr>
        <w:suppressAutoHyphens/>
      </w:pPr>
      <w:r w:rsidRPr="002A4BC4">
        <w:t>Where the employee is a teacher, whether the employee is utilising their Individual Learning and Development Allocation to assist in covering the cost of the program;</w:t>
      </w:r>
    </w:p>
    <w:p w14:paraId="33251D1D" w14:textId="77777777" w:rsidR="006643E7" w:rsidRPr="002A4BC4" w:rsidRDefault="006643E7" w:rsidP="003E38A2">
      <w:pPr>
        <w:pStyle w:val="ListParagraph"/>
        <w:numPr>
          <w:ilvl w:val="0"/>
          <w:numId w:val="24"/>
        </w:numPr>
        <w:suppressAutoHyphens/>
      </w:pPr>
      <w:r w:rsidRPr="002A4BC4">
        <w:t>Applicant’s success in previously approved Study Assistance applications; and</w:t>
      </w:r>
    </w:p>
    <w:p w14:paraId="31DAB1C9" w14:textId="77777777" w:rsidR="006643E7" w:rsidRPr="002A4BC4" w:rsidRDefault="006643E7" w:rsidP="003E38A2">
      <w:pPr>
        <w:pStyle w:val="ListParagraph"/>
        <w:numPr>
          <w:ilvl w:val="0"/>
          <w:numId w:val="24"/>
        </w:numPr>
        <w:suppressAutoHyphens/>
        <w:spacing w:after="0"/>
      </w:pPr>
      <w:r w:rsidRPr="002A4BC4">
        <w:t>Impact on the workplace, including implications for other team members.</w:t>
      </w:r>
    </w:p>
    <w:p w14:paraId="2DE3341A" w14:textId="77777777" w:rsidR="003E38A2" w:rsidRDefault="003E38A2" w:rsidP="003E38A2">
      <w:pPr>
        <w:suppressAutoHyphens/>
        <w:spacing w:line="276" w:lineRule="auto"/>
        <w:rPr>
          <w:rFonts w:ascii="Calibri" w:hAnsi="Calibri"/>
          <w:sz w:val="22"/>
          <w:szCs w:val="22"/>
        </w:rPr>
      </w:pPr>
    </w:p>
    <w:p w14:paraId="00529940" w14:textId="77777777" w:rsidR="00865F1C" w:rsidRPr="002A4BC4" w:rsidRDefault="00865F1C" w:rsidP="003E38A2">
      <w:pPr>
        <w:suppressAutoHyphens/>
        <w:spacing w:line="276" w:lineRule="auto"/>
        <w:rPr>
          <w:rFonts w:ascii="Calibri" w:hAnsi="Calibri"/>
          <w:sz w:val="22"/>
          <w:szCs w:val="22"/>
        </w:rPr>
      </w:pPr>
    </w:p>
    <w:p w14:paraId="7BCDCA85" w14:textId="77777777" w:rsidR="00EF04DC" w:rsidRPr="002A4BC4" w:rsidRDefault="00EF04DC" w:rsidP="003E38A2">
      <w:pPr>
        <w:suppressAutoHyphens/>
        <w:spacing w:line="276" w:lineRule="auto"/>
        <w:rPr>
          <w:rFonts w:ascii="Calibri" w:hAnsi="Calibri"/>
          <w:sz w:val="22"/>
          <w:szCs w:val="22"/>
        </w:rPr>
      </w:pPr>
      <w:r w:rsidRPr="002A4BC4">
        <w:rPr>
          <w:rFonts w:ascii="Calibri" w:hAnsi="Calibri"/>
          <w:sz w:val="22"/>
          <w:szCs w:val="22"/>
        </w:rPr>
        <w:lastRenderedPageBreak/>
        <w:t>Each application should be assessed on a case-by-case basis and will need to be reapproved for each individual study period.</w:t>
      </w:r>
    </w:p>
    <w:p w14:paraId="20DF38D8" w14:textId="77777777" w:rsidR="000E6BC5" w:rsidRPr="002A4BC4" w:rsidRDefault="000E6BC5" w:rsidP="003E38A2">
      <w:pPr>
        <w:suppressAutoHyphens/>
        <w:spacing w:line="276" w:lineRule="auto"/>
        <w:rPr>
          <w:rFonts w:ascii="Calibri" w:hAnsi="Calibri"/>
          <w:sz w:val="22"/>
          <w:szCs w:val="22"/>
        </w:rPr>
      </w:pPr>
    </w:p>
    <w:p w14:paraId="2E948751" w14:textId="77777777" w:rsidR="000E6BC5" w:rsidRPr="002A4BC4" w:rsidRDefault="000E6BC5" w:rsidP="000E6BC5">
      <w:pPr>
        <w:suppressAutoHyphens/>
        <w:spacing w:line="276" w:lineRule="auto"/>
        <w:rPr>
          <w:rFonts w:ascii="Calibri" w:hAnsi="Calibri"/>
          <w:sz w:val="22"/>
          <w:szCs w:val="22"/>
        </w:rPr>
      </w:pPr>
      <w:r w:rsidRPr="002A4BC4">
        <w:rPr>
          <w:rFonts w:ascii="Calibri" w:hAnsi="Calibri"/>
          <w:sz w:val="22"/>
          <w:szCs w:val="22"/>
        </w:rPr>
        <w:t xml:space="preserve">Financial assistance is usually only paid where the employee passes each unit of study. </w:t>
      </w:r>
    </w:p>
    <w:p w14:paraId="131807E5" w14:textId="77777777" w:rsidR="003E38A2" w:rsidRPr="002A4BC4" w:rsidRDefault="003E38A2" w:rsidP="003E38A2">
      <w:pPr>
        <w:suppressAutoHyphens/>
        <w:spacing w:line="276" w:lineRule="auto"/>
        <w:rPr>
          <w:rFonts w:ascii="Calibri" w:hAnsi="Calibri"/>
          <w:sz w:val="22"/>
          <w:szCs w:val="22"/>
        </w:rPr>
      </w:pPr>
    </w:p>
    <w:p w14:paraId="1BF38B06" w14:textId="77777777" w:rsidR="00EF04DC" w:rsidRPr="00796310" w:rsidRDefault="00EF04DC" w:rsidP="003E38A2">
      <w:pPr>
        <w:pStyle w:val="Heading2"/>
        <w:spacing w:before="0" w:after="0"/>
        <w:rPr>
          <w:rFonts w:eastAsia="Calibri"/>
          <w:szCs w:val="24"/>
        </w:rPr>
      </w:pPr>
      <w:bookmarkStart w:id="15" w:name="_Toc440531595"/>
      <w:bookmarkStart w:id="16" w:name="_Toc442453041"/>
      <w:bookmarkStart w:id="17" w:name="_Toc445828981"/>
      <w:r w:rsidRPr="00796310">
        <w:rPr>
          <w:rFonts w:eastAsia="Calibri"/>
          <w:szCs w:val="24"/>
        </w:rPr>
        <w:t>Assessing Hours of Study Leave</w:t>
      </w:r>
      <w:bookmarkEnd w:id="15"/>
      <w:bookmarkEnd w:id="16"/>
      <w:bookmarkEnd w:id="17"/>
      <w:r w:rsidRPr="00796310">
        <w:rPr>
          <w:rFonts w:eastAsia="Calibri"/>
          <w:szCs w:val="24"/>
        </w:rPr>
        <w:t xml:space="preserve"> </w:t>
      </w:r>
    </w:p>
    <w:p w14:paraId="69292CCF" w14:textId="77777777" w:rsidR="003E38A2" w:rsidRPr="002A4BC4" w:rsidRDefault="003E38A2" w:rsidP="00EA4C93">
      <w:pPr>
        <w:suppressAutoHyphens/>
        <w:spacing w:line="276" w:lineRule="auto"/>
        <w:rPr>
          <w:rFonts w:ascii="Calibri" w:hAnsi="Calibri"/>
          <w:sz w:val="22"/>
          <w:szCs w:val="22"/>
        </w:rPr>
      </w:pPr>
    </w:p>
    <w:p w14:paraId="6BA8F3E9"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In assessing an application for study leave, the delegate sh</w:t>
      </w:r>
      <w:r w:rsidR="00B96EFB" w:rsidRPr="002A4BC4">
        <w:rPr>
          <w:rFonts w:ascii="Calibri" w:hAnsi="Calibri"/>
          <w:sz w:val="22"/>
          <w:szCs w:val="22"/>
        </w:rPr>
        <w:t xml:space="preserve">ould </w:t>
      </w:r>
      <w:r w:rsidRPr="002A4BC4">
        <w:rPr>
          <w:rFonts w:ascii="Calibri" w:hAnsi="Calibri"/>
          <w:sz w:val="22"/>
          <w:szCs w:val="22"/>
        </w:rPr>
        <w:t>consider the number of hours required by the course of study (whether face-to-face or home study) and the time required to participate in other activities related to the course of study (for example, research).</w:t>
      </w:r>
    </w:p>
    <w:p w14:paraId="4BA2355E" w14:textId="77777777" w:rsidR="00663848" w:rsidRPr="002A4BC4" w:rsidRDefault="00663848" w:rsidP="00EA4C93">
      <w:pPr>
        <w:suppressAutoHyphens/>
        <w:spacing w:line="276" w:lineRule="auto"/>
        <w:rPr>
          <w:rFonts w:ascii="Calibri" w:hAnsi="Calibri"/>
          <w:sz w:val="22"/>
          <w:szCs w:val="22"/>
        </w:rPr>
      </w:pPr>
    </w:p>
    <w:p w14:paraId="28E63D94"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Study leave, with or without pay, may be approved for classes or other activities during the </w:t>
      </w:r>
      <w:proofErr w:type="gramStart"/>
      <w:r w:rsidR="00B96EFB" w:rsidRPr="002A4BC4">
        <w:rPr>
          <w:rFonts w:ascii="Calibri" w:hAnsi="Calibri"/>
          <w:sz w:val="22"/>
          <w:szCs w:val="22"/>
        </w:rPr>
        <w:t>employees</w:t>
      </w:r>
      <w:proofErr w:type="gramEnd"/>
      <w:r w:rsidR="00B96EFB" w:rsidRPr="002A4BC4">
        <w:rPr>
          <w:rFonts w:ascii="Calibri" w:hAnsi="Calibri"/>
          <w:sz w:val="22"/>
          <w:szCs w:val="22"/>
        </w:rPr>
        <w:t xml:space="preserve"> </w:t>
      </w:r>
      <w:r w:rsidRPr="002A4BC4">
        <w:rPr>
          <w:rFonts w:ascii="Calibri" w:hAnsi="Calibri"/>
          <w:sz w:val="22"/>
          <w:szCs w:val="22"/>
        </w:rPr>
        <w:t xml:space="preserve">normal hours of duty.  Approved leave may include reasonable travel time. </w:t>
      </w:r>
    </w:p>
    <w:p w14:paraId="23D515DB" w14:textId="77777777" w:rsidR="00663848" w:rsidRPr="002A4BC4" w:rsidRDefault="00663848" w:rsidP="00EA4C93">
      <w:pPr>
        <w:suppressAutoHyphens/>
        <w:spacing w:line="276" w:lineRule="auto"/>
        <w:rPr>
          <w:rFonts w:ascii="Calibri" w:hAnsi="Calibri"/>
          <w:sz w:val="22"/>
          <w:szCs w:val="22"/>
        </w:rPr>
      </w:pPr>
    </w:p>
    <w:p w14:paraId="40B44A26"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A reasonable allocation of leave for a full-time employee studying two units might be up to 5</w:t>
      </w:r>
      <w:r w:rsidR="00434D2C" w:rsidRPr="002A4BC4">
        <w:rPr>
          <w:rFonts w:ascii="Calibri" w:hAnsi="Calibri"/>
          <w:sz w:val="22"/>
          <w:szCs w:val="22"/>
        </w:rPr>
        <w:t>-6</w:t>
      </w:r>
      <w:r w:rsidRPr="002A4BC4">
        <w:rPr>
          <w:rFonts w:ascii="Calibri" w:hAnsi="Calibri"/>
          <w:sz w:val="22"/>
          <w:szCs w:val="22"/>
        </w:rPr>
        <w:t xml:space="preserve"> hours of study leave per week plus travel time (if relevant) giving a total of up to </w:t>
      </w:r>
      <w:r w:rsidR="00434D2C" w:rsidRPr="002A4BC4">
        <w:rPr>
          <w:rFonts w:ascii="Calibri" w:hAnsi="Calibri"/>
          <w:sz w:val="22"/>
          <w:szCs w:val="22"/>
        </w:rPr>
        <w:t>8</w:t>
      </w:r>
      <w:r w:rsidRPr="002A4BC4">
        <w:rPr>
          <w:rFonts w:ascii="Calibri" w:hAnsi="Calibri"/>
          <w:sz w:val="22"/>
          <w:szCs w:val="22"/>
        </w:rPr>
        <w:t xml:space="preserve"> hours per week. These amounts are a guide only and not a direct entitlement. The delegate should consider operational requirements and equity amongst staff before determining an appropriate number of hours. </w:t>
      </w:r>
    </w:p>
    <w:p w14:paraId="5F8D7A9B" w14:textId="77777777" w:rsidR="00663848" w:rsidRPr="002A4BC4" w:rsidRDefault="00663848" w:rsidP="00EA4C93">
      <w:pPr>
        <w:suppressAutoHyphens/>
        <w:spacing w:line="276" w:lineRule="auto"/>
        <w:rPr>
          <w:rFonts w:ascii="Calibri" w:hAnsi="Calibri"/>
          <w:sz w:val="22"/>
          <w:szCs w:val="22"/>
        </w:rPr>
      </w:pPr>
    </w:p>
    <w:p w14:paraId="51A56E3D"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Allocations may also be adjusted for part-time employees or where the application is for a different number of units. Unused approved study </w:t>
      </w:r>
      <w:proofErr w:type="gramStart"/>
      <w:r w:rsidRPr="002A4BC4">
        <w:rPr>
          <w:rFonts w:ascii="Calibri" w:hAnsi="Calibri"/>
          <w:sz w:val="22"/>
          <w:szCs w:val="22"/>
        </w:rPr>
        <w:t>leave</w:t>
      </w:r>
      <w:proofErr w:type="gramEnd"/>
      <w:r w:rsidRPr="002A4BC4">
        <w:rPr>
          <w:rFonts w:ascii="Calibri" w:hAnsi="Calibri"/>
          <w:sz w:val="22"/>
          <w:szCs w:val="22"/>
        </w:rPr>
        <w:t xml:space="preserve"> hours do not accrue. </w:t>
      </w:r>
    </w:p>
    <w:p w14:paraId="52830382" w14:textId="77777777" w:rsidR="00663848" w:rsidRPr="002A4BC4" w:rsidRDefault="00663848" w:rsidP="00EA4C93">
      <w:pPr>
        <w:suppressAutoHyphens/>
        <w:spacing w:line="276" w:lineRule="auto"/>
        <w:rPr>
          <w:rFonts w:ascii="Calibri" w:hAnsi="Calibri"/>
          <w:sz w:val="22"/>
          <w:szCs w:val="22"/>
        </w:rPr>
      </w:pPr>
    </w:p>
    <w:p w14:paraId="072A7AE8"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Consideration should also be given to reasonable adjustments that could be made to provide equal opportunity to employees </w:t>
      </w:r>
      <w:r w:rsidR="00111A50" w:rsidRPr="002A4BC4">
        <w:rPr>
          <w:rFonts w:ascii="Calibri" w:hAnsi="Calibri"/>
          <w:sz w:val="22"/>
          <w:szCs w:val="22"/>
        </w:rPr>
        <w:t>where appropriate</w:t>
      </w:r>
      <w:r w:rsidRPr="002A4BC4">
        <w:rPr>
          <w:rFonts w:ascii="Calibri" w:hAnsi="Calibri"/>
          <w:sz w:val="22"/>
          <w:szCs w:val="22"/>
        </w:rPr>
        <w:t>.</w:t>
      </w:r>
    </w:p>
    <w:p w14:paraId="03B9C03F" w14:textId="77777777" w:rsidR="00663848" w:rsidRPr="002A4BC4" w:rsidRDefault="00663848" w:rsidP="00EA4C93">
      <w:pPr>
        <w:suppressAutoHyphens/>
        <w:spacing w:line="276" w:lineRule="auto"/>
        <w:rPr>
          <w:rFonts w:ascii="Calibri" w:hAnsi="Calibri"/>
          <w:sz w:val="22"/>
          <w:szCs w:val="22"/>
        </w:rPr>
      </w:pPr>
    </w:p>
    <w:p w14:paraId="0810D994"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Study leave may also be approved as a block release arrangement to undertake study-related activities which may include study towards a thesis, examination or other assessment, or attendance at a residential program. Study leave as a block release may be granted with pay or without pay.</w:t>
      </w:r>
    </w:p>
    <w:p w14:paraId="0977A815" w14:textId="77777777" w:rsidR="00111A50" w:rsidRDefault="00111A50" w:rsidP="00EA4C93">
      <w:pPr>
        <w:suppressAutoHyphens/>
        <w:spacing w:line="276" w:lineRule="auto"/>
        <w:rPr>
          <w:rFonts w:ascii="Calibri" w:hAnsi="Calibri"/>
          <w:sz w:val="22"/>
          <w:szCs w:val="22"/>
        </w:rPr>
      </w:pPr>
    </w:p>
    <w:p w14:paraId="4E77F2A3" w14:textId="77777777" w:rsidR="00EF04DC" w:rsidRPr="00796310" w:rsidRDefault="00EF04DC" w:rsidP="00663848">
      <w:pPr>
        <w:pStyle w:val="Heading2"/>
        <w:spacing w:before="0" w:after="0"/>
        <w:rPr>
          <w:rFonts w:eastAsia="Calibri"/>
          <w:szCs w:val="24"/>
        </w:rPr>
      </w:pPr>
      <w:bookmarkStart w:id="18" w:name="_Toc440531596"/>
      <w:bookmarkStart w:id="19" w:name="_Toc442453042"/>
      <w:bookmarkStart w:id="20" w:name="_Toc445828982"/>
      <w:r w:rsidRPr="00796310">
        <w:rPr>
          <w:rFonts w:eastAsia="Calibri"/>
          <w:szCs w:val="24"/>
        </w:rPr>
        <w:t>Assessing the Level of Financial Assistance</w:t>
      </w:r>
      <w:bookmarkEnd w:id="18"/>
      <w:bookmarkEnd w:id="19"/>
      <w:bookmarkEnd w:id="20"/>
    </w:p>
    <w:p w14:paraId="6AA43C37" w14:textId="77777777" w:rsidR="00663848" w:rsidRPr="002A4BC4" w:rsidRDefault="00663848" w:rsidP="00EA4C93">
      <w:pPr>
        <w:suppressAutoHyphens/>
        <w:spacing w:line="276" w:lineRule="auto"/>
        <w:rPr>
          <w:rFonts w:ascii="Calibri" w:hAnsi="Calibri"/>
          <w:sz w:val="22"/>
          <w:szCs w:val="22"/>
        </w:rPr>
      </w:pPr>
    </w:p>
    <w:p w14:paraId="39A7047D" w14:textId="77777777" w:rsidR="00222100"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The level of assistance is determined by the delegate taking into consideration the operational resources and the degree of relevance of the course to the business unit and the </w:t>
      </w:r>
      <w:r w:rsidR="00663848" w:rsidRPr="002A4BC4">
        <w:rPr>
          <w:rFonts w:ascii="Calibri" w:hAnsi="Calibri"/>
          <w:sz w:val="22"/>
          <w:szCs w:val="22"/>
        </w:rPr>
        <w:t>CIT</w:t>
      </w:r>
      <w:r w:rsidRPr="002A4BC4">
        <w:rPr>
          <w:rFonts w:ascii="Calibri" w:hAnsi="Calibri"/>
          <w:sz w:val="22"/>
          <w:szCs w:val="22"/>
        </w:rPr>
        <w:t>.</w:t>
      </w:r>
      <w:r w:rsidR="002A4BC4">
        <w:rPr>
          <w:rFonts w:ascii="Calibri" w:hAnsi="Calibri"/>
          <w:sz w:val="22"/>
          <w:szCs w:val="22"/>
        </w:rPr>
        <w:t xml:space="preserve"> </w:t>
      </w:r>
      <w:r w:rsidRPr="002A4BC4">
        <w:rPr>
          <w:rFonts w:ascii="Calibri" w:hAnsi="Calibri"/>
          <w:sz w:val="22"/>
          <w:szCs w:val="22"/>
        </w:rPr>
        <w:t xml:space="preserve">Delegates should be guided by the following table in assessing the appropriate level of financial assistance: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4549"/>
        <w:gridCol w:w="1985"/>
      </w:tblGrid>
      <w:tr w:rsidR="00EF04DC" w:rsidRPr="002A4BC4" w14:paraId="346C9807" w14:textId="77777777" w:rsidTr="00837F7D">
        <w:trPr>
          <w:trHeight w:val="517"/>
        </w:trPr>
        <w:tc>
          <w:tcPr>
            <w:tcW w:w="2930" w:type="dxa"/>
          </w:tcPr>
          <w:p w14:paraId="57640893" w14:textId="77777777" w:rsidR="00EF04DC" w:rsidRPr="002A4BC4" w:rsidRDefault="00EF04DC" w:rsidP="00EA4C93">
            <w:pPr>
              <w:keepNext/>
              <w:keepLines/>
              <w:suppressAutoHyphens/>
              <w:spacing w:line="276" w:lineRule="auto"/>
              <w:jc w:val="center"/>
              <w:rPr>
                <w:rFonts w:ascii="Calibri" w:eastAsia="Calibri" w:hAnsi="Calibri"/>
                <w:b/>
                <w:sz w:val="22"/>
                <w:szCs w:val="22"/>
              </w:rPr>
            </w:pPr>
            <w:r w:rsidRPr="002A4BC4">
              <w:rPr>
                <w:rFonts w:ascii="Calibri" w:eastAsia="Calibri" w:hAnsi="Calibri"/>
                <w:b/>
                <w:sz w:val="22"/>
                <w:szCs w:val="22"/>
              </w:rPr>
              <w:t>Tier</w:t>
            </w:r>
          </w:p>
        </w:tc>
        <w:tc>
          <w:tcPr>
            <w:tcW w:w="4549" w:type="dxa"/>
          </w:tcPr>
          <w:p w14:paraId="33A9CF16" w14:textId="77777777" w:rsidR="00EF04DC" w:rsidRPr="002A4BC4" w:rsidRDefault="00EF04DC" w:rsidP="00EA4C93">
            <w:pPr>
              <w:keepNext/>
              <w:keepLines/>
              <w:suppressAutoHyphens/>
              <w:spacing w:line="276" w:lineRule="auto"/>
              <w:jc w:val="center"/>
              <w:rPr>
                <w:rFonts w:ascii="Calibri" w:eastAsia="Calibri" w:hAnsi="Calibri"/>
                <w:b/>
                <w:sz w:val="22"/>
                <w:szCs w:val="22"/>
              </w:rPr>
            </w:pPr>
            <w:r w:rsidRPr="002A4BC4">
              <w:rPr>
                <w:rFonts w:ascii="Calibri" w:eastAsia="Calibri" w:hAnsi="Calibri"/>
                <w:b/>
                <w:sz w:val="22"/>
                <w:szCs w:val="22"/>
              </w:rPr>
              <w:t>Criteria</w:t>
            </w:r>
          </w:p>
        </w:tc>
        <w:tc>
          <w:tcPr>
            <w:tcW w:w="1985" w:type="dxa"/>
            <w:vAlign w:val="center"/>
          </w:tcPr>
          <w:p w14:paraId="147A571C" w14:textId="77777777" w:rsidR="00EF04DC" w:rsidRPr="002A4BC4" w:rsidRDefault="00EF04DC" w:rsidP="00EA4C93">
            <w:pPr>
              <w:keepNext/>
              <w:keepLines/>
              <w:suppressAutoHyphens/>
              <w:spacing w:line="276" w:lineRule="auto"/>
              <w:jc w:val="center"/>
              <w:rPr>
                <w:rFonts w:ascii="Calibri" w:eastAsia="Calibri" w:hAnsi="Calibri"/>
                <w:b/>
                <w:sz w:val="22"/>
                <w:szCs w:val="22"/>
              </w:rPr>
            </w:pPr>
            <w:r w:rsidRPr="002A4BC4">
              <w:rPr>
                <w:rFonts w:ascii="Calibri" w:eastAsia="Calibri" w:hAnsi="Calibri"/>
                <w:b/>
                <w:sz w:val="22"/>
                <w:szCs w:val="22"/>
              </w:rPr>
              <w:t>Percent Reimbursement</w:t>
            </w:r>
          </w:p>
        </w:tc>
      </w:tr>
      <w:tr w:rsidR="00EF04DC" w:rsidRPr="002A4BC4" w14:paraId="679FC16D" w14:textId="77777777" w:rsidTr="00837F7D">
        <w:trPr>
          <w:trHeight w:val="1375"/>
        </w:trPr>
        <w:tc>
          <w:tcPr>
            <w:tcW w:w="2930" w:type="dxa"/>
          </w:tcPr>
          <w:p w14:paraId="451109A0"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u w:val="single"/>
              </w:rPr>
              <w:t>Tier 1</w:t>
            </w:r>
            <w:r w:rsidRPr="002A4BC4">
              <w:rPr>
                <w:rFonts w:ascii="Calibri" w:eastAsia="Calibri" w:hAnsi="Calibri"/>
                <w:sz w:val="22"/>
                <w:szCs w:val="22"/>
              </w:rPr>
              <w:t xml:space="preserve"> – </w:t>
            </w:r>
            <w:r w:rsidRPr="002A4BC4">
              <w:rPr>
                <w:rFonts w:ascii="Calibri" w:eastAsia="Calibri" w:hAnsi="Calibri"/>
                <w:b/>
                <w:sz w:val="22"/>
                <w:szCs w:val="22"/>
              </w:rPr>
              <w:t>Mandatory or legislated</w:t>
            </w:r>
            <w:r w:rsidRPr="002A4BC4">
              <w:rPr>
                <w:rFonts w:ascii="Calibri" w:eastAsia="Calibri" w:hAnsi="Calibri"/>
                <w:sz w:val="22"/>
                <w:szCs w:val="22"/>
              </w:rPr>
              <w:t xml:space="preserve"> training that is required for applicant’s </w:t>
            </w:r>
            <w:r w:rsidRPr="002A4BC4">
              <w:rPr>
                <w:rFonts w:ascii="Calibri" w:eastAsia="Calibri" w:hAnsi="Calibri"/>
                <w:b/>
                <w:sz w:val="22"/>
                <w:szCs w:val="22"/>
              </w:rPr>
              <w:t>current position</w:t>
            </w:r>
            <w:r w:rsidRPr="002A4BC4">
              <w:rPr>
                <w:rFonts w:ascii="Calibri" w:eastAsia="Calibri" w:hAnsi="Calibri"/>
                <w:sz w:val="22"/>
                <w:szCs w:val="22"/>
              </w:rPr>
              <w:t xml:space="preserve"> </w:t>
            </w:r>
          </w:p>
        </w:tc>
        <w:tc>
          <w:tcPr>
            <w:tcW w:w="4549" w:type="dxa"/>
          </w:tcPr>
          <w:p w14:paraId="39AB2B19" w14:textId="77777777" w:rsidR="00EF04DC"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 xml:space="preserve">A required course of study to be able to perform the role, for example, an industry requirement. </w:t>
            </w:r>
          </w:p>
          <w:p w14:paraId="76A12E1A" w14:textId="77777777" w:rsidR="002A4BC4" w:rsidRPr="002A4BC4" w:rsidRDefault="002A4BC4" w:rsidP="00EA4C93">
            <w:pPr>
              <w:suppressAutoHyphens/>
              <w:spacing w:line="276" w:lineRule="auto"/>
              <w:rPr>
                <w:rFonts w:ascii="Calibri" w:eastAsia="Calibri" w:hAnsi="Calibri"/>
                <w:sz w:val="22"/>
                <w:szCs w:val="22"/>
              </w:rPr>
            </w:pPr>
          </w:p>
          <w:p w14:paraId="20729B5A" w14:textId="77777777" w:rsidR="00EF04DC"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Participation is at the request/direction of the employer.</w:t>
            </w:r>
          </w:p>
          <w:p w14:paraId="67BE8191" w14:textId="77777777" w:rsidR="002A4BC4" w:rsidRPr="002A4BC4" w:rsidRDefault="002A4BC4" w:rsidP="00EA4C93">
            <w:pPr>
              <w:suppressAutoHyphens/>
              <w:spacing w:line="276" w:lineRule="auto"/>
              <w:rPr>
                <w:rFonts w:ascii="Calibri" w:eastAsia="Calibri" w:hAnsi="Calibri"/>
                <w:sz w:val="22"/>
                <w:szCs w:val="22"/>
              </w:rPr>
            </w:pPr>
          </w:p>
          <w:p w14:paraId="127D8885"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A specific, mandatory skill set that is not possessed within the work area.</w:t>
            </w:r>
          </w:p>
        </w:tc>
        <w:tc>
          <w:tcPr>
            <w:tcW w:w="1985" w:type="dxa"/>
            <w:vAlign w:val="center"/>
          </w:tcPr>
          <w:p w14:paraId="74EB1EEB"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Up to</w:t>
            </w:r>
          </w:p>
          <w:p w14:paraId="7B0E1DF2"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rPr>
              <w:t>100%</w:t>
            </w:r>
            <w:r w:rsidRPr="002A4BC4">
              <w:rPr>
                <w:rFonts w:ascii="Calibri" w:eastAsia="Calibri" w:hAnsi="Calibri"/>
                <w:sz w:val="22"/>
                <w:szCs w:val="22"/>
              </w:rPr>
              <w:t xml:space="preserve"> reimbursement</w:t>
            </w:r>
          </w:p>
        </w:tc>
      </w:tr>
      <w:tr w:rsidR="00EF04DC" w:rsidRPr="002A4BC4" w14:paraId="6504EAA6" w14:textId="77777777" w:rsidTr="00837F7D">
        <w:trPr>
          <w:trHeight w:val="1235"/>
        </w:trPr>
        <w:tc>
          <w:tcPr>
            <w:tcW w:w="2930" w:type="dxa"/>
          </w:tcPr>
          <w:p w14:paraId="76CC5DD1"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u w:val="single"/>
              </w:rPr>
              <w:lastRenderedPageBreak/>
              <w:t>Tier 2</w:t>
            </w:r>
            <w:r w:rsidRPr="002A4BC4">
              <w:rPr>
                <w:rFonts w:ascii="Calibri" w:eastAsia="Calibri" w:hAnsi="Calibri"/>
                <w:sz w:val="22"/>
                <w:szCs w:val="22"/>
              </w:rPr>
              <w:t xml:space="preserve"> – Study which is of </w:t>
            </w:r>
            <w:r w:rsidRPr="002A4BC4">
              <w:rPr>
                <w:rFonts w:ascii="Calibri" w:eastAsia="Calibri" w:hAnsi="Calibri"/>
                <w:b/>
                <w:sz w:val="22"/>
                <w:szCs w:val="22"/>
              </w:rPr>
              <w:t>direct relevance</w:t>
            </w:r>
            <w:r w:rsidRPr="002A4BC4">
              <w:rPr>
                <w:rFonts w:ascii="Calibri" w:eastAsia="Calibri" w:hAnsi="Calibri"/>
                <w:sz w:val="22"/>
                <w:szCs w:val="22"/>
              </w:rPr>
              <w:t xml:space="preserve"> to the applicant’s </w:t>
            </w:r>
            <w:r w:rsidRPr="002A4BC4">
              <w:rPr>
                <w:rFonts w:ascii="Calibri" w:eastAsia="Calibri" w:hAnsi="Calibri"/>
                <w:b/>
                <w:sz w:val="22"/>
                <w:szCs w:val="22"/>
              </w:rPr>
              <w:t>current work area</w:t>
            </w:r>
            <w:r w:rsidRPr="002A4BC4">
              <w:rPr>
                <w:rFonts w:ascii="Calibri" w:eastAsia="Calibri" w:hAnsi="Calibri"/>
                <w:sz w:val="22"/>
                <w:szCs w:val="22"/>
              </w:rPr>
              <w:t xml:space="preserve"> and responsibility </w:t>
            </w:r>
          </w:p>
        </w:tc>
        <w:tc>
          <w:tcPr>
            <w:tcW w:w="4549" w:type="dxa"/>
          </w:tcPr>
          <w:p w14:paraId="1938185C" w14:textId="77777777" w:rsidR="00EF04DC"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 xml:space="preserve">Course is directly related to the applicant’s current work area and will develop the applicant’s and work area’s capability. </w:t>
            </w:r>
          </w:p>
          <w:p w14:paraId="180B3799" w14:textId="77777777" w:rsidR="002A4BC4" w:rsidRPr="002A4BC4" w:rsidRDefault="002A4BC4" w:rsidP="00EA4C93">
            <w:pPr>
              <w:suppressAutoHyphens/>
              <w:spacing w:line="276" w:lineRule="auto"/>
              <w:rPr>
                <w:rFonts w:ascii="Calibri" w:eastAsia="Calibri" w:hAnsi="Calibri"/>
                <w:sz w:val="22"/>
                <w:szCs w:val="22"/>
              </w:rPr>
            </w:pPr>
          </w:p>
          <w:p w14:paraId="0160A893" w14:textId="77777777" w:rsidR="00EF04DC"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Recognised as a required skill to be able to advance within the work area or Directorate.</w:t>
            </w:r>
          </w:p>
          <w:p w14:paraId="742FC785" w14:textId="77777777" w:rsidR="00DF4931" w:rsidRPr="002A4BC4" w:rsidRDefault="00DF4931" w:rsidP="00EA4C93">
            <w:pPr>
              <w:suppressAutoHyphens/>
              <w:spacing w:line="276" w:lineRule="auto"/>
              <w:rPr>
                <w:rFonts w:ascii="Calibri" w:eastAsia="Calibri" w:hAnsi="Calibri"/>
                <w:sz w:val="22"/>
                <w:szCs w:val="22"/>
              </w:rPr>
            </w:pPr>
          </w:p>
        </w:tc>
        <w:tc>
          <w:tcPr>
            <w:tcW w:w="1985" w:type="dxa"/>
            <w:vAlign w:val="center"/>
          </w:tcPr>
          <w:p w14:paraId="68063B64"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Up to</w:t>
            </w:r>
          </w:p>
          <w:p w14:paraId="52215D4B"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rPr>
              <w:t>75%</w:t>
            </w:r>
            <w:r w:rsidRPr="002A4BC4">
              <w:rPr>
                <w:rFonts w:ascii="Calibri" w:eastAsia="Calibri" w:hAnsi="Calibri"/>
                <w:sz w:val="22"/>
                <w:szCs w:val="22"/>
              </w:rPr>
              <w:t xml:space="preserve"> reimbursement</w:t>
            </w:r>
          </w:p>
        </w:tc>
      </w:tr>
      <w:tr w:rsidR="00EF04DC" w:rsidRPr="002A4BC4" w14:paraId="0FFED3C2" w14:textId="77777777" w:rsidTr="00837F7D">
        <w:trPr>
          <w:trHeight w:val="1560"/>
        </w:trPr>
        <w:tc>
          <w:tcPr>
            <w:tcW w:w="2930" w:type="dxa"/>
          </w:tcPr>
          <w:p w14:paraId="08AACB6F"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u w:val="single"/>
              </w:rPr>
              <w:t>Tier 3</w:t>
            </w:r>
            <w:r w:rsidRPr="002A4BC4">
              <w:rPr>
                <w:rFonts w:ascii="Calibri" w:eastAsia="Calibri" w:hAnsi="Calibri"/>
                <w:sz w:val="22"/>
                <w:szCs w:val="22"/>
              </w:rPr>
              <w:t xml:space="preserve"> – Study which is </w:t>
            </w:r>
            <w:r w:rsidRPr="002A4BC4">
              <w:rPr>
                <w:rFonts w:ascii="Calibri" w:eastAsia="Calibri" w:hAnsi="Calibri"/>
                <w:b/>
                <w:sz w:val="22"/>
                <w:szCs w:val="22"/>
              </w:rPr>
              <w:t xml:space="preserve">relevant to the skills and knowledge needs of the </w:t>
            </w:r>
            <w:r w:rsidR="005F767D" w:rsidRPr="002A4BC4">
              <w:rPr>
                <w:rFonts w:ascii="Calibri" w:eastAsia="Calibri" w:hAnsi="Calibri"/>
                <w:b/>
                <w:sz w:val="22"/>
                <w:szCs w:val="22"/>
              </w:rPr>
              <w:t xml:space="preserve">CIT and/or </w:t>
            </w:r>
            <w:r w:rsidRPr="002A4BC4">
              <w:rPr>
                <w:rFonts w:ascii="Calibri" w:eastAsia="Calibri" w:hAnsi="Calibri"/>
                <w:b/>
                <w:sz w:val="22"/>
                <w:szCs w:val="22"/>
              </w:rPr>
              <w:t xml:space="preserve">ACTPS </w:t>
            </w:r>
            <w:r w:rsidRPr="002A4BC4">
              <w:rPr>
                <w:rFonts w:ascii="Calibri" w:eastAsia="Calibri" w:hAnsi="Calibri"/>
                <w:sz w:val="22"/>
                <w:szCs w:val="22"/>
              </w:rPr>
              <w:t xml:space="preserve">and directly contributes to the applicant’s career development and/or capacity for mobility within the ACTPS </w:t>
            </w:r>
          </w:p>
        </w:tc>
        <w:tc>
          <w:tcPr>
            <w:tcW w:w="4549" w:type="dxa"/>
          </w:tcPr>
          <w:p w14:paraId="1B4B0EBC" w14:textId="77777777" w:rsidR="00EF04DC"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 xml:space="preserve">An area of study that would be of benefit to the wider </w:t>
            </w:r>
            <w:r w:rsidR="002A4BC4" w:rsidRPr="002A4BC4">
              <w:rPr>
                <w:rFonts w:ascii="Calibri" w:eastAsia="Calibri" w:hAnsi="Calibri"/>
                <w:sz w:val="22"/>
                <w:szCs w:val="22"/>
              </w:rPr>
              <w:t>ACTPS but</w:t>
            </w:r>
            <w:r w:rsidRPr="002A4BC4">
              <w:rPr>
                <w:rFonts w:ascii="Calibri" w:eastAsia="Calibri" w:hAnsi="Calibri"/>
                <w:sz w:val="22"/>
                <w:szCs w:val="22"/>
              </w:rPr>
              <w:t xml:space="preserve"> may not directly relate to the applicant’s current role. </w:t>
            </w:r>
          </w:p>
          <w:p w14:paraId="2980F89F" w14:textId="77777777" w:rsidR="002A4BC4" w:rsidRPr="002A4BC4" w:rsidRDefault="002A4BC4" w:rsidP="00EA4C93">
            <w:pPr>
              <w:suppressAutoHyphens/>
              <w:spacing w:line="276" w:lineRule="auto"/>
              <w:rPr>
                <w:rFonts w:ascii="Calibri" w:eastAsia="Calibri" w:hAnsi="Calibri"/>
                <w:sz w:val="22"/>
                <w:szCs w:val="22"/>
              </w:rPr>
            </w:pPr>
          </w:p>
          <w:p w14:paraId="53CEB9B0" w14:textId="77777777" w:rsidR="002A4BC4" w:rsidRDefault="00EF04DC" w:rsidP="002A4BC4">
            <w:pPr>
              <w:suppressAutoHyphens/>
              <w:spacing w:line="276" w:lineRule="auto"/>
              <w:rPr>
                <w:rFonts w:ascii="Calibri" w:eastAsia="Calibri" w:hAnsi="Calibri"/>
                <w:sz w:val="22"/>
                <w:szCs w:val="22"/>
              </w:rPr>
            </w:pPr>
            <w:r w:rsidRPr="002A4BC4">
              <w:rPr>
                <w:rFonts w:ascii="Calibri" w:eastAsia="Calibri" w:hAnsi="Calibri"/>
                <w:sz w:val="22"/>
                <w:szCs w:val="22"/>
              </w:rPr>
              <w:t>In determining the level of reimbursement, consider the contribution the course would have on the applicant’s current skill set and career. This should not be used for complete career realignment.</w:t>
            </w:r>
          </w:p>
          <w:p w14:paraId="3CB66B2E" w14:textId="77777777" w:rsidR="00DF4931" w:rsidRPr="002A4BC4" w:rsidRDefault="00DF4931" w:rsidP="002A4BC4">
            <w:pPr>
              <w:suppressAutoHyphens/>
              <w:spacing w:line="276" w:lineRule="auto"/>
              <w:rPr>
                <w:rFonts w:ascii="Calibri" w:eastAsia="Calibri" w:hAnsi="Calibri"/>
                <w:sz w:val="22"/>
                <w:szCs w:val="22"/>
              </w:rPr>
            </w:pPr>
          </w:p>
        </w:tc>
        <w:tc>
          <w:tcPr>
            <w:tcW w:w="1985" w:type="dxa"/>
            <w:vAlign w:val="center"/>
          </w:tcPr>
          <w:p w14:paraId="3D3AA02C"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sz w:val="22"/>
                <w:szCs w:val="22"/>
              </w:rPr>
              <w:t>Up to</w:t>
            </w:r>
          </w:p>
          <w:p w14:paraId="0D1F975F" w14:textId="77777777" w:rsidR="00EF04DC" w:rsidRPr="002A4BC4" w:rsidRDefault="00EF04DC" w:rsidP="00EA4C93">
            <w:pPr>
              <w:suppressAutoHyphens/>
              <w:spacing w:line="276" w:lineRule="auto"/>
              <w:rPr>
                <w:rFonts w:ascii="Calibri" w:eastAsia="Calibri" w:hAnsi="Calibri"/>
                <w:sz w:val="22"/>
                <w:szCs w:val="22"/>
              </w:rPr>
            </w:pPr>
            <w:r w:rsidRPr="002A4BC4">
              <w:rPr>
                <w:rFonts w:ascii="Calibri" w:eastAsia="Calibri" w:hAnsi="Calibri"/>
                <w:b/>
                <w:sz w:val="22"/>
                <w:szCs w:val="22"/>
              </w:rPr>
              <w:t>50%</w:t>
            </w:r>
            <w:r w:rsidRPr="002A4BC4">
              <w:rPr>
                <w:rFonts w:ascii="Calibri" w:eastAsia="Calibri" w:hAnsi="Calibri"/>
                <w:sz w:val="22"/>
                <w:szCs w:val="22"/>
              </w:rPr>
              <w:t xml:space="preserve"> reimbursement</w:t>
            </w:r>
          </w:p>
        </w:tc>
      </w:tr>
    </w:tbl>
    <w:p w14:paraId="3E0E6E74" w14:textId="77777777" w:rsidR="002A4BC4" w:rsidRDefault="002A4BC4" w:rsidP="00EA4C93">
      <w:pPr>
        <w:suppressAutoHyphens/>
        <w:spacing w:line="276" w:lineRule="auto"/>
        <w:rPr>
          <w:rFonts w:ascii="Calibri" w:hAnsi="Calibri"/>
          <w:sz w:val="22"/>
          <w:szCs w:val="22"/>
        </w:rPr>
      </w:pPr>
    </w:p>
    <w:p w14:paraId="4AB01BBA"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The above table is provided as a guide only to ensure a level of equity and consistency across the </w:t>
      </w:r>
      <w:r w:rsidR="0044098D" w:rsidRPr="002A4BC4">
        <w:rPr>
          <w:rFonts w:ascii="Calibri" w:hAnsi="Calibri"/>
          <w:sz w:val="22"/>
          <w:szCs w:val="22"/>
        </w:rPr>
        <w:t>CIT</w:t>
      </w:r>
      <w:r w:rsidRPr="002A4BC4">
        <w:rPr>
          <w:rFonts w:ascii="Calibri" w:hAnsi="Calibri"/>
          <w:sz w:val="22"/>
          <w:szCs w:val="22"/>
        </w:rPr>
        <w:t>. The level of financial assistance is ultimately at</w:t>
      </w:r>
      <w:r w:rsidR="00111A50" w:rsidRPr="002A4BC4">
        <w:rPr>
          <w:rFonts w:ascii="Calibri" w:hAnsi="Calibri"/>
          <w:sz w:val="22"/>
          <w:szCs w:val="22"/>
        </w:rPr>
        <w:t xml:space="preserve"> the discretion of the delegate and is </w:t>
      </w:r>
      <w:r w:rsidR="002A4BC4" w:rsidRPr="002A4BC4">
        <w:rPr>
          <w:rFonts w:ascii="Calibri" w:hAnsi="Calibri"/>
          <w:sz w:val="22"/>
          <w:szCs w:val="22"/>
        </w:rPr>
        <w:t>depend</w:t>
      </w:r>
      <w:r w:rsidR="002A4BC4">
        <w:rPr>
          <w:rFonts w:ascii="Calibri" w:hAnsi="Calibri"/>
          <w:sz w:val="22"/>
          <w:szCs w:val="22"/>
        </w:rPr>
        <w:t>e</w:t>
      </w:r>
      <w:r w:rsidR="002A4BC4" w:rsidRPr="002A4BC4">
        <w:rPr>
          <w:rFonts w:ascii="Calibri" w:hAnsi="Calibri"/>
          <w:sz w:val="22"/>
          <w:szCs w:val="22"/>
        </w:rPr>
        <w:t>nt</w:t>
      </w:r>
      <w:r w:rsidR="00111A50" w:rsidRPr="002A4BC4">
        <w:rPr>
          <w:rFonts w:ascii="Calibri" w:hAnsi="Calibri"/>
          <w:sz w:val="22"/>
          <w:szCs w:val="22"/>
        </w:rPr>
        <w:t xml:space="preserve"> on the circumstances.</w:t>
      </w:r>
    </w:p>
    <w:p w14:paraId="61248243" w14:textId="77777777" w:rsidR="0044098D" w:rsidRPr="002A4BC4" w:rsidRDefault="0044098D" w:rsidP="00EA4C93">
      <w:pPr>
        <w:suppressAutoHyphens/>
        <w:spacing w:line="276" w:lineRule="auto"/>
        <w:rPr>
          <w:rFonts w:ascii="Calibri" w:hAnsi="Calibri"/>
          <w:sz w:val="22"/>
          <w:szCs w:val="22"/>
        </w:rPr>
      </w:pPr>
    </w:p>
    <w:p w14:paraId="50A6406C" w14:textId="77777777" w:rsidR="00EF04DC" w:rsidRPr="002A4BC4" w:rsidRDefault="00222100" w:rsidP="00D32B31">
      <w:pPr>
        <w:suppressAutoHyphens/>
        <w:rPr>
          <w:rFonts w:ascii="Calibri" w:hAnsi="Calibri"/>
          <w:sz w:val="22"/>
          <w:szCs w:val="22"/>
        </w:rPr>
      </w:pPr>
      <w:r w:rsidRPr="002A4BC4">
        <w:rPr>
          <w:rFonts w:ascii="Calibri" w:hAnsi="Calibri"/>
          <w:sz w:val="22"/>
          <w:szCs w:val="22"/>
        </w:rPr>
        <w:t>Delegates may only approve f</w:t>
      </w:r>
      <w:r w:rsidR="00EF04DC" w:rsidRPr="002A4BC4">
        <w:rPr>
          <w:rFonts w:ascii="Calibri" w:hAnsi="Calibri"/>
          <w:sz w:val="22"/>
          <w:szCs w:val="22"/>
        </w:rPr>
        <w:t xml:space="preserve">inancial assistance </w:t>
      </w:r>
      <w:r w:rsidRPr="002A4BC4">
        <w:rPr>
          <w:rFonts w:ascii="Calibri" w:hAnsi="Calibri"/>
          <w:sz w:val="22"/>
          <w:szCs w:val="22"/>
        </w:rPr>
        <w:t xml:space="preserve">for the payment of </w:t>
      </w:r>
      <w:r w:rsidR="00EF04DC" w:rsidRPr="002A4BC4">
        <w:rPr>
          <w:rFonts w:ascii="Calibri" w:hAnsi="Calibri"/>
          <w:sz w:val="22"/>
          <w:szCs w:val="22"/>
        </w:rPr>
        <w:t xml:space="preserve">compulsory course and enrolment fees. </w:t>
      </w:r>
      <w:r w:rsidRPr="002A4BC4">
        <w:rPr>
          <w:rFonts w:ascii="Calibri" w:hAnsi="Calibri"/>
          <w:sz w:val="22"/>
          <w:szCs w:val="22"/>
        </w:rPr>
        <w:t>Other costs such as the ones listed below, can only be approved by an Executive Director in special circumstances</w:t>
      </w:r>
      <w:r w:rsidR="00EF04DC" w:rsidRPr="002A4BC4">
        <w:rPr>
          <w:rFonts w:ascii="Calibri" w:hAnsi="Calibri"/>
          <w:sz w:val="22"/>
          <w:szCs w:val="22"/>
        </w:rPr>
        <w:t>:</w:t>
      </w:r>
    </w:p>
    <w:p w14:paraId="15024149" w14:textId="77777777" w:rsidR="00D32B31" w:rsidRPr="002A4BC4" w:rsidRDefault="00D32B31" w:rsidP="00D32B31">
      <w:pPr>
        <w:suppressAutoHyphens/>
        <w:rPr>
          <w:sz w:val="22"/>
          <w:szCs w:val="22"/>
        </w:rPr>
      </w:pPr>
    </w:p>
    <w:p w14:paraId="128F3D07" w14:textId="77777777" w:rsidR="00EF04DC" w:rsidRPr="002A4BC4" w:rsidRDefault="002A4BC4" w:rsidP="00D32B31">
      <w:pPr>
        <w:pStyle w:val="ListParagraph"/>
        <w:numPr>
          <w:ilvl w:val="0"/>
          <w:numId w:val="27"/>
        </w:numPr>
        <w:suppressAutoHyphens/>
      </w:pPr>
      <w:r>
        <w:t>b</w:t>
      </w:r>
      <w:r w:rsidR="00EF04DC" w:rsidRPr="002A4BC4">
        <w:t>ooks, journals and newspapers;</w:t>
      </w:r>
    </w:p>
    <w:p w14:paraId="1C24EF2A" w14:textId="77777777" w:rsidR="00EF04DC" w:rsidRPr="002A4BC4" w:rsidRDefault="00EF04DC" w:rsidP="00D32B31">
      <w:pPr>
        <w:pStyle w:val="ListParagraph"/>
        <w:numPr>
          <w:ilvl w:val="0"/>
          <w:numId w:val="27"/>
        </w:numPr>
        <w:suppressAutoHyphens/>
      </w:pPr>
      <w:r w:rsidRPr="002A4BC4">
        <w:t>late fees or disciplinary fines;</w:t>
      </w:r>
    </w:p>
    <w:p w14:paraId="4FF7EBE2" w14:textId="77777777" w:rsidR="00EF04DC" w:rsidRPr="002A4BC4" w:rsidRDefault="00EF04DC" w:rsidP="00D32B31">
      <w:pPr>
        <w:pStyle w:val="ListParagraph"/>
        <w:numPr>
          <w:ilvl w:val="0"/>
          <w:numId w:val="27"/>
        </w:numPr>
        <w:suppressAutoHyphens/>
      </w:pPr>
      <w:r w:rsidRPr="002A4BC4">
        <w:t>fees for subjects not successfully completed (except in extenuating circumstances);</w:t>
      </w:r>
    </w:p>
    <w:p w14:paraId="75211DD5" w14:textId="77777777" w:rsidR="00EF04DC" w:rsidRDefault="00EF04DC" w:rsidP="00D32B31">
      <w:pPr>
        <w:pStyle w:val="ListParagraph"/>
        <w:numPr>
          <w:ilvl w:val="0"/>
          <w:numId w:val="27"/>
        </w:numPr>
        <w:suppressAutoHyphens/>
      </w:pPr>
      <w:r w:rsidRPr="002A4BC4">
        <w:t>study costs for any periods of study that commence after an employee leaves C</w:t>
      </w:r>
      <w:r w:rsidR="00D32B31" w:rsidRPr="002A4BC4">
        <w:t>IT</w:t>
      </w:r>
      <w:r w:rsidRPr="002A4BC4">
        <w:t xml:space="preserve"> to work in another </w:t>
      </w:r>
      <w:r w:rsidR="00D32B31" w:rsidRPr="002A4BC4">
        <w:t xml:space="preserve">ACTPS </w:t>
      </w:r>
      <w:r w:rsidRPr="002A4BC4">
        <w:t>directorate;</w:t>
      </w:r>
    </w:p>
    <w:p w14:paraId="12826154" w14:textId="77777777" w:rsidR="00EF04DC" w:rsidRPr="002A4BC4" w:rsidRDefault="00EF04DC" w:rsidP="00D32B31">
      <w:pPr>
        <w:pStyle w:val="ListParagraph"/>
        <w:numPr>
          <w:ilvl w:val="0"/>
          <w:numId w:val="27"/>
        </w:numPr>
        <w:suppressAutoHyphens/>
      </w:pPr>
      <w:r w:rsidRPr="002A4BC4">
        <w:t>trave</w:t>
      </w:r>
      <w:r w:rsidR="001E07E3" w:rsidRPr="002A4BC4">
        <w:t>l and accommodation expenses</w:t>
      </w:r>
      <w:r w:rsidRPr="002A4BC4">
        <w:t>;</w:t>
      </w:r>
    </w:p>
    <w:p w14:paraId="2EDC8B30" w14:textId="77777777" w:rsidR="00EF04DC" w:rsidRPr="002A4BC4" w:rsidRDefault="00EF04DC" w:rsidP="00D32B31">
      <w:pPr>
        <w:pStyle w:val="ListParagraph"/>
        <w:numPr>
          <w:ilvl w:val="0"/>
          <w:numId w:val="27"/>
        </w:numPr>
        <w:suppressAutoHyphens/>
      </w:pPr>
      <w:proofErr w:type="gramStart"/>
      <w:r w:rsidRPr="002A4BC4">
        <w:t>child care</w:t>
      </w:r>
      <w:proofErr w:type="gramEnd"/>
      <w:r w:rsidRPr="002A4BC4">
        <w:t xml:space="preserve"> expenses;</w:t>
      </w:r>
    </w:p>
    <w:p w14:paraId="5DD488B4" w14:textId="77777777" w:rsidR="00EF04DC" w:rsidRPr="002A4BC4" w:rsidRDefault="00EF04DC" w:rsidP="00D32B31">
      <w:pPr>
        <w:pStyle w:val="ListParagraph"/>
        <w:numPr>
          <w:ilvl w:val="0"/>
          <w:numId w:val="27"/>
        </w:numPr>
        <w:suppressAutoHyphens/>
      </w:pPr>
      <w:r w:rsidRPr="002A4BC4">
        <w:t xml:space="preserve">library joining fees; </w:t>
      </w:r>
    </w:p>
    <w:p w14:paraId="3D8D3A2E" w14:textId="77777777" w:rsidR="00EF04DC" w:rsidRPr="002A4BC4" w:rsidRDefault="00EF04DC" w:rsidP="00D32B31">
      <w:pPr>
        <w:pStyle w:val="ListParagraph"/>
        <w:numPr>
          <w:ilvl w:val="0"/>
          <w:numId w:val="27"/>
        </w:numPr>
        <w:suppressAutoHyphens/>
      </w:pPr>
      <w:r w:rsidRPr="002A4BC4">
        <w:t xml:space="preserve">graduation fees; and </w:t>
      </w:r>
    </w:p>
    <w:p w14:paraId="6DFDD9EA" w14:textId="77777777" w:rsidR="00EF04DC" w:rsidRPr="002A4BC4" w:rsidRDefault="00EF04DC" w:rsidP="00D32B31">
      <w:pPr>
        <w:pStyle w:val="ListParagraph"/>
        <w:numPr>
          <w:ilvl w:val="0"/>
          <w:numId w:val="27"/>
        </w:numPr>
        <w:suppressAutoHyphens/>
      </w:pPr>
      <w:r w:rsidRPr="002A4BC4">
        <w:t>parking fees and fines.</w:t>
      </w:r>
    </w:p>
    <w:p w14:paraId="3E9DD2BB" w14:textId="77777777" w:rsidR="00796310" w:rsidRPr="002A4BC4" w:rsidRDefault="00796310" w:rsidP="00796310">
      <w:pPr>
        <w:pStyle w:val="Heading2"/>
        <w:spacing w:before="0" w:after="0"/>
        <w:rPr>
          <w:rFonts w:eastAsia="Calibri"/>
          <w:szCs w:val="24"/>
        </w:rPr>
      </w:pPr>
      <w:bookmarkStart w:id="21" w:name="_Toc445828984"/>
      <w:r w:rsidRPr="002A4BC4">
        <w:rPr>
          <w:rFonts w:eastAsia="Calibri"/>
          <w:szCs w:val="24"/>
        </w:rPr>
        <w:t xml:space="preserve">Procedures </w:t>
      </w:r>
    </w:p>
    <w:p w14:paraId="47AA18FD" w14:textId="77777777" w:rsidR="00796310" w:rsidRPr="00865F1C" w:rsidRDefault="00796310" w:rsidP="00D32B31">
      <w:pPr>
        <w:pStyle w:val="Heading2"/>
        <w:spacing w:before="0" w:after="0"/>
        <w:rPr>
          <w:rFonts w:eastAsia="Calibri"/>
          <w:b w:val="0"/>
          <w:bCs w:val="0"/>
          <w:i/>
          <w:iCs/>
          <w:sz w:val="22"/>
          <w:szCs w:val="22"/>
          <w:u w:val="single"/>
        </w:rPr>
      </w:pPr>
    </w:p>
    <w:p w14:paraId="638D7F92" w14:textId="77777777" w:rsidR="00EF04DC" w:rsidRPr="00865F1C" w:rsidRDefault="00EF04DC" w:rsidP="00D32B31">
      <w:pPr>
        <w:pStyle w:val="Heading2"/>
        <w:spacing w:before="0" w:after="0"/>
        <w:rPr>
          <w:rFonts w:eastAsia="Calibri"/>
          <w:b w:val="0"/>
          <w:bCs w:val="0"/>
          <w:i/>
          <w:iCs/>
          <w:sz w:val="22"/>
          <w:szCs w:val="22"/>
        </w:rPr>
      </w:pPr>
      <w:r w:rsidRPr="00865F1C">
        <w:rPr>
          <w:rFonts w:eastAsia="Calibri"/>
          <w:b w:val="0"/>
          <w:bCs w:val="0"/>
          <w:i/>
          <w:iCs/>
          <w:sz w:val="22"/>
          <w:szCs w:val="22"/>
        </w:rPr>
        <w:t>Applications</w:t>
      </w:r>
      <w:bookmarkEnd w:id="21"/>
    </w:p>
    <w:p w14:paraId="4663DFD3" w14:textId="77777777" w:rsidR="00D32B31" w:rsidRPr="002A4BC4" w:rsidRDefault="00D32B31" w:rsidP="00EA4C93">
      <w:pPr>
        <w:suppressAutoHyphens/>
        <w:spacing w:line="276" w:lineRule="auto"/>
        <w:rPr>
          <w:rFonts w:ascii="Calibri" w:hAnsi="Calibri"/>
          <w:sz w:val="22"/>
          <w:szCs w:val="22"/>
        </w:rPr>
      </w:pPr>
    </w:p>
    <w:p w14:paraId="008E8F0D"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A new application is required for each period of study and should be submitted to the employee’s immediate manager for consideration at least 3 weeks prior to the commencement of the course. </w:t>
      </w:r>
    </w:p>
    <w:p w14:paraId="7812A0B0" w14:textId="77777777" w:rsidR="00D32B31" w:rsidRDefault="00D32B31" w:rsidP="00EA4C93">
      <w:pPr>
        <w:suppressAutoHyphens/>
        <w:spacing w:line="276" w:lineRule="auto"/>
        <w:rPr>
          <w:rFonts w:ascii="Calibri" w:hAnsi="Calibri"/>
          <w:sz w:val="22"/>
          <w:szCs w:val="22"/>
        </w:rPr>
      </w:pPr>
    </w:p>
    <w:p w14:paraId="7DAB7E44" w14:textId="77777777" w:rsidR="00DF4931" w:rsidRDefault="00DF4931" w:rsidP="00EA4C93">
      <w:pPr>
        <w:suppressAutoHyphens/>
        <w:spacing w:line="276" w:lineRule="auto"/>
        <w:rPr>
          <w:rFonts w:ascii="Calibri" w:hAnsi="Calibri"/>
          <w:sz w:val="22"/>
          <w:szCs w:val="22"/>
        </w:rPr>
      </w:pPr>
    </w:p>
    <w:p w14:paraId="3717E586" w14:textId="77777777" w:rsidR="00DF4931" w:rsidRPr="002A4BC4" w:rsidRDefault="00DF4931" w:rsidP="00EA4C93">
      <w:pPr>
        <w:suppressAutoHyphens/>
        <w:spacing w:line="276" w:lineRule="auto"/>
        <w:rPr>
          <w:rFonts w:ascii="Calibri" w:hAnsi="Calibri"/>
          <w:sz w:val="22"/>
          <w:szCs w:val="22"/>
        </w:rPr>
      </w:pPr>
    </w:p>
    <w:p w14:paraId="2ACD1209"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lastRenderedPageBreak/>
        <w:t xml:space="preserve">Employees must provide the following documents with their application: </w:t>
      </w:r>
    </w:p>
    <w:p w14:paraId="18399A45" w14:textId="77777777" w:rsidR="00D32B31" w:rsidRPr="002A4BC4" w:rsidRDefault="00D32B31" w:rsidP="00D32B31">
      <w:pPr>
        <w:suppressAutoHyphens/>
        <w:spacing w:line="276" w:lineRule="auto"/>
        <w:contextualSpacing/>
        <w:rPr>
          <w:rFonts w:ascii="Calibri" w:hAnsi="Calibri"/>
          <w:sz w:val="22"/>
          <w:szCs w:val="22"/>
        </w:rPr>
      </w:pPr>
    </w:p>
    <w:p w14:paraId="74E008FA" w14:textId="77777777" w:rsidR="00EF04DC" w:rsidRPr="002A4BC4" w:rsidRDefault="00EF04DC" w:rsidP="00D32B31">
      <w:pPr>
        <w:pStyle w:val="ListParagraph"/>
        <w:numPr>
          <w:ilvl w:val="0"/>
          <w:numId w:val="28"/>
        </w:numPr>
        <w:suppressAutoHyphens/>
      </w:pPr>
      <w:r w:rsidRPr="002A4BC4">
        <w:t xml:space="preserve">a completed Study Assistance Application form (available on the </w:t>
      </w:r>
      <w:hyperlink r:id="rId9" w:history="1">
        <w:r w:rsidRPr="002A4BC4">
          <w:t>Shared Services Customer Service Portal</w:t>
        </w:r>
      </w:hyperlink>
      <w:r w:rsidRPr="002A4BC4">
        <w:t xml:space="preserve">); </w:t>
      </w:r>
    </w:p>
    <w:p w14:paraId="51C55CB3" w14:textId="77777777" w:rsidR="00EF04DC" w:rsidRPr="002A4BC4" w:rsidRDefault="00EF04DC" w:rsidP="00D32B31">
      <w:pPr>
        <w:pStyle w:val="ListParagraph"/>
        <w:numPr>
          <w:ilvl w:val="0"/>
          <w:numId w:val="28"/>
        </w:numPr>
        <w:suppressAutoHyphens/>
      </w:pPr>
      <w:r w:rsidRPr="002A4BC4">
        <w:t xml:space="preserve">proof of enrolment; and </w:t>
      </w:r>
    </w:p>
    <w:p w14:paraId="1B821EDD" w14:textId="77777777" w:rsidR="00EF04DC" w:rsidRPr="002A4BC4" w:rsidRDefault="00EF04DC" w:rsidP="00D80003">
      <w:pPr>
        <w:pStyle w:val="ListParagraph"/>
        <w:numPr>
          <w:ilvl w:val="0"/>
          <w:numId w:val="28"/>
        </w:numPr>
        <w:suppressAutoHyphens/>
        <w:spacing w:after="0"/>
      </w:pPr>
      <w:r w:rsidRPr="002A4BC4">
        <w:t xml:space="preserve">proof of course costs (if applying for financial assistance) and proof of payment prior to claiming costs after successful completion of study. </w:t>
      </w:r>
    </w:p>
    <w:p w14:paraId="69E6C3F9" w14:textId="77777777" w:rsidR="00D80003" w:rsidRPr="002A4BC4" w:rsidRDefault="00D80003" w:rsidP="00D80003">
      <w:pPr>
        <w:suppressAutoHyphens/>
        <w:spacing w:line="276" w:lineRule="auto"/>
        <w:rPr>
          <w:rFonts w:ascii="Calibri" w:hAnsi="Calibri"/>
          <w:sz w:val="22"/>
          <w:szCs w:val="22"/>
        </w:rPr>
      </w:pPr>
    </w:p>
    <w:p w14:paraId="54F9106E" w14:textId="77777777" w:rsidR="00EF04DC" w:rsidRPr="002A4BC4" w:rsidRDefault="00EF04DC" w:rsidP="00D80003">
      <w:pPr>
        <w:suppressAutoHyphens/>
        <w:spacing w:line="276" w:lineRule="auto"/>
        <w:rPr>
          <w:rFonts w:ascii="Calibri" w:hAnsi="Calibri"/>
          <w:sz w:val="22"/>
          <w:szCs w:val="22"/>
        </w:rPr>
      </w:pPr>
      <w:r w:rsidRPr="002A4BC4">
        <w:rPr>
          <w:rFonts w:ascii="Calibri" w:hAnsi="Calibri"/>
          <w:sz w:val="22"/>
          <w:szCs w:val="22"/>
        </w:rPr>
        <w:t xml:space="preserve">The employee’s immediate manager will forward the application for Study Assistance (with the relevant supporting documents) together with their recommendation to the delegate for consideration. </w:t>
      </w:r>
    </w:p>
    <w:p w14:paraId="71F83828" w14:textId="77777777" w:rsidR="00D80003" w:rsidRPr="002A4BC4" w:rsidRDefault="00D80003" w:rsidP="00EA4C93">
      <w:pPr>
        <w:suppressAutoHyphens/>
        <w:spacing w:line="276" w:lineRule="auto"/>
        <w:rPr>
          <w:rFonts w:ascii="Calibri" w:hAnsi="Calibri"/>
          <w:sz w:val="22"/>
          <w:szCs w:val="22"/>
        </w:rPr>
      </w:pPr>
    </w:p>
    <w:p w14:paraId="5A8F3B75"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If approved by the delegate, the delegate will then forward the employee’s application (original - not copy) to </w:t>
      </w:r>
      <w:r w:rsidR="00D80003" w:rsidRPr="002A4BC4">
        <w:rPr>
          <w:rFonts w:ascii="Calibri" w:hAnsi="Calibri"/>
          <w:sz w:val="22"/>
          <w:szCs w:val="22"/>
        </w:rPr>
        <w:t xml:space="preserve">CIT Human Resources </w:t>
      </w:r>
      <w:r w:rsidRPr="002A4BC4">
        <w:rPr>
          <w:rFonts w:ascii="Calibri" w:hAnsi="Calibri"/>
          <w:sz w:val="22"/>
          <w:szCs w:val="22"/>
        </w:rPr>
        <w:t>for recording</w:t>
      </w:r>
      <w:r w:rsidR="00D80003" w:rsidRPr="002A4BC4">
        <w:rPr>
          <w:rFonts w:ascii="Calibri" w:hAnsi="Calibri"/>
          <w:sz w:val="22"/>
          <w:szCs w:val="22"/>
        </w:rPr>
        <w:t xml:space="preserve"> purposes</w:t>
      </w:r>
      <w:r w:rsidRPr="002A4BC4">
        <w:rPr>
          <w:rFonts w:ascii="Calibri" w:hAnsi="Calibri"/>
          <w:sz w:val="22"/>
          <w:szCs w:val="22"/>
        </w:rPr>
        <w:t>.</w:t>
      </w:r>
    </w:p>
    <w:p w14:paraId="43E8EB1E" w14:textId="77777777" w:rsidR="00D80003" w:rsidRPr="002A4BC4" w:rsidRDefault="00D80003" w:rsidP="00EA4C93">
      <w:pPr>
        <w:suppressAutoHyphens/>
        <w:spacing w:line="276" w:lineRule="auto"/>
        <w:rPr>
          <w:rFonts w:ascii="Calibri" w:hAnsi="Calibri"/>
          <w:sz w:val="22"/>
          <w:szCs w:val="22"/>
        </w:rPr>
      </w:pPr>
    </w:p>
    <w:p w14:paraId="5990C227"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Approved study </w:t>
      </w:r>
      <w:proofErr w:type="gramStart"/>
      <w:r w:rsidRPr="002A4BC4">
        <w:rPr>
          <w:rFonts w:ascii="Calibri" w:hAnsi="Calibri"/>
          <w:sz w:val="22"/>
          <w:szCs w:val="22"/>
        </w:rPr>
        <w:t>leave</w:t>
      </w:r>
      <w:proofErr w:type="gramEnd"/>
      <w:r w:rsidRPr="002A4BC4">
        <w:rPr>
          <w:rFonts w:ascii="Calibri" w:hAnsi="Calibri"/>
          <w:sz w:val="22"/>
          <w:szCs w:val="22"/>
        </w:rPr>
        <w:t xml:space="preserve"> counts as service for all purposes. There i</w:t>
      </w:r>
      <w:r w:rsidR="00D80003" w:rsidRPr="002A4BC4">
        <w:rPr>
          <w:rFonts w:ascii="Calibri" w:hAnsi="Calibri"/>
          <w:sz w:val="22"/>
          <w:szCs w:val="22"/>
        </w:rPr>
        <w:t xml:space="preserve">s no need for study leave to be </w:t>
      </w:r>
      <w:r w:rsidRPr="002A4BC4">
        <w:rPr>
          <w:rFonts w:ascii="Calibri" w:hAnsi="Calibri"/>
          <w:sz w:val="22"/>
          <w:szCs w:val="22"/>
        </w:rPr>
        <w:t>recorded in the pay system, however employees must record all study leave on their attendance flex sheets or diaries.</w:t>
      </w:r>
    </w:p>
    <w:p w14:paraId="21752D5C" w14:textId="77777777" w:rsidR="00D80003" w:rsidRPr="002A4BC4" w:rsidRDefault="00D80003" w:rsidP="00EA4C93">
      <w:pPr>
        <w:suppressAutoHyphens/>
        <w:spacing w:line="276" w:lineRule="auto"/>
        <w:rPr>
          <w:rFonts w:ascii="Calibri" w:hAnsi="Calibri"/>
          <w:sz w:val="22"/>
          <w:szCs w:val="22"/>
        </w:rPr>
      </w:pPr>
    </w:p>
    <w:p w14:paraId="2759D813" w14:textId="77777777" w:rsidR="00EF04DC" w:rsidRPr="00865F1C" w:rsidRDefault="00EF04DC" w:rsidP="00D80003">
      <w:pPr>
        <w:pStyle w:val="Heading2"/>
        <w:spacing w:before="0" w:after="0"/>
        <w:rPr>
          <w:rFonts w:eastAsia="Calibri"/>
          <w:b w:val="0"/>
          <w:bCs w:val="0"/>
          <w:i/>
          <w:iCs/>
          <w:sz w:val="22"/>
          <w:szCs w:val="22"/>
        </w:rPr>
      </w:pPr>
      <w:bookmarkStart w:id="22" w:name="_Toc440531598"/>
      <w:bookmarkStart w:id="23" w:name="_Toc442453044"/>
      <w:bookmarkStart w:id="24" w:name="_Toc445828985"/>
      <w:r w:rsidRPr="00865F1C">
        <w:rPr>
          <w:rFonts w:eastAsia="Calibri"/>
          <w:b w:val="0"/>
          <w:bCs w:val="0"/>
          <w:i/>
          <w:iCs/>
          <w:sz w:val="22"/>
          <w:szCs w:val="22"/>
        </w:rPr>
        <w:t>Results</w:t>
      </w:r>
      <w:bookmarkEnd w:id="22"/>
      <w:bookmarkEnd w:id="23"/>
      <w:bookmarkEnd w:id="24"/>
    </w:p>
    <w:p w14:paraId="3CC3067A" w14:textId="77777777" w:rsidR="00D80003" w:rsidRPr="002A4BC4" w:rsidRDefault="00D80003" w:rsidP="00EA4C93">
      <w:pPr>
        <w:suppressAutoHyphens/>
        <w:spacing w:line="276" w:lineRule="auto"/>
        <w:rPr>
          <w:rFonts w:ascii="Calibri" w:hAnsi="Calibri"/>
          <w:sz w:val="22"/>
          <w:szCs w:val="22"/>
        </w:rPr>
      </w:pPr>
    </w:p>
    <w:p w14:paraId="20DC4B4B"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On completion of each study period, employees must provide their manager with a copy of their results for the period. A copy must also be forwarded to </w:t>
      </w:r>
      <w:r w:rsidR="000D62FD" w:rsidRPr="002A4BC4">
        <w:rPr>
          <w:rFonts w:ascii="Calibri" w:hAnsi="Calibri"/>
          <w:sz w:val="22"/>
          <w:szCs w:val="22"/>
        </w:rPr>
        <w:t xml:space="preserve">CIT Human Resources </w:t>
      </w:r>
      <w:r w:rsidRPr="002A4BC4">
        <w:rPr>
          <w:rFonts w:ascii="Calibri" w:hAnsi="Calibri"/>
          <w:sz w:val="22"/>
          <w:szCs w:val="22"/>
        </w:rPr>
        <w:t>for audit and reporting purposes.</w:t>
      </w:r>
    </w:p>
    <w:p w14:paraId="3E412EF9" w14:textId="77777777" w:rsidR="00D80003" w:rsidRPr="002A4BC4" w:rsidRDefault="00D80003" w:rsidP="00EA4C93">
      <w:pPr>
        <w:keepNext/>
        <w:keepLines/>
        <w:suppressAutoHyphens/>
        <w:spacing w:line="276" w:lineRule="auto"/>
        <w:outlineLvl w:val="1"/>
        <w:rPr>
          <w:rFonts w:ascii="Calibri" w:hAnsi="Calibri"/>
          <w:b/>
          <w:sz w:val="22"/>
          <w:szCs w:val="22"/>
          <w:lang w:eastAsia="ja-JP"/>
        </w:rPr>
      </w:pPr>
      <w:bookmarkStart w:id="25" w:name="_Toc440531599"/>
      <w:bookmarkStart w:id="26" w:name="_Toc442453045"/>
      <w:bookmarkStart w:id="27" w:name="_Toc445828986"/>
    </w:p>
    <w:p w14:paraId="65B3DF2C" w14:textId="77777777" w:rsidR="00EF04DC" w:rsidRPr="00865F1C" w:rsidRDefault="00EF04DC" w:rsidP="000D62FD">
      <w:pPr>
        <w:pStyle w:val="Heading2"/>
        <w:spacing w:before="0" w:after="0"/>
        <w:rPr>
          <w:rFonts w:eastAsia="Calibri"/>
          <w:b w:val="0"/>
          <w:bCs w:val="0"/>
          <w:i/>
          <w:iCs/>
          <w:sz w:val="22"/>
          <w:szCs w:val="22"/>
        </w:rPr>
      </w:pPr>
      <w:r w:rsidRPr="00865F1C">
        <w:rPr>
          <w:rFonts w:eastAsia="Calibri"/>
          <w:b w:val="0"/>
          <w:bCs w:val="0"/>
          <w:i/>
          <w:iCs/>
          <w:sz w:val="22"/>
          <w:szCs w:val="22"/>
        </w:rPr>
        <w:t>Financial Assistance</w:t>
      </w:r>
      <w:bookmarkEnd w:id="25"/>
      <w:bookmarkEnd w:id="26"/>
      <w:bookmarkEnd w:id="27"/>
    </w:p>
    <w:p w14:paraId="40857739" w14:textId="77777777" w:rsidR="000D62FD" w:rsidRPr="002A4BC4" w:rsidRDefault="000D62FD" w:rsidP="00EA4C93">
      <w:pPr>
        <w:suppressAutoHyphens/>
        <w:spacing w:line="276" w:lineRule="auto"/>
        <w:rPr>
          <w:rFonts w:ascii="Calibri" w:hAnsi="Calibri"/>
          <w:sz w:val="22"/>
          <w:szCs w:val="22"/>
        </w:rPr>
      </w:pPr>
    </w:p>
    <w:p w14:paraId="5B3B902F" w14:textId="77777777" w:rsidR="001D03C8"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Employees who have been granted approval for financial assistance should refer to the </w:t>
      </w:r>
      <w:hyperlink r:id="rId10" w:history="1">
        <w:r w:rsidRPr="002A4BC4">
          <w:rPr>
            <w:rFonts w:ascii="Calibri" w:hAnsi="Calibri"/>
            <w:color w:val="0000FF"/>
            <w:sz w:val="22"/>
            <w:szCs w:val="22"/>
            <w:u w:val="single"/>
          </w:rPr>
          <w:t>Study Assistance - How to Claim Financial Reimbursement</w:t>
        </w:r>
      </w:hyperlink>
      <w:r w:rsidRPr="002A4BC4">
        <w:rPr>
          <w:rFonts w:ascii="Calibri" w:hAnsi="Calibri"/>
          <w:sz w:val="22"/>
          <w:szCs w:val="22"/>
        </w:rPr>
        <w:t xml:space="preserve"> factsheet available on the Shared Services Customer Service Portal.</w:t>
      </w:r>
      <w:r w:rsidR="001D03C8" w:rsidRPr="002A4BC4">
        <w:rPr>
          <w:rFonts w:ascii="Calibri" w:hAnsi="Calibri"/>
          <w:sz w:val="22"/>
          <w:szCs w:val="22"/>
        </w:rPr>
        <w:t xml:space="preserve"> Reimbursement claims should be forwarded to relevant Business Support Managers in CIT Corporate Finance and Business Support. </w:t>
      </w:r>
    </w:p>
    <w:p w14:paraId="17174A0C" w14:textId="77777777" w:rsidR="002A4BC4" w:rsidRDefault="002A4BC4" w:rsidP="00EA4C93">
      <w:pPr>
        <w:suppressAutoHyphens/>
        <w:spacing w:line="276" w:lineRule="auto"/>
        <w:rPr>
          <w:rFonts w:ascii="Calibri" w:hAnsi="Calibri"/>
          <w:sz w:val="22"/>
          <w:szCs w:val="22"/>
        </w:rPr>
      </w:pPr>
    </w:p>
    <w:p w14:paraId="73806235" w14:textId="77777777" w:rsidR="00EF04DC" w:rsidRPr="002A4BC4" w:rsidRDefault="001E07E3" w:rsidP="00EA4C93">
      <w:pPr>
        <w:suppressAutoHyphens/>
        <w:spacing w:line="276" w:lineRule="auto"/>
        <w:rPr>
          <w:rFonts w:ascii="Calibri" w:hAnsi="Calibri"/>
          <w:sz w:val="22"/>
          <w:szCs w:val="22"/>
        </w:rPr>
      </w:pPr>
      <w:r w:rsidRPr="002A4BC4">
        <w:rPr>
          <w:rFonts w:ascii="Calibri" w:hAnsi="Calibri"/>
          <w:sz w:val="22"/>
          <w:szCs w:val="22"/>
        </w:rPr>
        <w:t>In normal circumstances r</w:t>
      </w:r>
      <w:r w:rsidR="00EF04DC" w:rsidRPr="002A4BC4">
        <w:rPr>
          <w:rFonts w:ascii="Calibri" w:hAnsi="Calibri"/>
          <w:sz w:val="22"/>
          <w:szCs w:val="22"/>
        </w:rPr>
        <w:t xml:space="preserve">eimbursement of fees cannot be sought until the end of the study </w:t>
      </w:r>
      <w:proofErr w:type="gramStart"/>
      <w:r w:rsidR="00EF04DC" w:rsidRPr="002A4BC4">
        <w:rPr>
          <w:rFonts w:ascii="Calibri" w:hAnsi="Calibri"/>
          <w:sz w:val="22"/>
          <w:szCs w:val="22"/>
        </w:rPr>
        <w:t>period, and</w:t>
      </w:r>
      <w:proofErr w:type="gramEnd"/>
      <w:r w:rsidR="00EF04DC" w:rsidRPr="002A4BC4">
        <w:rPr>
          <w:rFonts w:ascii="Calibri" w:hAnsi="Calibri"/>
          <w:sz w:val="22"/>
          <w:szCs w:val="22"/>
        </w:rPr>
        <w:t xml:space="preserve"> is conditional upon the employee passing each unit of study. </w:t>
      </w:r>
      <w:r w:rsidR="000D62FD" w:rsidRPr="002A4BC4">
        <w:rPr>
          <w:rFonts w:ascii="Calibri" w:hAnsi="Calibri"/>
          <w:sz w:val="22"/>
          <w:szCs w:val="22"/>
        </w:rPr>
        <w:t xml:space="preserve">CIT </w:t>
      </w:r>
      <w:r w:rsidR="00EF04DC" w:rsidRPr="002A4BC4">
        <w:rPr>
          <w:rFonts w:ascii="Calibri" w:hAnsi="Calibri"/>
          <w:sz w:val="22"/>
          <w:szCs w:val="22"/>
        </w:rPr>
        <w:t>will not reimburse fees for units of study in which the employee has not achieved at least a ‘pass’ grade.</w:t>
      </w:r>
    </w:p>
    <w:p w14:paraId="1F447FC5" w14:textId="77777777" w:rsidR="001E07E3" w:rsidRPr="002A4BC4" w:rsidRDefault="001E07E3" w:rsidP="00EA4C93">
      <w:pPr>
        <w:suppressAutoHyphens/>
        <w:spacing w:line="276" w:lineRule="auto"/>
        <w:rPr>
          <w:rFonts w:ascii="Calibri" w:hAnsi="Calibri"/>
          <w:sz w:val="22"/>
          <w:szCs w:val="22"/>
        </w:rPr>
      </w:pPr>
    </w:p>
    <w:p w14:paraId="21E66D6D" w14:textId="77777777" w:rsidR="001E07E3" w:rsidRPr="002A4BC4" w:rsidRDefault="001E07E3" w:rsidP="00EA4C93">
      <w:pPr>
        <w:suppressAutoHyphens/>
        <w:spacing w:line="276" w:lineRule="auto"/>
        <w:rPr>
          <w:rFonts w:ascii="Calibri" w:hAnsi="Calibri"/>
          <w:sz w:val="22"/>
          <w:szCs w:val="22"/>
        </w:rPr>
      </w:pPr>
      <w:r w:rsidRPr="002A4BC4">
        <w:rPr>
          <w:rFonts w:ascii="Calibri" w:hAnsi="Calibri"/>
          <w:sz w:val="22"/>
          <w:szCs w:val="22"/>
        </w:rPr>
        <w:t xml:space="preserve">In special circumstances, a delegate may approve the payment of course and enrolment fees in advance of the commencement of study. Delegates should note that such advance payments are not recoverable if the employee should fail or does not complete the program of study.   </w:t>
      </w:r>
    </w:p>
    <w:p w14:paraId="2000C5AB" w14:textId="77777777" w:rsidR="001D03C8" w:rsidRPr="002A4BC4" w:rsidRDefault="001D03C8" w:rsidP="00EA4C93">
      <w:pPr>
        <w:suppressAutoHyphens/>
        <w:spacing w:line="276" w:lineRule="auto"/>
        <w:rPr>
          <w:rFonts w:ascii="Calibri" w:hAnsi="Calibri"/>
          <w:sz w:val="22"/>
          <w:szCs w:val="22"/>
        </w:rPr>
      </w:pPr>
    </w:p>
    <w:p w14:paraId="58ABE725" w14:textId="77777777" w:rsidR="00EF04DC" w:rsidRPr="00DF4931" w:rsidRDefault="00EF04DC" w:rsidP="001D03C8">
      <w:pPr>
        <w:pStyle w:val="Heading2"/>
        <w:spacing w:before="0" w:after="0"/>
        <w:rPr>
          <w:rFonts w:eastAsia="Calibri"/>
          <w:szCs w:val="24"/>
        </w:rPr>
      </w:pPr>
      <w:bookmarkStart w:id="28" w:name="_Toc440531600"/>
      <w:bookmarkStart w:id="29" w:name="_Toc442453046"/>
      <w:bookmarkStart w:id="30" w:name="_Toc445828987"/>
      <w:r w:rsidRPr="00DF4931">
        <w:rPr>
          <w:rFonts w:eastAsia="Calibri"/>
          <w:szCs w:val="24"/>
        </w:rPr>
        <w:t>Changing Work Areas/Directorates</w:t>
      </w:r>
      <w:bookmarkEnd w:id="28"/>
      <w:bookmarkEnd w:id="29"/>
      <w:bookmarkEnd w:id="30"/>
    </w:p>
    <w:p w14:paraId="55CF4EDB" w14:textId="77777777" w:rsidR="001D03C8" w:rsidRPr="002A4BC4" w:rsidRDefault="001D03C8" w:rsidP="00EA4C93">
      <w:pPr>
        <w:suppressAutoHyphens/>
        <w:spacing w:line="276" w:lineRule="auto"/>
        <w:rPr>
          <w:rFonts w:ascii="Calibri" w:hAnsi="Calibri"/>
          <w:sz w:val="22"/>
          <w:szCs w:val="22"/>
        </w:rPr>
      </w:pPr>
    </w:p>
    <w:p w14:paraId="0D110E4A"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Where an employee is changing work areas, whether within </w:t>
      </w:r>
      <w:r w:rsidR="001D03C8" w:rsidRPr="002A4BC4">
        <w:rPr>
          <w:rFonts w:ascii="Calibri" w:hAnsi="Calibri"/>
          <w:sz w:val="22"/>
          <w:szCs w:val="22"/>
        </w:rPr>
        <w:t xml:space="preserve">CIT </w:t>
      </w:r>
      <w:r w:rsidRPr="002A4BC4">
        <w:rPr>
          <w:rFonts w:ascii="Calibri" w:hAnsi="Calibri"/>
          <w:sz w:val="22"/>
          <w:szCs w:val="22"/>
        </w:rPr>
        <w:t xml:space="preserve">or to another ACTPS directorate, discussion should occur about study arrangements with the new manager/directorate prior to commencement. A new work area has no obligation to match current Study Assistance arrangements. </w:t>
      </w:r>
    </w:p>
    <w:p w14:paraId="625DE17B" w14:textId="77777777" w:rsidR="001D03C8" w:rsidRDefault="001D03C8" w:rsidP="00EA4C93">
      <w:pPr>
        <w:suppressAutoHyphens/>
        <w:spacing w:line="276" w:lineRule="auto"/>
        <w:rPr>
          <w:rFonts w:ascii="Calibri" w:hAnsi="Calibri"/>
          <w:sz w:val="22"/>
          <w:szCs w:val="22"/>
        </w:rPr>
      </w:pPr>
    </w:p>
    <w:p w14:paraId="46A01927" w14:textId="77777777" w:rsidR="00DF4931" w:rsidRDefault="00DF4931" w:rsidP="00EA4C93">
      <w:pPr>
        <w:suppressAutoHyphens/>
        <w:spacing w:line="276" w:lineRule="auto"/>
        <w:rPr>
          <w:rFonts w:ascii="Calibri" w:hAnsi="Calibri"/>
          <w:sz w:val="22"/>
          <w:szCs w:val="22"/>
        </w:rPr>
      </w:pPr>
    </w:p>
    <w:p w14:paraId="06F1D579"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lastRenderedPageBreak/>
        <w:t>Arrangements post transfer should be managed as follows:</w:t>
      </w:r>
    </w:p>
    <w:p w14:paraId="06973071" w14:textId="77777777" w:rsidR="001D03C8" w:rsidRPr="002A4BC4" w:rsidRDefault="001D03C8" w:rsidP="00EA4C93">
      <w:pPr>
        <w:suppressAutoHyphens/>
        <w:spacing w:line="276" w:lineRule="auto"/>
        <w:rPr>
          <w:rFonts w:ascii="Calibri" w:hAnsi="Calibri"/>
          <w:sz w:val="22"/>
          <w:szCs w:val="22"/>
        </w:rPr>
      </w:pPr>
    </w:p>
    <w:p w14:paraId="712A1C57" w14:textId="77777777" w:rsidR="00EF04DC" w:rsidRPr="002A4BC4" w:rsidRDefault="00EF04DC" w:rsidP="005F08BD">
      <w:pPr>
        <w:keepNext/>
        <w:keepLines/>
        <w:tabs>
          <w:tab w:val="left" w:pos="851"/>
        </w:tabs>
        <w:suppressAutoHyphens/>
        <w:spacing w:line="276" w:lineRule="auto"/>
        <w:outlineLvl w:val="2"/>
        <w:rPr>
          <w:rFonts w:ascii="Calibri" w:eastAsia="Calibri" w:hAnsi="Calibri"/>
          <w:bCs/>
          <w:i/>
          <w:spacing w:val="5"/>
          <w:sz w:val="22"/>
          <w:szCs w:val="22"/>
          <w:lang w:eastAsia="ja-JP"/>
        </w:rPr>
      </w:pPr>
      <w:bookmarkStart w:id="31" w:name="_Toc445828988"/>
      <w:r w:rsidRPr="002A4BC4">
        <w:rPr>
          <w:rFonts w:ascii="Calibri" w:eastAsia="Calibri" w:hAnsi="Calibri"/>
          <w:bCs/>
          <w:i/>
          <w:spacing w:val="5"/>
          <w:sz w:val="22"/>
          <w:szCs w:val="22"/>
          <w:lang w:eastAsia="ja-JP"/>
        </w:rPr>
        <w:t>Approval as a Student and/or Paid or Unpaid Leave</w:t>
      </w:r>
      <w:bookmarkEnd w:id="31"/>
    </w:p>
    <w:p w14:paraId="778E25C5" w14:textId="77777777" w:rsidR="001D03C8" w:rsidRPr="002A4BC4" w:rsidRDefault="001D03C8" w:rsidP="005F08BD">
      <w:pPr>
        <w:suppressAutoHyphens/>
        <w:spacing w:line="276" w:lineRule="auto"/>
        <w:rPr>
          <w:rFonts w:ascii="Calibri" w:hAnsi="Calibri"/>
          <w:sz w:val="22"/>
          <w:szCs w:val="22"/>
        </w:rPr>
      </w:pPr>
    </w:p>
    <w:p w14:paraId="234BF3A0" w14:textId="4E9F87FC" w:rsidR="00EF04DC" w:rsidRPr="002A4BC4" w:rsidRDefault="00EF04DC" w:rsidP="005F08BD">
      <w:pPr>
        <w:suppressAutoHyphens/>
        <w:spacing w:line="276" w:lineRule="auto"/>
        <w:rPr>
          <w:rFonts w:ascii="Calibri" w:hAnsi="Calibri"/>
          <w:sz w:val="22"/>
          <w:szCs w:val="22"/>
        </w:rPr>
      </w:pPr>
      <w:r w:rsidRPr="002A4BC4">
        <w:rPr>
          <w:rFonts w:ascii="Calibri" w:hAnsi="Calibri"/>
          <w:sz w:val="22"/>
          <w:szCs w:val="22"/>
        </w:rPr>
        <w:t xml:space="preserve">If the new work area agrees to continue the employee’s approval as a student and/or provide the employee with any form of study leave, the employee will need to advise </w:t>
      </w:r>
      <w:r w:rsidR="001D03C8" w:rsidRPr="002A4BC4">
        <w:rPr>
          <w:rFonts w:ascii="Calibri" w:hAnsi="Calibri"/>
          <w:sz w:val="22"/>
          <w:szCs w:val="22"/>
        </w:rPr>
        <w:t xml:space="preserve">CIT Human Resources </w:t>
      </w:r>
      <w:r w:rsidRPr="002A4BC4">
        <w:rPr>
          <w:rFonts w:ascii="Calibri" w:hAnsi="Calibri"/>
          <w:sz w:val="22"/>
          <w:szCs w:val="22"/>
        </w:rPr>
        <w:t xml:space="preserve">of the new arrangements by completing the </w:t>
      </w:r>
      <w:hyperlink r:id="rId11" w:history="1">
        <w:r w:rsidRPr="002A4BC4">
          <w:rPr>
            <w:rFonts w:ascii="Calibri" w:hAnsi="Calibri"/>
            <w:color w:val="0000FF"/>
            <w:sz w:val="22"/>
            <w:szCs w:val="22"/>
            <w:u w:val="single"/>
          </w:rPr>
          <w:t xml:space="preserve">Study </w:t>
        </w:r>
        <w:r w:rsidRPr="002A4BC4">
          <w:rPr>
            <w:rFonts w:ascii="Calibri" w:hAnsi="Calibri"/>
            <w:color w:val="0000FF"/>
            <w:sz w:val="22"/>
            <w:szCs w:val="22"/>
            <w:u w:val="single"/>
          </w:rPr>
          <w:t>A</w:t>
        </w:r>
        <w:r w:rsidRPr="002A4BC4">
          <w:rPr>
            <w:rFonts w:ascii="Calibri" w:hAnsi="Calibri"/>
            <w:color w:val="0000FF"/>
            <w:sz w:val="22"/>
            <w:szCs w:val="22"/>
            <w:u w:val="single"/>
          </w:rPr>
          <w:t>ssistance Amendment Notification Form.</w:t>
        </w:r>
      </w:hyperlink>
      <w:r w:rsidRPr="002A4BC4">
        <w:rPr>
          <w:rFonts w:ascii="Calibri" w:hAnsi="Calibri"/>
          <w:sz w:val="22"/>
          <w:szCs w:val="22"/>
        </w:rPr>
        <w:t xml:space="preserve"> </w:t>
      </w:r>
    </w:p>
    <w:p w14:paraId="33CDFABF" w14:textId="77777777" w:rsidR="001D03C8" w:rsidRPr="002A4BC4" w:rsidRDefault="001D03C8" w:rsidP="005F08BD">
      <w:pPr>
        <w:suppressAutoHyphens/>
        <w:spacing w:line="276" w:lineRule="auto"/>
        <w:rPr>
          <w:rFonts w:ascii="Calibri" w:hAnsi="Calibri"/>
          <w:sz w:val="22"/>
          <w:szCs w:val="22"/>
        </w:rPr>
      </w:pPr>
    </w:p>
    <w:p w14:paraId="00193F04" w14:textId="77777777" w:rsidR="00EF04DC" w:rsidRPr="002A4BC4" w:rsidRDefault="00EF04DC" w:rsidP="005F08BD">
      <w:pPr>
        <w:keepNext/>
        <w:keepLines/>
        <w:tabs>
          <w:tab w:val="left" w:pos="851"/>
        </w:tabs>
        <w:suppressAutoHyphens/>
        <w:spacing w:line="276" w:lineRule="auto"/>
        <w:outlineLvl w:val="2"/>
        <w:rPr>
          <w:rFonts w:ascii="Calibri" w:eastAsia="Calibri" w:hAnsi="Calibri"/>
          <w:bCs/>
          <w:i/>
          <w:spacing w:val="5"/>
          <w:sz w:val="22"/>
          <w:szCs w:val="22"/>
          <w:lang w:eastAsia="ja-JP"/>
        </w:rPr>
      </w:pPr>
      <w:bookmarkStart w:id="32" w:name="_Toc445828989"/>
      <w:r w:rsidRPr="002A4BC4">
        <w:rPr>
          <w:rFonts w:ascii="Calibri" w:eastAsia="Calibri" w:hAnsi="Calibri"/>
          <w:bCs/>
          <w:i/>
          <w:spacing w:val="5"/>
          <w:sz w:val="22"/>
          <w:szCs w:val="22"/>
          <w:lang w:eastAsia="ja-JP"/>
        </w:rPr>
        <w:t>Financial Assistance</w:t>
      </w:r>
      <w:bookmarkEnd w:id="32"/>
    </w:p>
    <w:p w14:paraId="639336D2" w14:textId="77777777" w:rsidR="001D03C8" w:rsidRPr="002A4BC4" w:rsidRDefault="001D03C8" w:rsidP="005F08BD">
      <w:pPr>
        <w:suppressAutoHyphens/>
        <w:spacing w:line="276" w:lineRule="auto"/>
        <w:rPr>
          <w:rFonts w:ascii="Calibri" w:hAnsi="Calibri"/>
          <w:sz w:val="22"/>
          <w:szCs w:val="22"/>
        </w:rPr>
      </w:pPr>
    </w:p>
    <w:p w14:paraId="21AB033D" w14:textId="77777777" w:rsidR="00EF04DC" w:rsidRPr="002A4BC4" w:rsidRDefault="00EF04DC" w:rsidP="005F08BD">
      <w:pPr>
        <w:suppressAutoHyphens/>
        <w:spacing w:line="276" w:lineRule="auto"/>
        <w:rPr>
          <w:rFonts w:ascii="Calibri" w:hAnsi="Calibri"/>
          <w:sz w:val="22"/>
          <w:szCs w:val="22"/>
        </w:rPr>
      </w:pPr>
      <w:r w:rsidRPr="002A4BC4">
        <w:rPr>
          <w:rFonts w:ascii="Calibri" w:hAnsi="Calibri"/>
          <w:sz w:val="22"/>
          <w:szCs w:val="22"/>
        </w:rPr>
        <w:t>If the employee’s move to another work area occurs midway through an already approved period of study and the employee had already been granted approval for financial assistance for that study period, the financial assistance should be paid for out of the approving area’s (i.e. the original work area’s) allocated budget.</w:t>
      </w:r>
    </w:p>
    <w:p w14:paraId="38A80052" w14:textId="77777777" w:rsidR="001D03C8" w:rsidRPr="002A4BC4" w:rsidRDefault="001D03C8" w:rsidP="00EA4C93">
      <w:pPr>
        <w:suppressAutoHyphens/>
        <w:spacing w:line="276" w:lineRule="auto"/>
        <w:rPr>
          <w:rFonts w:ascii="Calibri" w:hAnsi="Calibri"/>
          <w:sz w:val="22"/>
          <w:szCs w:val="22"/>
        </w:rPr>
      </w:pPr>
    </w:p>
    <w:p w14:paraId="2021165E"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Financial assistance for any subsequent study periods would then be subject to the new work area’s approval and would be payable from the new work area’s allocated budget.</w:t>
      </w:r>
    </w:p>
    <w:p w14:paraId="3063E00D" w14:textId="77777777" w:rsidR="001D03C8" w:rsidRPr="002A4BC4" w:rsidRDefault="001D03C8" w:rsidP="00EA4C93">
      <w:pPr>
        <w:suppressAutoHyphens/>
        <w:spacing w:line="276" w:lineRule="auto"/>
        <w:rPr>
          <w:rFonts w:ascii="Calibri" w:hAnsi="Calibri"/>
          <w:sz w:val="22"/>
          <w:szCs w:val="22"/>
        </w:rPr>
      </w:pPr>
    </w:p>
    <w:p w14:paraId="02972CA4" w14:textId="77777777" w:rsidR="005F08BD" w:rsidRPr="00DF4931" w:rsidRDefault="005F08BD" w:rsidP="005F08BD">
      <w:pPr>
        <w:pStyle w:val="Heading2"/>
        <w:spacing w:before="0" w:after="0"/>
        <w:rPr>
          <w:rFonts w:eastAsia="Calibri"/>
          <w:szCs w:val="24"/>
        </w:rPr>
      </w:pPr>
      <w:r w:rsidRPr="00DF4931">
        <w:rPr>
          <w:rFonts w:eastAsia="Calibri"/>
          <w:szCs w:val="24"/>
        </w:rPr>
        <w:t>Cessation of employment</w:t>
      </w:r>
    </w:p>
    <w:p w14:paraId="7C9841DA" w14:textId="77777777" w:rsidR="005F08BD" w:rsidRPr="002A4BC4" w:rsidRDefault="005F08BD" w:rsidP="005F08BD">
      <w:pPr>
        <w:rPr>
          <w:sz w:val="22"/>
          <w:szCs w:val="22"/>
          <w:lang w:eastAsia="en-US"/>
        </w:rPr>
      </w:pPr>
    </w:p>
    <w:p w14:paraId="782343D4" w14:textId="77777777" w:rsidR="005F08BD" w:rsidRPr="002A4BC4" w:rsidRDefault="005F08BD" w:rsidP="005F08BD">
      <w:pPr>
        <w:rPr>
          <w:rFonts w:asciiTheme="minorHAnsi" w:hAnsiTheme="minorHAnsi"/>
          <w:sz w:val="22"/>
          <w:szCs w:val="22"/>
          <w:lang w:eastAsia="en-US"/>
        </w:rPr>
      </w:pPr>
      <w:r w:rsidRPr="002A4BC4">
        <w:rPr>
          <w:rFonts w:asciiTheme="minorHAnsi" w:hAnsiTheme="minorHAnsi"/>
          <w:sz w:val="22"/>
          <w:szCs w:val="22"/>
          <w:lang w:eastAsia="en-US"/>
        </w:rPr>
        <w:t>Employees will not be reimbursed where they leave the employment of the ACTPS before the end of their approved study period.</w:t>
      </w:r>
    </w:p>
    <w:p w14:paraId="7BEE01B1" w14:textId="77777777" w:rsidR="001E07E3" w:rsidRPr="002A4BC4" w:rsidRDefault="001E07E3" w:rsidP="00EA4C93">
      <w:pPr>
        <w:suppressAutoHyphens/>
        <w:spacing w:line="276" w:lineRule="auto"/>
        <w:rPr>
          <w:rFonts w:ascii="Calibri" w:hAnsi="Calibri"/>
          <w:sz w:val="22"/>
          <w:szCs w:val="22"/>
        </w:rPr>
      </w:pPr>
    </w:p>
    <w:p w14:paraId="74C3CFDE" w14:textId="77777777" w:rsidR="00EF04DC" w:rsidRPr="00DF4931" w:rsidRDefault="00EF04DC" w:rsidP="001D03C8">
      <w:pPr>
        <w:pStyle w:val="Heading2"/>
        <w:spacing w:before="0" w:after="0"/>
        <w:rPr>
          <w:rFonts w:eastAsia="Calibri"/>
          <w:szCs w:val="24"/>
        </w:rPr>
      </w:pPr>
      <w:bookmarkStart w:id="33" w:name="_Toc440531601"/>
      <w:bookmarkStart w:id="34" w:name="_Toc442453047"/>
      <w:bookmarkStart w:id="35" w:name="_Toc445828990"/>
      <w:r w:rsidRPr="00DF4931">
        <w:rPr>
          <w:rFonts w:eastAsia="Calibri"/>
          <w:szCs w:val="24"/>
        </w:rPr>
        <w:t>Reviews</w:t>
      </w:r>
      <w:bookmarkEnd w:id="33"/>
      <w:bookmarkEnd w:id="34"/>
      <w:bookmarkEnd w:id="35"/>
    </w:p>
    <w:p w14:paraId="170A7F7F" w14:textId="77777777" w:rsidR="001D03C8" w:rsidRPr="002A4BC4" w:rsidRDefault="001D03C8" w:rsidP="00EA4C93">
      <w:pPr>
        <w:suppressAutoHyphens/>
        <w:spacing w:line="276" w:lineRule="auto"/>
        <w:rPr>
          <w:rFonts w:ascii="Calibri" w:hAnsi="Calibri"/>
          <w:sz w:val="22"/>
          <w:szCs w:val="22"/>
        </w:rPr>
      </w:pPr>
    </w:p>
    <w:p w14:paraId="08C9EAC1" w14:textId="77777777" w:rsidR="00EF04DC" w:rsidRPr="002A4BC4" w:rsidRDefault="00EF04DC" w:rsidP="00EA4C93">
      <w:pPr>
        <w:suppressAutoHyphens/>
        <w:spacing w:line="276" w:lineRule="auto"/>
        <w:rPr>
          <w:rFonts w:ascii="Calibri" w:hAnsi="Calibri"/>
          <w:sz w:val="22"/>
          <w:szCs w:val="22"/>
        </w:rPr>
      </w:pPr>
      <w:r w:rsidRPr="002A4BC4">
        <w:rPr>
          <w:rFonts w:ascii="Calibri" w:hAnsi="Calibri"/>
          <w:sz w:val="22"/>
          <w:szCs w:val="22"/>
        </w:rPr>
        <w:t xml:space="preserve">Where an employee is dissatisfied with a decision taken by the delegate, they should in the first instance speak with the delegate regarding the decision. If the matter is unable to be resolved, the employee should then refer to the Internal Review Procedures outlined in </w:t>
      </w:r>
      <w:r w:rsidR="001D03C8" w:rsidRPr="002A4BC4">
        <w:rPr>
          <w:rFonts w:ascii="Calibri" w:hAnsi="Calibri"/>
          <w:sz w:val="22"/>
          <w:szCs w:val="22"/>
        </w:rPr>
        <w:t xml:space="preserve">the relevant Enterprise Agreement. </w:t>
      </w:r>
    </w:p>
    <w:p w14:paraId="453FA9C2" w14:textId="77777777" w:rsidR="001E07E3" w:rsidRPr="002A4BC4" w:rsidRDefault="001E07E3" w:rsidP="00EA4C93">
      <w:pPr>
        <w:suppressAutoHyphens/>
        <w:spacing w:line="276" w:lineRule="auto"/>
        <w:rPr>
          <w:rFonts w:ascii="Calibri" w:hAnsi="Calibri"/>
          <w:sz w:val="22"/>
          <w:szCs w:val="22"/>
        </w:rPr>
      </w:pPr>
    </w:p>
    <w:p w14:paraId="3660416F" w14:textId="77777777" w:rsidR="00EF04DC" w:rsidRPr="00796310" w:rsidRDefault="00EF04DC" w:rsidP="001B1F6F">
      <w:pPr>
        <w:pStyle w:val="Heading2"/>
        <w:spacing w:before="0" w:after="0"/>
        <w:rPr>
          <w:spacing w:val="5"/>
          <w:szCs w:val="24"/>
          <w:lang w:eastAsia="ja-JP"/>
        </w:rPr>
      </w:pPr>
      <w:bookmarkStart w:id="36" w:name="_Toc440531606"/>
      <w:bookmarkStart w:id="37" w:name="_Toc442453052"/>
      <w:bookmarkStart w:id="38" w:name="_Toc445828995"/>
      <w:r w:rsidRPr="00796310">
        <w:rPr>
          <w:spacing w:val="5"/>
          <w:szCs w:val="24"/>
          <w:lang w:eastAsia="ja-JP"/>
        </w:rPr>
        <w:t>References</w:t>
      </w:r>
      <w:bookmarkEnd w:id="36"/>
      <w:bookmarkEnd w:id="37"/>
      <w:bookmarkEnd w:id="38"/>
    </w:p>
    <w:p w14:paraId="25BAFD84" w14:textId="61DF50F2" w:rsidR="00F14AD8" w:rsidRPr="002A4BC4" w:rsidRDefault="00EA5508" w:rsidP="00EA4C93">
      <w:pPr>
        <w:suppressAutoHyphens/>
        <w:spacing w:line="276" w:lineRule="auto"/>
        <w:rPr>
          <w:rFonts w:ascii="Calibri" w:hAnsi="Calibri"/>
          <w:sz w:val="22"/>
          <w:szCs w:val="22"/>
        </w:rPr>
      </w:pPr>
      <w:hyperlink r:id="rId12" w:history="1">
        <w:r w:rsidR="00F14AD8" w:rsidRPr="002A4BC4">
          <w:rPr>
            <w:rStyle w:val="Hyperlink"/>
            <w:rFonts w:ascii="Calibri" w:hAnsi="Calibri"/>
            <w:sz w:val="22"/>
            <w:szCs w:val="22"/>
          </w:rPr>
          <w:t xml:space="preserve">Study Assistance </w:t>
        </w:r>
        <w:r w:rsidR="00FC2BD4" w:rsidRPr="002A4BC4">
          <w:rPr>
            <w:rStyle w:val="Hyperlink"/>
            <w:rFonts w:ascii="Calibri" w:hAnsi="Calibri"/>
            <w:sz w:val="22"/>
            <w:szCs w:val="22"/>
          </w:rPr>
          <w:t xml:space="preserve">(CIT Staff) </w:t>
        </w:r>
        <w:r w:rsidR="00F14AD8" w:rsidRPr="002A4BC4">
          <w:rPr>
            <w:rStyle w:val="Hyperlink"/>
            <w:rFonts w:ascii="Calibri" w:hAnsi="Calibri"/>
            <w:sz w:val="22"/>
            <w:szCs w:val="22"/>
          </w:rPr>
          <w:t>Policy</w:t>
        </w:r>
      </w:hyperlink>
    </w:p>
    <w:p w14:paraId="119C81A7" w14:textId="5BDF4A82" w:rsidR="00EF04DC" w:rsidRPr="002C7D2E" w:rsidRDefault="00EA5508" w:rsidP="00EA4C93">
      <w:pPr>
        <w:suppressAutoHyphens/>
        <w:spacing w:line="276" w:lineRule="auto"/>
        <w:rPr>
          <w:rFonts w:ascii="Calibri" w:hAnsi="Calibri"/>
          <w:sz w:val="22"/>
          <w:szCs w:val="22"/>
          <w:u w:val="single"/>
        </w:rPr>
      </w:pPr>
      <w:hyperlink r:id="rId13" w:history="1">
        <w:r w:rsidR="00EF04DC" w:rsidRPr="002A4BC4">
          <w:rPr>
            <w:rStyle w:val="Hyperlink"/>
            <w:rFonts w:ascii="Calibri" w:hAnsi="Calibri"/>
            <w:sz w:val="22"/>
            <w:szCs w:val="22"/>
          </w:rPr>
          <w:t>Study Assistance Application Form</w:t>
        </w:r>
      </w:hyperlink>
      <w:r w:rsidR="002C7D2E">
        <w:rPr>
          <w:rStyle w:val="Hyperlink"/>
          <w:rFonts w:ascii="Calibri" w:hAnsi="Calibri"/>
          <w:sz w:val="22"/>
          <w:szCs w:val="22"/>
        </w:rPr>
        <w:t xml:space="preserve"> </w:t>
      </w:r>
      <w:bookmarkStart w:id="39" w:name="_Hlk67667031"/>
      <w:r w:rsidR="002C7D2E">
        <w:rPr>
          <w:rStyle w:val="Hyperlink"/>
          <w:rFonts w:ascii="Calibri" w:hAnsi="Calibri"/>
          <w:color w:val="auto"/>
          <w:sz w:val="22"/>
          <w:szCs w:val="22"/>
        </w:rPr>
        <w:t>(CIT Employee</w:t>
      </w:r>
      <w:r>
        <w:rPr>
          <w:rStyle w:val="Hyperlink"/>
          <w:rFonts w:ascii="Calibri" w:hAnsi="Calibri"/>
          <w:color w:val="auto"/>
          <w:sz w:val="22"/>
          <w:szCs w:val="22"/>
        </w:rPr>
        <w:t>s only)</w:t>
      </w:r>
    </w:p>
    <w:bookmarkEnd w:id="39"/>
    <w:p w14:paraId="43D2E6CB" w14:textId="77777777" w:rsidR="00EA5508" w:rsidRPr="002C7D2E" w:rsidRDefault="00EA5508" w:rsidP="00EA5508">
      <w:pPr>
        <w:suppressAutoHyphens/>
        <w:spacing w:line="276" w:lineRule="auto"/>
        <w:rPr>
          <w:rFonts w:ascii="Calibri" w:hAnsi="Calibri"/>
          <w:sz w:val="22"/>
          <w:szCs w:val="22"/>
          <w:u w:val="single"/>
        </w:rPr>
      </w:pPr>
      <w:r>
        <w:fldChar w:fldCharType="begin"/>
      </w:r>
      <w:r w:rsidR="003A0A29">
        <w:instrText>HYPERLINK "https://actssoldprod.service-now.com/sharedservices/?id=knowledge_article&amp;sys_id=dbd8477ae1edb204bd6d13d57115773c"</w:instrText>
      </w:r>
      <w:r>
        <w:fldChar w:fldCharType="separate"/>
      </w:r>
      <w:r w:rsidR="00EF04DC" w:rsidRPr="002A4BC4">
        <w:rPr>
          <w:rFonts w:ascii="Calibri" w:hAnsi="Calibri"/>
          <w:color w:val="0000FF"/>
          <w:sz w:val="22"/>
          <w:szCs w:val="22"/>
          <w:u w:val="single"/>
        </w:rPr>
        <w:t>Study Assistance Amendment Notification Form</w:t>
      </w:r>
      <w:r>
        <w:rPr>
          <w:rFonts w:ascii="Calibri" w:hAnsi="Calibri"/>
          <w:color w:val="0000FF"/>
          <w:sz w:val="22"/>
          <w:szCs w:val="22"/>
          <w:u w:val="single"/>
        </w:rPr>
        <w:fldChar w:fldCharType="end"/>
      </w:r>
      <w:r w:rsidR="00EF04DC" w:rsidRPr="002A4BC4">
        <w:rPr>
          <w:rFonts w:ascii="Calibri" w:hAnsi="Calibri"/>
          <w:sz w:val="22"/>
          <w:szCs w:val="22"/>
          <w:u w:val="single"/>
        </w:rPr>
        <w:t xml:space="preserve"> </w:t>
      </w:r>
      <w:r>
        <w:rPr>
          <w:rStyle w:val="Hyperlink"/>
          <w:rFonts w:ascii="Calibri" w:hAnsi="Calibri"/>
          <w:color w:val="auto"/>
          <w:sz w:val="22"/>
          <w:szCs w:val="22"/>
        </w:rPr>
        <w:t>(CIT Employees only)</w:t>
      </w:r>
    </w:p>
    <w:p w14:paraId="75C607EB" w14:textId="77777777" w:rsidR="00EA5508" w:rsidRPr="002C7D2E" w:rsidRDefault="00EA5508" w:rsidP="00EA5508">
      <w:pPr>
        <w:suppressAutoHyphens/>
        <w:spacing w:line="276" w:lineRule="auto"/>
        <w:rPr>
          <w:rFonts w:ascii="Calibri" w:hAnsi="Calibri"/>
          <w:sz w:val="22"/>
          <w:szCs w:val="22"/>
          <w:u w:val="single"/>
        </w:rPr>
      </w:pPr>
      <w:hyperlink r:id="rId14" w:history="1">
        <w:r w:rsidR="00EF04DC" w:rsidRPr="002A4BC4">
          <w:rPr>
            <w:rFonts w:ascii="Calibri" w:hAnsi="Calibri"/>
            <w:color w:val="0000FF"/>
            <w:sz w:val="22"/>
            <w:szCs w:val="22"/>
            <w:u w:val="single"/>
          </w:rPr>
          <w:t>Instructions for Completing the Study Assistance Application Form</w:t>
        </w:r>
      </w:hyperlink>
      <w:r w:rsidR="00EF04DC" w:rsidRPr="002A4BC4">
        <w:rPr>
          <w:rFonts w:ascii="Calibri" w:hAnsi="Calibri"/>
          <w:sz w:val="22"/>
          <w:szCs w:val="22"/>
          <w:u w:val="single"/>
        </w:rPr>
        <w:t xml:space="preserve"> </w:t>
      </w:r>
      <w:r>
        <w:rPr>
          <w:rStyle w:val="Hyperlink"/>
          <w:rFonts w:ascii="Calibri" w:hAnsi="Calibri"/>
          <w:color w:val="auto"/>
          <w:sz w:val="22"/>
          <w:szCs w:val="22"/>
        </w:rPr>
        <w:t>(CIT Employees only)</w:t>
      </w:r>
    </w:p>
    <w:p w14:paraId="49DB0C87" w14:textId="77777777" w:rsidR="00EA5508" w:rsidRPr="002C7D2E" w:rsidRDefault="00EA5508" w:rsidP="00EA5508">
      <w:pPr>
        <w:suppressAutoHyphens/>
        <w:spacing w:line="276" w:lineRule="auto"/>
        <w:rPr>
          <w:rFonts w:ascii="Calibri" w:hAnsi="Calibri"/>
          <w:sz w:val="22"/>
          <w:szCs w:val="22"/>
          <w:u w:val="single"/>
        </w:rPr>
      </w:pPr>
      <w:hyperlink r:id="rId15" w:history="1">
        <w:r w:rsidR="00EF04DC" w:rsidRPr="002A4BC4">
          <w:rPr>
            <w:rFonts w:ascii="Calibri" w:hAnsi="Calibri"/>
            <w:color w:val="0000FF"/>
            <w:sz w:val="22"/>
            <w:szCs w:val="22"/>
            <w:u w:val="single"/>
          </w:rPr>
          <w:t>Study Assistance - Freque</w:t>
        </w:r>
        <w:r w:rsidR="00EF04DC" w:rsidRPr="002A4BC4">
          <w:rPr>
            <w:rFonts w:ascii="Calibri" w:hAnsi="Calibri"/>
            <w:color w:val="0000FF"/>
            <w:sz w:val="22"/>
            <w:szCs w:val="22"/>
            <w:u w:val="single"/>
          </w:rPr>
          <w:t>n</w:t>
        </w:r>
        <w:r w:rsidR="00EF04DC" w:rsidRPr="002A4BC4">
          <w:rPr>
            <w:rFonts w:ascii="Calibri" w:hAnsi="Calibri"/>
            <w:color w:val="0000FF"/>
            <w:sz w:val="22"/>
            <w:szCs w:val="22"/>
            <w:u w:val="single"/>
          </w:rPr>
          <w:t>tly Asked Questions</w:t>
        </w:r>
      </w:hyperlink>
      <w:r w:rsidR="00EF04DC" w:rsidRPr="002A4BC4">
        <w:rPr>
          <w:rFonts w:ascii="Calibri" w:hAnsi="Calibri"/>
          <w:sz w:val="22"/>
          <w:szCs w:val="22"/>
          <w:u w:val="single"/>
        </w:rPr>
        <w:t xml:space="preserve"> </w:t>
      </w:r>
      <w:r>
        <w:rPr>
          <w:rStyle w:val="Hyperlink"/>
          <w:rFonts w:ascii="Calibri" w:hAnsi="Calibri"/>
          <w:color w:val="auto"/>
          <w:sz w:val="22"/>
          <w:szCs w:val="22"/>
        </w:rPr>
        <w:t>(CIT Employees only)</w:t>
      </w:r>
    </w:p>
    <w:p w14:paraId="1759A06A" w14:textId="75C2741A" w:rsidR="00EA5508" w:rsidRPr="002C7D2E" w:rsidRDefault="00EA5508" w:rsidP="00EA5508">
      <w:pPr>
        <w:suppressAutoHyphens/>
        <w:spacing w:line="276" w:lineRule="auto"/>
        <w:rPr>
          <w:rFonts w:ascii="Calibri" w:hAnsi="Calibri"/>
          <w:sz w:val="22"/>
          <w:szCs w:val="22"/>
          <w:u w:val="single"/>
        </w:rPr>
      </w:pPr>
      <w:hyperlink r:id="rId16" w:history="1">
        <w:r w:rsidR="00EF04DC" w:rsidRPr="002A4BC4">
          <w:rPr>
            <w:rFonts w:ascii="Calibri" w:hAnsi="Calibri"/>
            <w:color w:val="0000FF"/>
            <w:sz w:val="22"/>
            <w:szCs w:val="22"/>
            <w:u w:val="single"/>
          </w:rPr>
          <w:t>Study Assistance - How to Claim Financial Reimbursement</w:t>
        </w:r>
      </w:hyperlink>
      <w:r w:rsidR="00EF04DC" w:rsidRPr="002A4BC4">
        <w:rPr>
          <w:rFonts w:ascii="Calibri" w:hAnsi="Calibri"/>
          <w:sz w:val="22"/>
          <w:szCs w:val="22"/>
          <w:u w:val="single"/>
        </w:rPr>
        <w:t xml:space="preserve"> </w:t>
      </w:r>
      <w:r>
        <w:rPr>
          <w:rStyle w:val="Hyperlink"/>
          <w:rFonts w:ascii="Calibri" w:hAnsi="Calibri"/>
          <w:color w:val="auto"/>
          <w:sz w:val="22"/>
          <w:szCs w:val="22"/>
        </w:rPr>
        <w:t>(CIT Employees only)</w:t>
      </w:r>
    </w:p>
    <w:p w14:paraId="1B32A86A" w14:textId="646BC5B7" w:rsidR="00EF04DC" w:rsidRPr="00796310" w:rsidRDefault="00EF04DC" w:rsidP="00796310">
      <w:pPr>
        <w:suppressAutoHyphens/>
        <w:spacing w:line="276" w:lineRule="auto"/>
        <w:rPr>
          <w:rFonts w:asciiTheme="minorHAnsi" w:hAnsiTheme="minorHAnsi" w:cstheme="minorHAnsi"/>
          <w:spacing w:val="5"/>
          <w:lang w:eastAsia="ja-JP"/>
        </w:rPr>
      </w:pPr>
      <w:r w:rsidRPr="00EF04DC">
        <w:rPr>
          <w:spacing w:val="5"/>
          <w:sz w:val="22"/>
          <w:szCs w:val="22"/>
          <w:lang w:eastAsia="ja-JP"/>
        </w:rPr>
        <w:br w:type="page"/>
      </w:r>
      <w:r w:rsidR="00C4097F" w:rsidRPr="00796310">
        <w:rPr>
          <w:rFonts w:asciiTheme="minorHAnsi" w:hAnsiTheme="minorHAnsi" w:cstheme="minorHAnsi"/>
        </w:rPr>
        <w:lastRenderedPageBreak/>
        <w:t xml:space="preserve"> </w:t>
      </w:r>
      <w:r w:rsidR="002F2260" w:rsidRPr="00796310">
        <w:rPr>
          <w:rFonts w:asciiTheme="minorHAnsi" w:hAnsiTheme="minorHAnsi" w:cstheme="minorHAnsi"/>
          <w:spacing w:val="5"/>
          <w:lang w:eastAsia="ja-JP"/>
        </w:rPr>
        <w:t>Stud</w:t>
      </w:r>
      <w:r w:rsidR="00673051" w:rsidRPr="00796310">
        <w:rPr>
          <w:rFonts w:asciiTheme="minorHAnsi" w:hAnsiTheme="minorHAnsi" w:cstheme="minorHAnsi"/>
          <w:spacing w:val="5"/>
          <w:lang w:eastAsia="ja-JP"/>
        </w:rPr>
        <w:t>y</w:t>
      </w:r>
      <w:r w:rsidR="002F2260" w:rsidRPr="00796310">
        <w:rPr>
          <w:rFonts w:asciiTheme="minorHAnsi" w:hAnsiTheme="minorHAnsi" w:cstheme="minorHAnsi"/>
          <w:spacing w:val="5"/>
          <w:lang w:eastAsia="ja-JP"/>
        </w:rPr>
        <w:t xml:space="preserve"> Assistance Flow Chart</w:t>
      </w:r>
    </w:p>
    <w:p w14:paraId="0173A45B" w14:textId="77777777" w:rsidR="002F2260" w:rsidRDefault="00C43C94" w:rsidP="00F14AD8">
      <w:pPr>
        <w:pBdr>
          <w:bottom w:val="single" w:sz="4" w:space="1" w:color="auto"/>
        </w:pBdr>
        <w:suppressAutoHyphens/>
        <w:spacing w:line="276" w:lineRule="auto"/>
        <w:outlineLvl w:val="0"/>
        <w:rPr>
          <w:rFonts w:ascii="Calibri" w:hAnsi="Calibri"/>
          <w:b/>
          <w:bCs/>
          <w:szCs w:val="20"/>
        </w:rPr>
      </w:pPr>
      <w:r w:rsidRPr="00C4097F">
        <w:rPr>
          <w:rFonts w:ascii="Calibri" w:hAnsi="Calibri"/>
          <w:b/>
          <w:bCs/>
          <w:noProof/>
          <w:szCs w:val="20"/>
        </w:rPr>
        <mc:AlternateContent>
          <mc:Choice Requires="wps">
            <w:drawing>
              <wp:anchor distT="0" distB="0" distL="114300" distR="114300" simplePos="0" relativeHeight="251659264" behindDoc="0" locked="0" layoutInCell="1" allowOverlap="1" wp14:anchorId="093009B1" wp14:editId="12F07E2E">
                <wp:simplePos x="0" y="0"/>
                <wp:positionH relativeFrom="margin">
                  <wp:posOffset>-1270</wp:posOffset>
                </wp:positionH>
                <wp:positionV relativeFrom="paragraph">
                  <wp:posOffset>230505</wp:posOffset>
                </wp:positionV>
                <wp:extent cx="5862955" cy="533400"/>
                <wp:effectExtent l="0" t="0" r="23495" b="1905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55" cy="53340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6E7FC02" w14:textId="77777777" w:rsidR="00C4097F" w:rsidRPr="00345234" w:rsidRDefault="00C4097F" w:rsidP="001026DD">
                            <w:pPr>
                              <w:pStyle w:val="BodyTextIndent"/>
                              <w:jc w:val="center"/>
                              <w:rPr>
                                <w:lang w:val="en-AU"/>
                              </w:rPr>
                            </w:pPr>
                            <w:r w:rsidRPr="000F1C21">
                              <w:rPr>
                                <w:rFonts w:asciiTheme="minorHAnsi" w:hAnsiTheme="minorHAnsi"/>
                                <w:sz w:val="22"/>
                                <w:szCs w:val="22"/>
                                <w:lang w:val="en-AU"/>
                              </w:rPr>
                              <w:t>Skills</w:t>
                            </w:r>
                            <w:r>
                              <w:rPr>
                                <w:rFonts w:asciiTheme="minorHAnsi" w:hAnsiTheme="minorHAnsi"/>
                                <w:sz w:val="22"/>
                                <w:szCs w:val="22"/>
                                <w:lang w:val="en-AU"/>
                              </w:rPr>
                              <w:t xml:space="preserve"> for development and/or a program of study is identified in staff member’s Learning and Development Activity Plan (Setting My Direction)</w:t>
                            </w:r>
                          </w:p>
                          <w:p w14:paraId="6CBBC79E" w14:textId="77777777" w:rsidR="00C4097F" w:rsidRPr="00345234" w:rsidRDefault="00C4097F" w:rsidP="00C4097F">
                            <w:pPr>
                              <w:pStyle w:val="BodyTextIndent"/>
                              <w:rPr>
                                <w:lang w:val="en-AU"/>
                              </w:rPr>
                            </w:pPr>
                          </w:p>
                          <w:p w14:paraId="7AE5F201" w14:textId="77777777" w:rsidR="00C4097F" w:rsidRDefault="00C4097F" w:rsidP="00C4097F">
                            <w:pPr>
                              <w:pStyle w:val="BodyTextIndent"/>
                            </w:pPr>
                          </w:p>
                          <w:p w14:paraId="62820912" w14:textId="77777777" w:rsidR="00C4097F" w:rsidRDefault="00C4097F" w:rsidP="00C4097F">
                            <w:pPr>
                              <w:pStyle w:val="BodyTextIndent"/>
                            </w:pPr>
                          </w:p>
                          <w:p w14:paraId="31A2E95B" w14:textId="77777777" w:rsidR="00C4097F" w:rsidRDefault="00C4097F" w:rsidP="00C4097F">
                            <w:pPr>
                              <w:pStyle w:val="BodyTextIndent"/>
                            </w:pPr>
                          </w:p>
                          <w:p w14:paraId="51DF1E86" w14:textId="77777777" w:rsidR="00C4097F" w:rsidRDefault="00C4097F" w:rsidP="00C4097F">
                            <w:pPr>
                              <w:pStyle w:val="BodyTextIndent"/>
                            </w:pPr>
                          </w:p>
                          <w:p w14:paraId="77A2EC0B" w14:textId="77777777" w:rsidR="00C4097F" w:rsidRDefault="00C4097F" w:rsidP="00C4097F">
                            <w:pPr>
                              <w:pStyle w:val="BodyTextInde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09B1" id="_x0000_t109" coordsize="21600,21600" o:spt="109" path="m,l,21600r21600,l21600,xe">
                <v:stroke joinstyle="miter"/>
                <v:path gradientshapeok="t" o:connecttype="rect"/>
              </v:shapetype>
              <v:shape id="Flowchart: Process 17" o:spid="_x0000_s1026" type="#_x0000_t109" style="position:absolute;margin-left:-.1pt;margin-top:18.15pt;width:461.6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" fillcolor="white [3201]" strokecolor="#4bacc6 [3208]" strokeweight="2pt">
                <v:textbox>
                  <w:txbxContent>
                    <w:p w14:paraId="66E7FC02" w14:textId="77777777" w:rsidR="00C4097F" w:rsidRPr="00345234" w:rsidRDefault="00C4097F" w:rsidP="001026DD">
                      <w:pPr>
                        <w:pStyle w:val="BodyTextIndent"/>
                        <w:jc w:val="center"/>
                        <w:rPr>
                          <w:lang w:val="en-AU"/>
                        </w:rPr>
                      </w:pPr>
                      <w:r w:rsidRPr="000F1C21">
                        <w:rPr>
                          <w:rFonts w:asciiTheme="minorHAnsi" w:hAnsiTheme="minorHAnsi"/>
                          <w:sz w:val="22"/>
                          <w:szCs w:val="22"/>
                          <w:lang w:val="en-AU"/>
                        </w:rPr>
                        <w:t>Skills</w:t>
                      </w:r>
                      <w:r>
                        <w:rPr>
                          <w:rFonts w:asciiTheme="minorHAnsi" w:hAnsiTheme="minorHAnsi"/>
                          <w:sz w:val="22"/>
                          <w:szCs w:val="22"/>
                          <w:lang w:val="en-AU"/>
                        </w:rPr>
                        <w:t xml:space="preserve"> for development and/or a program of study is identified in staff member’s Learning and Development Activity Plan (Setting My Direction)</w:t>
                      </w:r>
                    </w:p>
                    <w:p w14:paraId="6CBBC79E" w14:textId="77777777" w:rsidR="00C4097F" w:rsidRPr="00345234" w:rsidRDefault="00C4097F" w:rsidP="00C4097F">
                      <w:pPr>
                        <w:pStyle w:val="BodyTextIndent"/>
                        <w:rPr>
                          <w:lang w:val="en-AU"/>
                        </w:rPr>
                      </w:pPr>
                    </w:p>
                    <w:p w14:paraId="7AE5F201" w14:textId="77777777" w:rsidR="00C4097F" w:rsidRDefault="00C4097F" w:rsidP="00C4097F">
                      <w:pPr>
                        <w:pStyle w:val="BodyTextIndent"/>
                      </w:pPr>
                    </w:p>
                    <w:p w14:paraId="62820912" w14:textId="77777777" w:rsidR="00C4097F" w:rsidRDefault="00C4097F" w:rsidP="00C4097F">
                      <w:pPr>
                        <w:pStyle w:val="BodyTextIndent"/>
                      </w:pPr>
                    </w:p>
                    <w:p w14:paraId="31A2E95B" w14:textId="77777777" w:rsidR="00C4097F" w:rsidRDefault="00C4097F" w:rsidP="00C4097F">
                      <w:pPr>
                        <w:pStyle w:val="BodyTextIndent"/>
                      </w:pPr>
                    </w:p>
                    <w:p w14:paraId="51DF1E86" w14:textId="77777777" w:rsidR="00C4097F" w:rsidRDefault="00C4097F" w:rsidP="00C4097F">
                      <w:pPr>
                        <w:pStyle w:val="BodyTextIndent"/>
                      </w:pPr>
                    </w:p>
                    <w:p w14:paraId="77A2EC0B" w14:textId="77777777" w:rsidR="00C4097F" w:rsidRDefault="00C4097F" w:rsidP="00C4097F">
                      <w:pPr>
                        <w:pStyle w:val="BodyTextIndent"/>
                      </w:pPr>
                    </w:p>
                  </w:txbxContent>
                </v:textbox>
                <w10:wrap anchorx="margin"/>
              </v:shape>
            </w:pict>
          </mc:Fallback>
        </mc:AlternateContent>
      </w:r>
    </w:p>
    <w:p w14:paraId="40465B61" w14:textId="77777777" w:rsidR="00C4097F" w:rsidRDefault="00C4097F" w:rsidP="00C4097F">
      <w:pPr>
        <w:suppressAutoHyphens/>
        <w:spacing w:after="240"/>
        <w:outlineLvl w:val="0"/>
        <w:rPr>
          <w:rFonts w:ascii="Calibri" w:hAnsi="Calibri"/>
          <w:b/>
          <w:bCs/>
          <w:szCs w:val="20"/>
        </w:rPr>
      </w:pPr>
    </w:p>
    <w:p w14:paraId="662C7BF7" w14:textId="77777777" w:rsidR="00C4097F" w:rsidRPr="00EF04DC" w:rsidRDefault="001026DD" w:rsidP="00C4097F">
      <w:pPr>
        <w:suppressAutoHyphens/>
        <w:spacing w:after="240"/>
        <w:outlineLvl w:val="0"/>
        <w:rPr>
          <w:rFonts w:ascii="Calibri" w:hAnsi="Calibri"/>
          <w:b/>
          <w:bCs/>
          <w:szCs w:val="20"/>
        </w:rPr>
      </w:pPr>
      <w:r w:rsidRPr="00C4097F">
        <w:rPr>
          <w:rFonts w:ascii="Calibri" w:hAnsi="Calibri"/>
          <w:b/>
          <w:bCs/>
          <w:noProof/>
          <w:szCs w:val="20"/>
        </w:rPr>
        <mc:AlternateContent>
          <mc:Choice Requires="wps">
            <w:drawing>
              <wp:anchor distT="0" distB="0" distL="114300" distR="114300" simplePos="0" relativeHeight="251661312" behindDoc="0" locked="0" layoutInCell="1" allowOverlap="1" wp14:anchorId="722B5FFB" wp14:editId="050E1873">
                <wp:simplePos x="0" y="0"/>
                <wp:positionH relativeFrom="margin">
                  <wp:posOffset>2731770</wp:posOffset>
                </wp:positionH>
                <wp:positionV relativeFrom="paragraph">
                  <wp:posOffset>193040</wp:posOffset>
                </wp:positionV>
                <wp:extent cx="533400" cy="304800"/>
                <wp:effectExtent l="38100" t="0" r="0" b="3810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32C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15.1pt;margin-top:15.2pt;width:4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" fillcolor="#959595">
                <v:fill rotate="t" colors="0 #959595;.5 #d6d6d6;1 white" focus="100%" type="gradient"/>
                <w10:wrap anchorx="margin"/>
              </v:shape>
            </w:pict>
          </mc:Fallback>
        </mc:AlternateContent>
      </w:r>
    </w:p>
    <w:p w14:paraId="539CA9DE" w14:textId="77777777" w:rsidR="00EF04DC" w:rsidRPr="00EF04DC" w:rsidRDefault="001026DD" w:rsidP="00EF04DC">
      <w:pPr>
        <w:suppressAutoHyphens/>
        <w:spacing w:after="240"/>
        <w:rPr>
          <w:rFonts w:ascii="Calibri" w:hAnsi="Calibri"/>
          <w:szCs w:val="20"/>
        </w:rPr>
      </w:pPr>
      <w:r w:rsidRPr="000E00B8">
        <w:rPr>
          <w:noProof/>
        </w:rPr>
        <mc:AlternateContent>
          <mc:Choice Requires="wps">
            <w:drawing>
              <wp:anchor distT="0" distB="0" distL="114300" distR="114300" simplePos="0" relativeHeight="251685888" behindDoc="0" locked="0" layoutInCell="1" allowOverlap="1" wp14:anchorId="02A7059D" wp14:editId="5C8F115B">
                <wp:simplePos x="0" y="0"/>
                <wp:positionH relativeFrom="margin">
                  <wp:posOffset>6350</wp:posOffset>
                </wp:positionH>
                <wp:positionV relativeFrom="paragraph">
                  <wp:posOffset>184150</wp:posOffset>
                </wp:positionV>
                <wp:extent cx="5855335" cy="340360"/>
                <wp:effectExtent l="0" t="0" r="12065" b="2159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34036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3F289BD" w14:textId="77777777" w:rsidR="000E00B8" w:rsidRPr="000F1C21" w:rsidRDefault="000E00B8" w:rsidP="000E00B8">
                            <w:pPr>
                              <w:pStyle w:val="BodyTextIndent"/>
                              <w:rPr>
                                <w:rFonts w:asciiTheme="minorHAnsi" w:hAnsiTheme="minorHAnsi"/>
                                <w:sz w:val="22"/>
                                <w:szCs w:val="22"/>
                                <w:lang w:val="en-AU"/>
                              </w:rPr>
                            </w:pPr>
                            <w:r w:rsidRPr="000F1C21">
                              <w:rPr>
                                <w:rFonts w:asciiTheme="minorHAnsi" w:hAnsiTheme="minorHAnsi"/>
                                <w:sz w:val="22"/>
                                <w:szCs w:val="22"/>
                                <w:lang w:val="en-AU"/>
                              </w:rPr>
                              <w:t xml:space="preserve">Staff </w:t>
                            </w:r>
                            <w:r>
                              <w:rPr>
                                <w:rFonts w:asciiTheme="minorHAnsi" w:hAnsiTheme="minorHAnsi"/>
                                <w:sz w:val="22"/>
                                <w:szCs w:val="22"/>
                                <w:lang w:val="en-AU"/>
                              </w:rPr>
                              <w:t>member enrols in a program of study</w:t>
                            </w:r>
                            <w:r w:rsidR="001026DD">
                              <w:rPr>
                                <w:rFonts w:asciiTheme="minorHAnsi" w:hAnsiTheme="minorHAnsi"/>
                                <w:sz w:val="22"/>
                                <w:szCs w:val="22"/>
                                <w:lang w:val="en-AU"/>
                              </w:rPr>
                              <w:t>.</w:t>
                            </w:r>
                          </w:p>
                          <w:p w14:paraId="0A9AC12D" w14:textId="77777777" w:rsidR="000E00B8" w:rsidRPr="00345234" w:rsidRDefault="000E00B8" w:rsidP="000E00B8">
                            <w:pPr>
                              <w:pStyle w:val="BodyTextIndent"/>
                              <w:rPr>
                                <w:lang w:val="en-AU"/>
                              </w:rPr>
                            </w:pPr>
                          </w:p>
                          <w:p w14:paraId="6DF18096" w14:textId="77777777" w:rsidR="000E00B8" w:rsidRPr="00345234" w:rsidRDefault="000E00B8" w:rsidP="000E00B8">
                            <w:pPr>
                              <w:pStyle w:val="BodyTextIndent"/>
                              <w:rPr>
                                <w:lang w:val="en-AU"/>
                              </w:rPr>
                            </w:pPr>
                          </w:p>
                          <w:p w14:paraId="64DEDEE5" w14:textId="77777777" w:rsidR="000E00B8" w:rsidRDefault="000E00B8" w:rsidP="000E00B8">
                            <w:pPr>
                              <w:pStyle w:val="BodyTextIndent"/>
                            </w:pPr>
                          </w:p>
                          <w:p w14:paraId="5519E051" w14:textId="77777777" w:rsidR="000E00B8" w:rsidRDefault="000E00B8" w:rsidP="000E00B8">
                            <w:pPr>
                              <w:pStyle w:val="BodyTextIndent"/>
                            </w:pPr>
                          </w:p>
                          <w:p w14:paraId="5CBF5732" w14:textId="77777777" w:rsidR="000E00B8" w:rsidRDefault="000E00B8" w:rsidP="000E00B8">
                            <w:pPr>
                              <w:pStyle w:val="BodyTextIndent"/>
                            </w:pPr>
                          </w:p>
                          <w:p w14:paraId="3380F5DA" w14:textId="77777777" w:rsidR="000E00B8" w:rsidRDefault="000E00B8" w:rsidP="000E00B8">
                            <w:pPr>
                              <w:pStyle w:val="BodyTextIndent"/>
                            </w:pPr>
                          </w:p>
                          <w:p w14:paraId="75647A1E" w14:textId="77777777" w:rsidR="000E00B8" w:rsidRDefault="000E00B8" w:rsidP="000E00B8">
                            <w:pPr>
                              <w:pStyle w:val="BodyTextInde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059D" id="Flowchart: Process 10" o:spid="_x0000_s1027" type="#_x0000_t109" style="position:absolute;margin-left:.5pt;margin-top:14.5pt;width:461.05pt;height:26.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" fillcolor="white [3201]" strokecolor="#4bacc6 [3208]" strokeweight="2pt">
                <v:textbox>
                  <w:txbxContent>
                    <w:p w14:paraId="03F289BD" w14:textId="77777777" w:rsidR="000E00B8" w:rsidRPr="000F1C21" w:rsidRDefault="000E00B8" w:rsidP="000E00B8">
                      <w:pPr>
                        <w:pStyle w:val="BodyTextIndent"/>
                        <w:rPr>
                          <w:rFonts w:asciiTheme="minorHAnsi" w:hAnsiTheme="minorHAnsi"/>
                          <w:sz w:val="22"/>
                          <w:szCs w:val="22"/>
                          <w:lang w:val="en-AU"/>
                        </w:rPr>
                      </w:pPr>
                      <w:r w:rsidRPr="000F1C21">
                        <w:rPr>
                          <w:rFonts w:asciiTheme="minorHAnsi" w:hAnsiTheme="minorHAnsi"/>
                          <w:sz w:val="22"/>
                          <w:szCs w:val="22"/>
                          <w:lang w:val="en-AU"/>
                        </w:rPr>
                        <w:t xml:space="preserve">Staff </w:t>
                      </w:r>
                      <w:r>
                        <w:rPr>
                          <w:rFonts w:asciiTheme="minorHAnsi" w:hAnsiTheme="minorHAnsi"/>
                          <w:sz w:val="22"/>
                          <w:szCs w:val="22"/>
                          <w:lang w:val="en-AU"/>
                        </w:rPr>
                        <w:t>member enrols in a program of study</w:t>
                      </w:r>
                      <w:r w:rsidR="001026DD">
                        <w:rPr>
                          <w:rFonts w:asciiTheme="minorHAnsi" w:hAnsiTheme="minorHAnsi"/>
                          <w:sz w:val="22"/>
                          <w:szCs w:val="22"/>
                          <w:lang w:val="en-AU"/>
                        </w:rPr>
                        <w:t>.</w:t>
                      </w:r>
                    </w:p>
                    <w:p w14:paraId="0A9AC12D" w14:textId="77777777" w:rsidR="000E00B8" w:rsidRPr="00345234" w:rsidRDefault="000E00B8" w:rsidP="000E00B8">
                      <w:pPr>
                        <w:pStyle w:val="BodyTextIndent"/>
                        <w:rPr>
                          <w:lang w:val="en-AU"/>
                        </w:rPr>
                      </w:pPr>
                    </w:p>
                    <w:p w14:paraId="6DF18096" w14:textId="77777777" w:rsidR="000E00B8" w:rsidRPr="00345234" w:rsidRDefault="000E00B8" w:rsidP="000E00B8">
                      <w:pPr>
                        <w:pStyle w:val="BodyTextIndent"/>
                        <w:rPr>
                          <w:lang w:val="en-AU"/>
                        </w:rPr>
                      </w:pPr>
                    </w:p>
                    <w:p w14:paraId="64DEDEE5" w14:textId="77777777" w:rsidR="000E00B8" w:rsidRDefault="000E00B8" w:rsidP="000E00B8">
                      <w:pPr>
                        <w:pStyle w:val="BodyTextIndent"/>
                      </w:pPr>
                    </w:p>
                    <w:p w14:paraId="5519E051" w14:textId="77777777" w:rsidR="000E00B8" w:rsidRDefault="000E00B8" w:rsidP="000E00B8">
                      <w:pPr>
                        <w:pStyle w:val="BodyTextIndent"/>
                      </w:pPr>
                    </w:p>
                    <w:p w14:paraId="5CBF5732" w14:textId="77777777" w:rsidR="000E00B8" w:rsidRDefault="000E00B8" w:rsidP="000E00B8">
                      <w:pPr>
                        <w:pStyle w:val="BodyTextIndent"/>
                      </w:pPr>
                    </w:p>
                    <w:p w14:paraId="3380F5DA" w14:textId="77777777" w:rsidR="000E00B8" w:rsidRDefault="000E00B8" w:rsidP="000E00B8">
                      <w:pPr>
                        <w:pStyle w:val="BodyTextIndent"/>
                      </w:pPr>
                    </w:p>
                    <w:p w14:paraId="75647A1E" w14:textId="77777777" w:rsidR="000E00B8" w:rsidRDefault="000E00B8" w:rsidP="000E00B8">
                      <w:pPr>
                        <w:pStyle w:val="BodyTextIndent"/>
                      </w:pPr>
                    </w:p>
                  </w:txbxContent>
                </v:textbox>
                <w10:wrap anchorx="margin"/>
              </v:shape>
            </w:pict>
          </mc:Fallback>
        </mc:AlternateContent>
      </w:r>
    </w:p>
    <w:p w14:paraId="2AADCD81" w14:textId="77777777" w:rsidR="00145477" w:rsidRPr="00CF421A" w:rsidRDefault="001026DD" w:rsidP="00145477">
      <w:pPr>
        <w:spacing w:after="120"/>
        <w:rPr>
          <w:rFonts w:ascii="Calibri" w:eastAsia="Calibri" w:hAnsi="Calibri"/>
          <w:sz w:val="22"/>
          <w:szCs w:val="22"/>
          <w:lang w:eastAsia="en-US"/>
        </w:rPr>
      </w:pPr>
      <w:r w:rsidRPr="00C4097F">
        <w:rPr>
          <w:noProof/>
        </w:rPr>
        <mc:AlternateContent>
          <mc:Choice Requires="wps">
            <w:drawing>
              <wp:anchor distT="0" distB="0" distL="114300" distR="114300" simplePos="0" relativeHeight="251664384" behindDoc="0" locked="0" layoutInCell="1" allowOverlap="1" wp14:anchorId="5A8560E8" wp14:editId="49E3987F">
                <wp:simplePos x="0" y="0"/>
                <wp:positionH relativeFrom="margin">
                  <wp:posOffset>2719070</wp:posOffset>
                </wp:positionH>
                <wp:positionV relativeFrom="paragraph">
                  <wp:posOffset>186055</wp:posOffset>
                </wp:positionV>
                <wp:extent cx="533400" cy="350520"/>
                <wp:effectExtent l="38100" t="0" r="0" b="3048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052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3B8D8" id="Down Arrow 8" o:spid="_x0000_s1026" type="#_x0000_t67" style="position:absolute;margin-left:214.1pt;margin-top:14.65pt;width:42pt;height:2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" fillcolor="#959595">
                <v:fill rotate="t" colors="0 #959595;.5 #d6d6d6;1 white" focus="100%" type="gradient"/>
                <w10:wrap anchorx="margin"/>
              </v:shape>
            </w:pict>
          </mc:Fallback>
        </mc:AlternateContent>
      </w:r>
    </w:p>
    <w:p w14:paraId="68B1AA66" w14:textId="77777777" w:rsidR="00EF04DC" w:rsidRDefault="001026DD" w:rsidP="00CF421A">
      <w:pPr>
        <w:pStyle w:val="Heading2"/>
        <w:spacing w:line="240" w:lineRule="auto"/>
        <w:rPr>
          <w:rFonts w:ascii="Arial" w:hAnsi="Arial" w:cs="Arial"/>
          <w:color w:val="1F497D"/>
          <w:szCs w:val="24"/>
        </w:rPr>
      </w:pPr>
      <w:r w:rsidRPr="00C4097F">
        <w:rPr>
          <w:b w:val="0"/>
          <w:bCs w:val="0"/>
          <w:noProof/>
          <w:szCs w:val="20"/>
          <w:lang w:eastAsia="en-AU"/>
        </w:rPr>
        <mc:AlternateContent>
          <mc:Choice Requires="wps">
            <w:drawing>
              <wp:anchor distT="0" distB="0" distL="114300" distR="114300" simplePos="0" relativeHeight="251660288" behindDoc="0" locked="0" layoutInCell="1" allowOverlap="1" wp14:anchorId="4986B2FF" wp14:editId="4F8DABDD">
                <wp:simplePos x="0" y="0"/>
                <wp:positionH relativeFrom="margin">
                  <wp:posOffset>6350</wp:posOffset>
                </wp:positionH>
                <wp:positionV relativeFrom="paragraph">
                  <wp:posOffset>289560</wp:posOffset>
                </wp:positionV>
                <wp:extent cx="5855335" cy="678180"/>
                <wp:effectExtent l="0" t="0" r="12065" b="2667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7818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CC1696B" w14:textId="77777777" w:rsidR="00C4097F" w:rsidRPr="00345234" w:rsidRDefault="00C4097F" w:rsidP="00C4097F">
                            <w:pPr>
                              <w:pStyle w:val="BodyTextIndent"/>
                              <w:rPr>
                                <w:rFonts w:asciiTheme="minorHAnsi" w:hAnsiTheme="minorHAnsi"/>
                                <w:sz w:val="22"/>
                              </w:rPr>
                            </w:pPr>
                            <w:r>
                              <w:rPr>
                                <w:rFonts w:asciiTheme="minorHAnsi" w:hAnsiTheme="minorHAnsi"/>
                                <w:sz w:val="22"/>
                              </w:rPr>
                              <w:t xml:space="preserve">Applicant submits completed Study Assistance application form to supervisor with necessary documentary evidence of </w:t>
                            </w:r>
                            <w:r w:rsidR="001026DD">
                              <w:rPr>
                                <w:rFonts w:asciiTheme="minorHAnsi" w:hAnsiTheme="minorHAnsi"/>
                                <w:sz w:val="22"/>
                              </w:rPr>
                              <w:t>s</w:t>
                            </w:r>
                            <w:r>
                              <w:rPr>
                                <w:rFonts w:asciiTheme="minorHAnsi" w:hAnsiTheme="minorHAnsi"/>
                                <w:sz w:val="22"/>
                              </w:rPr>
                              <w:t>tudy attached. Applicant should also save a copy of the completed application form.</w:t>
                            </w:r>
                          </w:p>
                          <w:p w14:paraId="32F604F0" w14:textId="77777777" w:rsidR="00C4097F" w:rsidRPr="00345234" w:rsidRDefault="00C4097F" w:rsidP="00C4097F">
                            <w:pPr>
                              <w:rPr>
                                <w:rFonts w:asciiTheme="minorHAnsi" w:hAnsiTheme="minorHAns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B2FF" id="Flowchart: Process 14" o:spid="_x0000_s1028" type="#_x0000_t109" style="position:absolute;margin-left:.5pt;margin-top:22.8pt;width:461.0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" fillcolor="white [3201]" strokecolor="#4bacc6 [3208]" strokeweight="2pt">
                <v:textbox>
                  <w:txbxContent>
                    <w:p w14:paraId="4CC1696B" w14:textId="77777777" w:rsidR="00C4097F" w:rsidRPr="00345234" w:rsidRDefault="00C4097F" w:rsidP="00C4097F">
                      <w:pPr>
                        <w:pStyle w:val="BodyTextIndent"/>
                        <w:rPr>
                          <w:rFonts w:asciiTheme="minorHAnsi" w:hAnsiTheme="minorHAnsi"/>
                          <w:sz w:val="22"/>
                        </w:rPr>
                      </w:pPr>
                      <w:r>
                        <w:rPr>
                          <w:rFonts w:asciiTheme="minorHAnsi" w:hAnsiTheme="minorHAnsi"/>
                          <w:sz w:val="22"/>
                        </w:rPr>
                        <w:t xml:space="preserve">Applicant submits completed Study Assistance application form to supervisor with necessary documentary evidence of </w:t>
                      </w:r>
                      <w:r w:rsidR="001026DD">
                        <w:rPr>
                          <w:rFonts w:asciiTheme="minorHAnsi" w:hAnsiTheme="minorHAnsi"/>
                          <w:sz w:val="22"/>
                        </w:rPr>
                        <w:t>s</w:t>
                      </w:r>
                      <w:r>
                        <w:rPr>
                          <w:rFonts w:asciiTheme="minorHAnsi" w:hAnsiTheme="minorHAnsi"/>
                          <w:sz w:val="22"/>
                        </w:rPr>
                        <w:t>tudy attached. Applicant should also save a copy of the completed application form.</w:t>
                      </w:r>
                    </w:p>
                    <w:p w14:paraId="32F604F0" w14:textId="77777777" w:rsidR="00C4097F" w:rsidRPr="00345234" w:rsidRDefault="00C4097F" w:rsidP="00C4097F">
                      <w:pPr>
                        <w:rPr>
                          <w:rFonts w:asciiTheme="minorHAnsi" w:hAnsiTheme="minorHAnsi"/>
                          <w:lang w:val="en-US"/>
                        </w:rPr>
                      </w:pPr>
                    </w:p>
                  </w:txbxContent>
                </v:textbox>
                <w10:wrap anchorx="margin"/>
              </v:shape>
            </w:pict>
          </mc:Fallback>
        </mc:AlternateContent>
      </w:r>
    </w:p>
    <w:p w14:paraId="23284793" w14:textId="77777777" w:rsidR="00C4097F" w:rsidRPr="00C4097F" w:rsidRDefault="00C4097F" w:rsidP="00C4097F">
      <w:pPr>
        <w:rPr>
          <w:lang w:eastAsia="en-US"/>
        </w:rPr>
      </w:pPr>
    </w:p>
    <w:p w14:paraId="5B4EAAD1" w14:textId="77777777" w:rsidR="00EF04DC" w:rsidRPr="00EF04DC" w:rsidRDefault="00EF04DC" w:rsidP="00EF04DC">
      <w:pPr>
        <w:rPr>
          <w:lang w:eastAsia="en-US"/>
        </w:rPr>
      </w:pPr>
    </w:p>
    <w:p w14:paraId="73FBFAA6" w14:textId="77777777" w:rsidR="00EF04DC" w:rsidRPr="00EF04DC" w:rsidRDefault="00EF04DC" w:rsidP="00EF04DC">
      <w:pPr>
        <w:rPr>
          <w:lang w:eastAsia="en-US"/>
        </w:rPr>
      </w:pPr>
    </w:p>
    <w:p w14:paraId="24CBB3A2" w14:textId="77777777" w:rsidR="00EF04DC" w:rsidRPr="00EF04DC" w:rsidRDefault="001026DD" w:rsidP="00EF04DC">
      <w:pPr>
        <w:rPr>
          <w:lang w:eastAsia="en-US"/>
        </w:rPr>
      </w:pPr>
      <w:r w:rsidRPr="00C4097F">
        <w:rPr>
          <w:noProof/>
        </w:rPr>
        <mc:AlternateContent>
          <mc:Choice Requires="wps">
            <w:drawing>
              <wp:anchor distT="0" distB="0" distL="114300" distR="114300" simplePos="0" relativeHeight="251668480" behindDoc="0" locked="0" layoutInCell="1" allowOverlap="1" wp14:anchorId="373F24FF" wp14:editId="0C7B2DFF">
                <wp:simplePos x="0" y="0"/>
                <wp:positionH relativeFrom="margin">
                  <wp:posOffset>2719070</wp:posOffset>
                </wp:positionH>
                <wp:positionV relativeFrom="paragraph">
                  <wp:posOffset>63500</wp:posOffset>
                </wp:positionV>
                <wp:extent cx="533400" cy="358140"/>
                <wp:effectExtent l="38100" t="0" r="19050" b="4191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814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77D2" id="Down Arrow 12" o:spid="_x0000_s1026" type="#_x0000_t67" style="position:absolute;margin-left:214.1pt;margin-top:5pt;width:42pt;height:28.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" fillcolor="#959595">
                <v:fill rotate="t" colors="0 #959595;.5 #d6d6d6;1 white" focus="100%" type="gradient"/>
                <w10:wrap anchorx="margin"/>
              </v:shape>
            </w:pict>
          </mc:Fallback>
        </mc:AlternateContent>
      </w:r>
    </w:p>
    <w:p w14:paraId="35B7151C" w14:textId="77777777" w:rsidR="00EF04DC" w:rsidRPr="00EF04DC" w:rsidRDefault="00EF04DC" w:rsidP="00EF04DC">
      <w:pPr>
        <w:rPr>
          <w:lang w:eastAsia="en-US"/>
        </w:rPr>
      </w:pPr>
    </w:p>
    <w:p w14:paraId="4BB1A30C" w14:textId="77777777" w:rsidR="00EF04DC" w:rsidRPr="00EF04DC" w:rsidRDefault="001026DD" w:rsidP="00EF04DC">
      <w:pPr>
        <w:rPr>
          <w:lang w:eastAsia="en-US"/>
        </w:rPr>
      </w:pPr>
      <w:r w:rsidRPr="00C4097F">
        <w:rPr>
          <w:noProof/>
        </w:rPr>
        <mc:AlternateContent>
          <mc:Choice Requires="wps">
            <w:drawing>
              <wp:anchor distT="0" distB="0" distL="114300" distR="114300" simplePos="0" relativeHeight="251663360" behindDoc="0" locked="0" layoutInCell="1" allowOverlap="1" wp14:anchorId="77170416" wp14:editId="4904C0F2">
                <wp:simplePos x="0" y="0"/>
                <wp:positionH relativeFrom="margin">
                  <wp:posOffset>-1270</wp:posOffset>
                </wp:positionH>
                <wp:positionV relativeFrom="paragraph">
                  <wp:posOffset>71755</wp:posOffset>
                </wp:positionV>
                <wp:extent cx="5862955" cy="686435"/>
                <wp:effectExtent l="0" t="0" r="23495" b="18415"/>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55" cy="686435"/>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6A349B1" w14:textId="77777777" w:rsidR="00C4097F" w:rsidRPr="001868FB" w:rsidRDefault="00C4097F" w:rsidP="00C4097F">
                            <w:pPr>
                              <w:pStyle w:val="BodyTextIndent"/>
                              <w:rPr>
                                <w:rFonts w:asciiTheme="minorHAnsi" w:hAnsiTheme="minorHAnsi"/>
                                <w:sz w:val="22"/>
                              </w:rPr>
                            </w:pPr>
                            <w:r w:rsidRPr="001868FB">
                              <w:rPr>
                                <w:rFonts w:asciiTheme="minorHAnsi" w:hAnsiTheme="minorHAnsi"/>
                                <w:sz w:val="22"/>
                              </w:rPr>
                              <w:t>Super</w:t>
                            </w:r>
                            <w:r>
                              <w:rPr>
                                <w:rFonts w:asciiTheme="minorHAnsi" w:hAnsiTheme="minorHAnsi"/>
                                <w:sz w:val="22"/>
                              </w:rPr>
                              <w:t>visor ensures application is consistent with the policy and</w:t>
                            </w:r>
                            <w:r w:rsidR="001026DD">
                              <w:rPr>
                                <w:rFonts w:asciiTheme="minorHAnsi" w:hAnsiTheme="minorHAnsi"/>
                                <w:sz w:val="22"/>
                              </w:rPr>
                              <w:t xml:space="preserve"> procedure</w:t>
                            </w:r>
                            <w:r>
                              <w:rPr>
                                <w:rFonts w:asciiTheme="minorHAnsi" w:hAnsiTheme="minorHAnsi"/>
                                <w:sz w:val="22"/>
                              </w:rPr>
                              <w:t xml:space="preserve"> and, if appropriate, recommends application to delegate for approval/not for approval, giving justification for this recommendation and the implications for the workplace.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0416" id="Flowchart: Process 7" o:spid="_x0000_s1029" type="#_x0000_t109" style="position:absolute;margin-left:-.1pt;margin-top:5.65pt;width:461.65pt;height:54.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" fillcolor="white [3201]" strokecolor="#4bacc6 [3208]" strokeweight="2pt">
                <v:textbox>
                  <w:txbxContent>
                    <w:p w14:paraId="26A349B1" w14:textId="77777777" w:rsidR="00C4097F" w:rsidRPr="001868FB" w:rsidRDefault="00C4097F" w:rsidP="00C4097F">
                      <w:pPr>
                        <w:pStyle w:val="BodyTextIndent"/>
                        <w:rPr>
                          <w:rFonts w:asciiTheme="minorHAnsi" w:hAnsiTheme="minorHAnsi"/>
                          <w:sz w:val="22"/>
                        </w:rPr>
                      </w:pPr>
                      <w:r w:rsidRPr="001868FB">
                        <w:rPr>
                          <w:rFonts w:asciiTheme="minorHAnsi" w:hAnsiTheme="minorHAnsi"/>
                          <w:sz w:val="22"/>
                        </w:rPr>
                        <w:t>Super</w:t>
                      </w:r>
                      <w:r>
                        <w:rPr>
                          <w:rFonts w:asciiTheme="minorHAnsi" w:hAnsiTheme="minorHAnsi"/>
                          <w:sz w:val="22"/>
                        </w:rPr>
                        <w:t>visor ensures application is consistent with the policy and</w:t>
                      </w:r>
                      <w:r w:rsidR="001026DD">
                        <w:rPr>
                          <w:rFonts w:asciiTheme="minorHAnsi" w:hAnsiTheme="minorHAnsi"/>
                          <w:sz w:val="22"/>
                        </w:rPr>
                        <w:t xml:space="preserve"> procedure</w:t>
                      </w:r>
                      <w:r>
                        <w:rPr>
                          <w:rFonts w:asciiTheme="minorHAnsi" w:hAnsiTheme="minorHAnsi"/>
                          <w:sz w:val="22"/>
                        </w:rPr>
                        <w:t xml:space="preserve"> and, if appropriate, recommends application to delegate for approval/not for approval, giving justification for this recommendation and the implications for the workplace.</w:t>
                      </w:r>
                    </w:p>
                  </w:txbxContent>
                </v:textbox>
                <w10:wrap anchorx="margin"/>
              </v:shape>
            </w:pict>
          </mc:Fallback>
        </mc:AlternateContent>
      </w:r>
    </w:p>
    <w:p w14:paraId="614EDF12" w14:textId="77777777" w:rsidR="00EF04DC" w:rsidRPr="00EF04DC" w:rsidRDefault="00EF04DC" w:rsidP="00EF04DC">
      <w:pPr>
        <w:rPr>
          <w:lang w:eastAsia="en-US"/>
        </w:rPr>
      </w:pPr>
    </w:p>
    <w:p w14:paraId="29D0923A" w14:textId="77777777" w:rsidR="00EF04DC" w:rsidRPr="00EF04DC" w:rsidRDefault="00EF04DC" w:rsidP="00EF04DC">
      <w:pPr>
        <w:rPr>
          <w:lang w:eastAsia="en-US"/>
        </w:rPr>
      </w:pPr>
    </w:p>
    <w:p w14:paraId="418688FF" w14:textId="77777777" w:rsidR="00EF04DC" w:rsidRPr="00EF04DC" w:rsidRDefault="00EF04DC" w:rsidP="00EF04DC">
      <w:pPr>
        <w:rPr>
          <w:lang w:eastAsia="en-US"/>
        </w:rPr>
      </w:pPr>
    </w:p>
    <w:p w14:paraId="614274E1" w14:textId="77777777" w:rsidR="00EF04DC" w:rsidRPr="00EF04DC" w:rsidRDefault="001026DD" w:rsidP="00EF04DC">
      <w:pPr>
        <w:rPr>
          <w:lang w:eastAsia="en-US"/>
        </w:rPr>
      </w:pPr>
      <w:r w:rsidRPr="000E00B8">
        <w:rPr>
          <w:noProof/>
        </w:rPr>
        <mc:AlternateContent>
          <mc:Choice Requires="wps">
            <w:drawing>
              <wp:anchor distT="0" distB="0" distL="114300" distR="114300" simplePos="0" relativeHeight="251679744" behindDoc="0" locked="0" layoutInCell="1" allowOverlap="1" wp14:anchorId="1C6D394D" wp14:editId="253C09C1">
                <wp:simplePos x="0" y="0"/>
                <wp:positionH relativeFrom="margin">
                  <wp:posOffset>2741930</wp:posOffset>
                </wp:positionH>
                <wp:positionV relativeFrom="paragraph">
                  <wp:posOffset>56515</wp:posOffset>
                </wp:positionV>
                <wp:extent cx="533400" cy="335280"/>
                <wp:effectExtent l="38100" t="0" r="0" b="45720"/>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528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E4A9" id="Down Arrow 13" o:spid="_x0000_s1026" type="#_x0000_t67" style="position:absolute;margin-left:215.9pt;margin-top:4.45pt;width:42pt;height:26.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" fillcolor="#959595">
                <v:fill rotate="t" colors="0 #959595;.5 #d6d6d6;1 white" focus="100%" type="gradient"/>
                <w10:wrap anchorx="margin"/>
              </v:shape>
            </w:pict>
          </mc:Fallback>
        </mc:AlternateContent>
      </w:r>
    </w:p>
    <w:p w14:paraId="4D8AB833" w14:textId="77777777" w:rsidR="00EF04DC" w:rsidRPr="00EF04DC" w:rsidRDefault="00EF04DC" w:rsidP="00EF04DC">
      <w:pPr>
        <w:rPr>
          <w:lang w:eastAsia="en-US"/>
        </w:rPr>
      </w:pPr>
    </w:p>
    <w:p w14:paraId="5DC95BE9" w14:textId="77777777" w:rsidR="00EF04DC" w:rsidRPr="00EF04DC" w:rsidRDefault="001026DD" w:rsidP="00EF04DC">
      <w:pPr>
        <w:rPr>
          <w:lang w:eastAsia="en-US"/>
        </w:rPr>
      </w:pPr>
      <w:r w:rsidRPr="00C4097F">
        <w:rPr>
          <w:noProof/>
        </w:rPr>
        <mc:AlternateContent>
          <mc:Choice Requires="wps">
            <w:drawing>
              <wp:anchor distT="0" distB="0" distL="114300" distR="114300" simplePos="0" relativeHeight="251666432" behindDoc="0" locked="0" layoutInCell="1" allowOverlap="1" wp14:anchorId="7E52F53E" wp14:editId="4F974A87">
                <wp:simplePos x="0" y="0"/>
                <wp:positionH relativeFrom="margin">
                  <wp:posOffset>-1270</wp:posOffset>
                </wp:positionH>
                <wp:positionV relativeFrom="paragraph">
                  <wp:posOffset>41275</wp:posOffset>
                </wp:positionV>
                <wp:extent cx="5862955" cy="685800"/>
                <wp:effectExtent l="0" t="0" r="23495" b="1905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55" cy="68580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21E8A72" w14:textId="77777777" w:rsidR="00C4097F" w:rsidRPr="001026DD" w:rsidRDefault="00C4097F" w:rsidP="00C4097F">
                            <w:pPr>
                              <w:rPr>
                                <w:rFonts w:asciiTheme="minorHAnsi" w:hAnsiTheme="minorHAnsi"/>
                                <w:i/>
                                <w:sz w:val="22"/>
                                <w:szCs w:val="20"/>
                                <w:lang w:val="en-US" w:eastAsia="en-US"/>
                              </w:rPr>
                            </w:pPr>
                            <w:r w:rsidRPr="001026DD">
                              <w:rPr>
                                <w:rFonts w:asciiTheme="minorHAnsi" w:hAnsiTheme="minorHAnsi"/>
                                <w:i/>
                                <w:sz w:val="22"/>
                                <w:szCs w:val="20"/>
                                <w:lang w:val="en-US" w:eastAsia="en-US"/>
                              </w:rPr>
                              <w:t xml:space="preserve">Delegate either approves or does not approve the application based on the policy and guidelines, </w:t>
                            </w:r>
                            <w:proofErr w:type="spellStart"/>
                            <w:r w:rsidRPr="001026DD">
                              <w:rPr>
                                <w:rFonts w:asciiTheme="minorHAnsi" w:hAnsiTheme="minorHAnsi"/>
                                <w:i/>
                                <w:sz w:val="22"/>
                                <w:szCs w:val="20"/>
                                <w:lang w:val="en-US" w:eastAsia="en-US"/>
                              </w:rPr>
                              <w:t>organisational</w:t>
                            </w:r>
                            <w:proofErr w:type="spellEnd"/>
                            <w:r w:rsidRPr="001026DD">
                              <w:rPr>
                                <w:rFonts w:asciiTheme="minorHAnsi" w:hAnsiTheme="minorHAnsi"/>
                                <w:i/>
                                <w:sz w:val="22"/>
                                <w:szCs w:val="20"/>
                                <w:lang w:val="en-US" w:eastAsia="en-US"/>
                              </w:rPr>
                              <w:t xml:space="preserve"> needs, learning and development needs and priorities and recommendations of the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2F53E" id="Flowchart: Process 5" o:spid="_x0000_s1030" type="#_x0000_t109" style="position:absolute;margin-left:-.1pt;margin-top:3.25pt;width:461.6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" fillcolor="white [3201]" strokecolor="#4bacc6 [3208]" strokeweight="2pt">
                <v:textbox>
                  <w:txbxContent>
                    <w:p w14:paraId="021E8A72" w14:textId="77777777" w:rsidR="00C4097F" w:rsidRPr="001026DD" w:rsidRDefault="00C4097F" w:rsidP="00C4097F">
                      <w:pPr>
                        <w:rPr>
                          <w:rFonts w:asciiTheme="minorHAnsi" w:hAnsiTheme="minorHAnsi"/>
                          <w:i/>
                          <w:sz w:val="22"/>
                          <w:szCs w:val="20"/>
                          <w:lang w:val="en-US" w:eastAsia="en-US"/>
                        </w:rPr>
                      </w:pPr>
                      <w:r w:rsidRPr="001026DD">
                        <w:rPr>
                          <w:rFonts w:asciiTheme="minorHAnsi" w:hAnsiTheme="minorHAnsi"/>
                          <w:i/>
                          <w:sz w:val="22"/>
                          <w:szCs w:val="20"/>
                          <w:lang w:val="en-US" w:eastAsia="en-US"/>
                        </w:rPr>
                        <w:t xml:space="preserve">Delegate either approves or does not approve the application based on the policy and guidelines, </w:t>
                      </w:r>
                      <w:proofErr w:type="spellStart"/>
                      <w:r w:rsidRPr="001026DD">
                        <w:rPr>
                          <w:rFonts w:asciiTheme="minorHAnsi" w:hAnsiTheme="minorHAnsi"/>
                          <w:i/>
                          <w:sz w:val="22"/>
                          <w:szCs w:val="20"/>
                          <w:lang w:val="en-US" w:eastAsia="en-US"/>
                        </w:rPr>
                        <w:t>organisational</w:t>
                      </w:r>
                      <w:proofErr w:type="spellEnd"/>
                      <w:r w:rsidRPr="001026DD">
                        <w:rPr>
                          <w:rFonts w:asciiTheme="minorHAnsi" w:hAnsiTheme="minorHAnsi"/>
                          <w:i/>
                          <w:sz w:val="22"/>
                          <w:szCs w:val="20"/>
                          <w:lang w:val="en-US" w:eastAsia="en-US"/>
                        </w:rPr>
                        <w:t xml:space="preserve"> needs, learning and development needs and priorities and recommendations of the supervisor.</w:t>
                      </w:r>
                    </w:p>
                  </w:txbxContent>
                </v:textbox>
                <w10:wrap anchorx="margin"/>
              </v:shape>
            </w:pict>
          </mc:Fallback>
        </mc:AlternateContent>
      </w:r>
    </w:p>
    <w:p w14:paraId="68B1E4BE" w14:textId="77777777" w:rsidR="00EF04DC" w:rsidRPr="00EF04DC" w:rsidRDefault="00EF04DC" w:rsidP="00EF04DC">
      <w:pPr>
        <w:rPr>
          <w:lang w:eastAsia="en-US"/>
        </w:rPr>
      </w:pPr>
    </w:p>
    <w:p w14:paraId="0BA1491C" w14:textId="77777777" w:rsidR="00EF04DC" w:rsidRPr="00EF04DC" w:rsidRDefault="00EF04DC" w:rsidP="00EF04DC">
      <w:pPr>
        <w:rPr>
          <w:lang w:eastAsia="en-US"/>
        </w:rPr>
      </w:pPr>
    </w:p>
    <w:p w14:paraId="457E79DC" w14:textId="77777777" w:rsidR="00EF04DC" w:rsidRPr="00EF04DC" w:rsidRDefault="00EF04DC" w:rsidP="00EF04DC">
      <w:pPr>
        <w:rPr>
          <w:lang w:eastAsia="en-US"/>
        </w:rPr>
      </w:pPr>
    </w:p>
    <w:p w14:paraId="2015B9BA" w14:textId="77777777" w:rsidR="00EF04DC" w:rsidRPr="00EF04DC" w:rsidRDefault="00AB289B" w:rsidP="00EF04DC">
      <w:pPr>
        <w:rPr>
          <w:lang w:eastAsia="en-US"/>
        </w:rPr>
      </w:pPr>
      <w:r w:rsidRPr="000E00B8">
        <w:rPr>
          <w:noProof/>
        </w:rPr>
        <mc:AlternateContent>
          <mc:Choice Requires="wps">
            <w:drawing>
              <wp:anchor distT="0" distB="0" distL="114300" distR="114300" simplePos="0" relativeHeight="251681792" behindDoc="0" locked="0" layoutInCell="1" allowOverlap="1" wp14:anchorId="4D50053E" wp14:editId="11E5FF69">
                <wp:simplePos x="0" y="0"/>
                <wp:positionH relativeFrom="margin">
                  <wp:posOffset>913130</wp:posOffset>
                </wp:positionH>
                <wp:positionV relativeFrom="paragraph">
                  <wp:posOffset>17780</wp:posOffset>
                </wp:positionV>
                <wp:extent cx="533400" cy="350520"/>
                <wp:effectExtent l="38100" t="0" r="0" b="3048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052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57A6" id="Down Arrow 9" o:spid="_x0000_s1026" type="#_x0000_t67" style="position:absolute;margin-left:71.9pt;margin-top:1.4pt;width:42pt;height:2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" fillcolor="#959595">
                <v:fill rotate="t" colors="0 #959595;.5 #d6d6d6;1 white" focus="100%" type="gradient"/>
                <w10:wrap anchorx="margin"/>
              </v:shape>
            </w:pict>
          </mc:Fallback>
        </mc:AlternateContent>
      </w:r>
      <w:r w:rsidR="00C43C94" w:rsidRPr="00C4097F">
        <w:rPr>
          <w:noProof/>
        </w:rPr>
        <mc:AlternateContent>
          <mc:Choice Requires="wps">
            <w:drawing>
              <wp:anchor distT="0" distB="0" distL="114300" distR="114300" simplePos="0" relativeHeight="251674624" behindDoc="0" locked="0" layoutInCell="1" allowOverlap="1" wp14:anchorId="4738C0D2" wp14:editId="674A1054">
                <wp:simplePos x="0" y="0"/>
                <wp:positionH relativeFrom="margin">
                  <wp:posOffset>4235450</wp:posOffset>
                </wp:positionH>
                <wp:positionV relativeFrom="paragraph">
                  <wp:posOffset>33655</wp:posOffset>
                </wp:positionV>
                <wp:extent cx="533400" cy="342900"/>
                <wp:effectExtent l="38100" t="0" r="0" b="3810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0457" id="Down Arrow 2" o:spid="_x0000_s1026" type="#_x0000_t67" style="position:absolute;margin-left:333.5pt;margin-top:2.65pt;width:42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" fillcolor="#959595">
                <v:fill rotate="t" colors="0 #959595;.5 #d6d6d6;1 white" focus="100%" type="gradient"/>
                <w10:wrap anchorx="margin"/>
              </v:shape>
            </w:pict>
          </mc:Fallback>
        </mc:AlternateContent>
      </w:r>
    </w:p>
    <w:p w14:paraId="7C82CF03" w14:textId="77777777" w:rsidR="00EF04DC" w:rsidRPr="00EF04DC" w:rsidRDefault="00EF04DC" w:rsidP="00EF04DC">
      <w:pPr>
        <w:rPr>
          <w:lang w:eastAsia="en-US"/>
        </w:rPr>
      </w:pPr>
    </w:p>
    <w:p w14:paraId="414C9A01" w14:textId="77777777" w:rsidR="00EF04DC" w:rsidRPr="00EF04DC" w:rsidRDefault="00AB289B" w:rsidP="00EF04DC">
      <w:pPr>
        <w:rPr>
          <w:lang w:eastAsia="en-US"/>
        </w:rPr>
      </w:pPr>
      <w:r w:rsidRPr="00C4097F">
        <w:rPr>
          <w:noProof/>
        </w:rPr>
        <mc:AlternateContent>
          <mc:Choice Requires="wps">
            <w:drawing>
              <wp:anchor distT="45720" distB="45720" distL="114300" distR="114300" simplePos="0" relativeHeight="251671552" behindDoc="0" locked="0" layoutInCell="1" allowOverlap="1" wp14:anchorId="57863C96" wp14:editId="53CF1A30">
                <wp:simplePos x="0" y="0"/>
                <wp:positionH relativeFrom="column">
                  <wp:posOffset>3343910</wp:posOffset>
                </wp:positionH>
                <wp:positionV relativeFrom="paragraph">
                  <wp:posOffset>26035</wp:posOffset>
                </wp:positionV>
                <wp:extent cx="2519680" cy="342900"/>
                <wp:effectExtent l="0" t="0" r="139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429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3CB1BB3" w14:textId="77777777" w:rsidR="00C4097F" w:rsidRDefault="00C4097F" w:rsidP="001026DD">
                            <w:pPr>
                              <w:jc w:val="center"/>
                            </w:pPr>
                            <w:r w:rsidRPr="00BE227F">
                              <w:rPr>
                                <w:rFonts w:asciiTheme="minorHAnsi" w:hAnsiTheme="minorHAnsi"/>
                                <w:i/>
                                <w:sz w:val="20"/>
                                <w:szCs w:val="20"/>
                              </w:rPr>
                              <w:t xml:space="preserve">Delegate </w:t>
                            </w:r>
                            <w:r>
                              <w:rPr>
                                <w:rFonts w:asciiTheme="minorHAnsi" w:hAnsiTheme="minorHAnsi"/>
                                <w:i/>
                                <w:sz w:val="20"/>
                                <w:szCs w:val="20"/>
                              </w:rPr>
                              <w:t xml:space="preserve">does not </w:t>
                            </w:r>
                            <w:r w:rsidRPr="00BE227F">
                              <w:rPr>
                                <w:rFonts w:asciiTheme="minorHAnsi" w:hAnsiTheme="minorHAnsi"/>
                                <w:i/>
                                <w:sz w:val="20"/>
                                <w:szCs w:val="20"/>
                              </w:rPr>
                              <w:t>approve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63C96" id="_x0000_t202" coordsize="21600,21600" o:spt="202" path="m,l,21600r21600,l21600,xe">
                <v:stroke joinstyle="miter"/>
                <v:path gradientshapeok="t" o:connecttype="rect"/>
              </v:shapetype>
              <v:shape id="Text Box 2" o:spid="_x0000_s1031" type="#_x0000_t202" style="position:absolute;margin-left:263.3pt;margin-top:2.05pt;width:198.4pt;height: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" fillcolor="white [3201]" strokecolor="#4bacc6 [3208]" strokeweight="2pt">
                <v:textbox>
                  <w:txbxContent>
                    <w:p w14:paraId="63CB1BB3" w14:textId="77777777" w:rsidR="00C4097F" w:rsidRDefault="00C4097F" w:rsidP="001026DD">
                      <w:pPr>
                        <w:jc w:val="center"/>
                      </w:pPr>
                      <w:r w:rsidRPr="00BE227F">
                        <w:rPr>
                          <w:rFonts w:asciiTheme="minorHAnsi" w:hAnsiTheme="minorHAnsi"/>
                          <w:i/>
                          <w:sz w:val="20"/>
                          <w:szCs w:val="20"/>
                        </w:rPr>
                        <w:t xml:space="preserve">Delegate </w:t>
                      </w:r>
                      <w:r>
                        <w:rPr>
                          <w:rFonts w:asciiTheme="minorHAnsi" w:hAnsiTheme="minorHAnsi"/>
                          <w:i/>
                          <w:sz w:val="20"/>
                          <w:szCs w:val="20"/>
                        </w:rPr>
                        <w:t xml:space="preserve">does not </w:t>
                      </w:r>
                      <w:r w:rsidRPr="00BE227F">
                        <w:rPr>
                          <w:rFonts w:asciiTheme="minorHAnsi" w:hAnsiTheme="minorHAnsi"/>
                          <w:i/>
                          <w:sz w:val="20"/>
                          <w:szCs w:val="20"/>
                        </w:rPr>
                        <w:t>approve application</w:t>
                      </w:r>
                    </w:p>
                  </w:txbxContent>
                </v:textbox>
                <w10:wrap type="square"/>
              </v:shape>
            </w:pict>
          </mc:Fallback>
        </mc:AlternateContent>
      </w:r>
      <w:r w:rsidRPr="000E00B8">
        <w:rPr>
          <w:noProof/>
        </w:rPr>
        <mc:AlternateContent>
          <mc:Choice Requires="wps">
            <w:drawing>
              <wp:anchor distT="45720" distB="45720" distL="114300" distR="114300" simplePos="0" relativeHeight="251680768" behindDoc="0" locked="0" layoutInCell="1" allowOverlap="1" wp14:anchorId="6E3C7429" wp14:editId="20413EE9">
                <wp:simplePos x="0" y="0"/>
                <wp:positionH relativeFrom="margin">
                  <wp:posOffset>6350</wp:posOffset>
                </wp:positionH>
                <wp:positionV relativeFrom="paragraph">
                  <wp:posOffset>48895</wp:posOffset>
                </wp:positionV>
                <wp:extent cx="2519680" cy="320040"/>
                <wp:effectExtent l="0" t="0" r="139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2004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B7E5F25" w14:textId="77777777" w:rsidR="000E00B8" w:rsidRPr="00BE227F" w:rsidRDefault="000E00B8" w:rsidP="001026DD">
                            <w:pPr>
                              <w:jc w:val="center"/>
                              <w:rPr>
                                <w:rFonts w:asciiTheme="minorHAnsi" w:hAnsiTheme="minorHAnsi"/>
                                <w:i/>
                                <w:sz w:val="20"/>
                                <w:szCs w:val="20"/>
                              </w:rPr>
                            </w:pPr>
                            <w:r>
                              <w:rPr>
                                <w:rFonts w:asciiTheme="minorHAnsi" w:hAnsiTheme="minorHAnsi"/>
                                <w:i/>
                                <w:sz w:val="20"/>
                                <w:szCs w:val="20"/>
                              </w:rPr>
                              <w:t xml:space="preserve">Delegate </w:t>
                            </w:r>
                            <w:r w:rsidRPr="00BE227F">
                              <w:rPr>
                                <w:rFonts w:asciiTheme="minorHAnsi" w:hAnsiTheme="minorHAnsi"/>
                                <w:i/>
                                <w:sz w:val="20"/>
                                <w:szCs w:val="20"/>
                              </w:rPr>
                              <w:t>approve</w:t>
                            </w:r>
                            <w:r>
                              <w:rPr>
                                <w:rFonts w:asciiTheme="minorHAnsi" w:hAnsiTheme="minorHAnsi"/>
                                <w:i/>
                                <w:sz w:val="20"/>
                                <w:szCs w:val="20"/>
                              </w:rPr>
                              <w:t>s</w:t>
                            </w:r>
                            <w:r w:rsidRPr="00BE227F">
                              <w:rPr>
                                <w:rFonts w:asciiTheme="minorHAnsi" w:hAnsiTheme="minorHAnsi"/>
                                <w:i/>
                                <w:sz w:val="20"/>
                                <w:szCs w:val="20"/>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C7429" id="_x0000_s1032" type="#_x0000_t202" style="position:absolute;margin-left:.5pt;margin-top:3.85pt;width:198.4pt;height:25.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" fillcolor="white [3201]" strokecolor="#4bacc6 [3208]" strokeweight="2pt">
                <v:textbox>
                  <w:txbxContent>
                    <w:p w14:paraId="6B7E5F25" w14:textId="77777777" w:rsidR="000E00B8" w:rsidRPr="00BE227F" w:rsidRDefault="000E00B8" w:rsidP="001026DD">
                      <w:pPr>
                        <w:jc w:val="center"/>
                        <w:rPr>
                          <w:rFonts w:asciiTheme="minorHAnsi" w:hAnsiTheme="minorHAnsi"/>
                          <w:i/>
                          <w:sz w:val="20"/>
                          <w:szCs w:val="20"/>
                        </w:rPr>
                      </w:pPr>
                      <w:r>
                        <w:rPr>
                          <w:rFonts w:asciiTheme="minorHAnsi" w:hAnsiTheme="minorHAnsi"/>
                          <w:i/>
                          <w:sz w:val="20"/>
                          <w:szCs w:val="20"/>
                        </w:rPr>
                        <w:t xml:space="preserve">Delegate </w:t>
                      </w:r>
                      <w:r w:rsidRPr="00BE227F">
                        <w:rPr>
                          <w:rFonts w:asciiTheme="minorHAnsi" w:hAnsiTheme="minorHAnsi"/>
                          <w:i/>
                          <w:sz w:val="20"/>
                          <w:szCs w:val="20"/>
                        </w:rPr>
                        <w:t>approve</w:t>
                      </w:r>
                      <w:r>
                        <w:rPr>
                          <w:rFonts w:asciiTheme="minorHAnsi" w:hAnsiTheme="minorHAnsi"/>
                          <w:i/>
                          <w:sz w:val="20"/>
                          <w:szCs w:val="20"/>
                        </w:rPr>
                        <w:t>s</w:t>
                      </w:r>
                      <w:r w:rsidRPr="00BE227F">
                        <w:rPr>
                          <w:rFonts w:asciiTheme="minorHAnsi" w:hAnsiTheme="minorHAnsi"/>
                          <w:i/>
                          <w:sz w:val="20"/>
                          <w:szCs w:val="20"/>
                        </w:rPr>
                        <w:t xml:space="preserve"> application</w:t>
                      </w:r>
                    </w:p>
                  </w:txbxContent>
                </v:textbox>
                <w10:wrap type="square" anchorx="margin"/>
              </v:shape>
            </w:pict>
          </mc:Fallback>
        </mc:AlternateContent>
      </w:r>
    </w:p>
    <w:p w14:paraId="6A150653" w14:textId="77777777" w:rsidR="00EF04DC" w:rsidRPr="00EF04DC" w:rsidRDefault="00EF04DC" w:rsidP="00EF04DC">
      <w:pPr>
        <w:rPr>
          <w:lang w:eastAsia="en-US"/>
        </w:rPr>
      </w:pPr>
    </w:p>
    <w:p w14:paraId="43A08FF8" w14:textId="77777777" w:rsidR="00EF04DC" w:rsidRPr="00EF04DC" w:rsidRDefault="005847F9" w:rsidP="00EF04DC">
      <w:pPr>
        <w:rPr>
          <w:lang w:eastAsia="en-US"/>
        </w:rPr>
      </w:pPr>
      <w:r w:rsidRPr="000E00B8">
        <w:rPr>
          <w:noProof/>
        </w:rPr>
        <mc:AlternateContent>
          <mc:Choice Requires="wps">
            <w:drawing>
              <wp:anchor distT="0" distB="0" distL="114300" distR="114300" simplePos="0" relativeHeight="251686912" behindDoc="0" locked="0" layoutInCell="1" allowOverlap="1" wp14:anchorId="5CD5A834" wp14:editId="0BA2B56D">
                <wp:simplePos x="0" y="0"/>
                <wp:positionH relativeFrom="margin">
                  <wp:posOffset>897890</wp:posOffset>
                </wp:positionH>
                <wp:positionV relativeFrom="paragraph">
                  <wp:posOffset>18414</wp:posOffset>
                </wp:positionV>
                <wp:extent cx="533400" cy="354965"/>
                <wp:effectExtent l="38100" t="0" r="19050" b="4508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4965"/>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4DD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70.7pt;margin-top:1.45pt;width:42pt;height:27.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" fillcolor="#959595">
                <v:fill rotate="t" colors="0 #959595;.5 #d6d6d6;1 white" focus="100%" type="gradient"/>
                <w10:wrap anchorx="margin"/>
              </v:shape>
            </w:pict>
          </mc:Fallback>
        </mc:AlternateContent>
      </w:r>
      <w:r w:rsidR="00C43C94" w:rsidRPr="000E00B8">
        <w:rPr>
          <w:noProof/>
        </w:rPr>
        <mc:AlternateContent>
          <mc:Choice Requires="wps">
            <w:drawing>
              <wp:anchor distT="0" distB="0" distL="114300" distR="114300" simplePos="0" relativeHeight="251698176" behindDoc="0" locked="0" layoutInCell="1" allowOverlap="1" wp14:anchorId="633AF9A3" wp14:editId="6887DB99">
                <wp:simplePos x="0" y="0"/>
                <wp:positionH relativeFrom="margin">
                  <wp:posOffset>4235450</wp:posOffset>
                </wp:positionH>
                <wp:positionV relativeFrom="paragraph">
                  <wp:posOffset>33654</wp:posOffset>
                </wp:positionV>
                <wp:extent cx="533400" cy="339725"/>
                <wp:effectExtent l="38100" t="0" r="0" b="4127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9725"/>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499C" id="Down Arrow 20" o:spid="_x0000_s1026" type="#_x0000_t67" style="position:absolute;margin-left:333.5pt;margin-top:2.65pt;width:42pt;height:2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" fillcolor="#959595">
                <v:fill rotate="t" colors="0 #959595;.5 #d6d6d6;1 white" focus="100%" type="gradient"/>
                <w10:wrap anchorx="margin"/>
              </v:shape>
            </w:pict>
          </mc:Fallback>
        </mc:AlternateContent>
      </w:r>
    </w:p>
    <w:p w14:paraId="01BFF391" w14:textId="77777777" w:rsidR="00EF04DC" w:rsidRPr="00EF04DC" w:rsidRDefault="00EF04DC" w:rsidP="00EF04DC">
      <w:pPr>
        <w:rPr>
          <w:lang w:eastAsia="en-US"/>
        </w:rPr>
      </w:pPr>
    </w:p>
    <w:p w14:paraId="3BEFA651" w14:textId="77777777" w:rsidR="00EF04DC" w:rsidRPr="00EF04DC" w:rsidRDefault="00C43C94" w:rsidP="00EF04DC">
      <w:pPr>
        <w:rPr>
          <w:lang w:eastAsia="en-US"/>
        </w:rPr>
      </w:pPr>
      <w:r w:rsidRPr="00C4097F">
        <w:rPr>
          <w:noProof/>
        </w:rPr>
        <mc:AlternateContent>
          <mc:Choice Requires="wps">
            <w:drawing>
              <wp:anchor distT="0" distB="0" distL="114300" distR="114300" simplePos="0" relativeHeight="251673600" behindDoc="0" locked="0" layoutInCell="1" allowOverlap="1" wp14:anchorId="7C215D1C" wp14:editId="26FDEDF7">
                <wp:simplePos x="0" y="0"/>
                <wp:positionH relativeFrom="margin">
                  <wp:posOffset>3336290</wp:posOffset>
                </wp:positionH>
                <wp:positionV relativeFrom="paragraph">
                  <wp:posOffset>17145</wp:posOffset>
                </wp:positionV>
                <wp:extent cx="2520000" cy="1148080"/>
                <wp:effectExtent l="0" t="0" r="13970" b="1397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114808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0F3ADA9" w14:textId="77777777" w:rsidR="00C4097F" w:rsidRPr="007034DA" w:rsidRDefault="00C4097F" w:rsidP="00C43C94">
                            <w:pPr>
                              <w:pStyle w:val="BodyTextIndent"/>
                              <w:ind w:left="0"/>
                              <w:rPr>
                                <w:rFonts w:asciiTheme="minorHAnsi" w:hAnsiTheme="minorHAnsi"/>
                                <w:sz w:val="22"/>
                                <w:szCs w:val="22"/>
                                <w:lang w:val="en-AU"/>
                              </w:rPr>
                            </w:pPr>
                            <w:r w:rsidRPr="007034DA">
                              <w:rPr>
                                <w:rFonts w:asciiTheme="minorHAnsi" w:hAnsiTheme="minorHAnsi"/>
                                <w:sz w:val="22"/>
                                <w:szCs w:val="22"/>
                                <w:lang w:val="en-AU"/>
                              </w:rPr>
                              <w:t xml:space="preserve">Delegate advises the applicant in writing of the </w:t>
                            </w:r>
                            <w:r>
                              <w:rPr>
                                <w:rFonts w:asciiTheme="minorHAnsi" w:hAnsiTheme="minorHAnsi"/>
                                <w:sz w:val="22"/>
                                <w:szCs w:val="22"/>
                                <w:lang w:val="en-AU"/>
                              </w:rPr>
                              <w:t xml:space="preserve">decision and </w:t>
                            </w:r>
                            <w:r w:rsidRPr="007034DA">
                              <w:rPr>
                                <w:rFonts w:asciiTheme="minorHAnsi" w:hAnsiTheme="minorHAnsi"/>
                                <w:sz w:val="22"/>
                                <w:szCs w:val="22"/>
                                <w:lang w:val="en-AU"/>
                              </w:rPr>
                              <w:t>explain</w:t>
                            </w:r>
                            <w:r>
                              <w:rPr>
                                <w:rFonts w:asciiTheme="minorHAnsi" w:hAnsiTheme="minorHAnsi"/>
                                <w:sz w:val="22"/>
                                <w:szCs w:val="22"/>
                                <w:lang w:val="en-AU"/>
                              </w:rPr>
                              <w:t>s</w:t>
                            </w:r>
                            <w:r w:rsidRPr="007034DA">
                              <w:rPr>
                                <w:rFonts w:asciiTheme="minorHAnsi" w:hAnsiTheme="minorHAnsi"/>
                                <w:sz w:val="22"/>
                                <w:szCs w:val="22"/>
                                <w:lang w:val="en-AU"/>
                              </w:rPr>
                              <w:t xml:space="preserve"> the applicant’s right of </w:t>
                            </w:r>
                            <w:r>
                              <w:rPr>
                                <w:rFonts w:asciiTheme="minorHAnsi" w:hAnsiTheme="minorHAnsi"/>
                                <w:sz w:val="22"/>
                                <w:szCs w:val="22"/>
                                <w:lang w:val="en-AU"/>
                              </w:rPr>
                              <w:t>review. A</w:t>
                            </w:r>
                            <w:r w:rsidRPr="007034DA">
                              <w:rPr>
                                <w:rFonts w:asciiTheme="minorHAnsi" w:hAnsiTheme="minorHAnsi"/>
                                <w:sz w:val="22"/>
                                <w:szCs w:val="22"/>
                                <w:lang w:val="en-AU"/>
                              </w:rPr>
                              <w:t xml:space="preserve"> copy of the applicant’s unapproved application</w:t>
                            </w:r>
                            <w:r>
                              <w:rPr>
                                <w:rFonts w:asciiTheme="minorHAnsi" w:hAnsiTheme="minorHAnsi"/>
                                <w:sz w:val="22"/>
                                <w:szCs w:val="22"/>
                                <w:lang w:val="en-AU"/>
                              </w:rPr>
                              <w:t xml:space="preserve"> should be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5D1C" id="Flowchart: Process 22" o:spid="_x0000_s1033" type="#_x0000_t109" style="position:absolute;margin-left:262.7pt;margin-top:1.35pt;width:198.45pt;height:9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" fillcolor="white [3201]" strokecolor="#4bacc6 [3208]" strokeweight="2pt">
                <v:textbox>
                  <w:txbxContent>
                    <w:p w14:paraId="60F3ADA9" w14:textId="77777777" w:rsidR="00C4097F" w:rsidRPr="007034DA" w:rsidRDefault="00C4097F" w:rsidP="00C43C94">
                      <w:pPr>
                        <w:pStyle w:val="BodyTextIndent"/>
                        <w:ind w:left="0"/>
                        <w:rPr>
                          <w:rFonts w:asciiTheme="minorHAnsi" w:hAnsiTheme="minorHAnsi"/>
                          <w:sz w:val="22"/>
                          <w:szCs w:val="22"/>
                          <w:lang w:val="en-AU"/>
                        </w:rPr>
                      </w:pPr>
                      <w:r w:rsidRPr="007034DA">
                        <w:rPr>
                          <w:rFonts w:asciiTheme="minorHAnsi" w:hAnsiTheme="minorHAnsi"/>
                          <w:sz w:val="22"/>
                          <w:szCs w:val="22"/>
                          <w:lang w:val="en-AU"/>
                        </w:rPr>
                        <w:t xml:space="preserve">Delegate advises the applicant in writing of the </w:t>
                      </w:r>
                      <w:r>
                        <w:rPr>
                          <w:rFonts w:asciiTheme="minorHAnsi" w:hAnsiTheme="minorHAnsi"/>
                          <w:sz w:val="22"/>
                          <w:szCs w:val="22"/>
                          <w:lang w:val="en-AU"/>
                        </w:rPr>
                        <w:t xml:space="preserve">decision and </w:t>
                      </w:r>
                      <w:r w:rsidRPr="007034DA">
                        <w:rPr>
                          <w:rFonts w:asciiTheme="minorHAnsi" w:hAnsiTheme="minorHAnsi"/>
                          <w:sz w:val="22"/>
                          <w:szCs w:val="22"/>
                          <w:lang w:val="en-AU"/>
                        </w:rPr>
                        <w:t>explain</w:t>
                      </w:r>
                      <w:r>
                        <w:rPr>
                          <w:rFonts w:asciiTheme="minorHAnsi" w:hAnsiTheme="minorHAnsi"/>
                          <w:sz w:val="22"/>
                          <w:szCs w:val="22"/>
                          <w:lang w:val="en-AU"/>
                        </w:rPr>
                        <w:t>s</w:t>
                      </w:r>
                      <w:r w:rsidRPr="007034DA">
                        <w:rPr>
                          <w:rFonts w:asciiTheme="minorHAnsi" w:hAnsiTheme="minorHAnsi"/>
                          <w:sz w:val="22"/>
                          <w:szCs w:val="22"/>
                          <w:lang w:val="en-AU"/>
                        </w:rPr>
                        <w:t xml:space="preserve"> the applicant’s right of </w:t>
                      </w:r>
                      <w:r>
                        <w:rPr>
                          <w:rFonts w:asciiTheme="minorHAnsi" w:hAnsiTheme="minorHAnsi"/>
                          <w:sz w:val="22"/>
                          <w:szCs w:val="22"/>
                          <w:lang w:val="en-AU"/>
                        </w:rPr>
                        <w:t>review. A</w:t>
                      </w:r>
                      <w:r w:rsidRPr="007034DA">
                        <w:rPr>
                          <w:rFonts w:asciiTheme="minorHAnsi" w:hAnsiTheme="minorHAnsi"/>
                          <w:sz w:val="22"/>
                          <w:szCs w:val="22"/>
                          <w:lang w:val="en-AU"/>
                        </w:rPr>
                        <w:t xml:space="preserve"> copy of the applicant’s unapproved application</w:t>
                      </w:r>
                      <w:r>
                        <w:rPr>
                          <w:rFonts w:asciiTheme="minorHAnsi" w:hAnsiTheme="minorHAnsi"/>
                          <w:sz w:val="22"/>
                          <w:szCs w:val="22"/>
                          <w:lang w:val="en-AU"/>
                        </w:rPr>
                        <w:t xml:space="preserve"> should be included.</w:t>
                      </w:r>
                    </w:p>
                  </w:txbxContent>
                </v:textbox>
                <w10:wrap anchorx="margin"/>
              </v:shape>
            </w:pict>
          </mc:Fallback>
        </mc:AlternateContent>
      </w:r>
      <w:r>
        <w:rPr>
          <w:rFonts w:asciiTheme="minorHAnsi" w:hAnsiTheme="minorHAnsi"/>
          <w:noProof/>
        </w:rPr>
        <mc:AlternateContent>
          <mc:Choice Requires="wps">
            <w:drawing>
              <wp:anchor distT="0" distB="0" distL="114300" distR="114300" simplePos="0" relativeHeight="251683840" behindDoc="0" locked="0" layoutInCell="1" allowOverlap="1" wp14:anchorId="71EA27AD" wp14:editId="3F011E32">
                <wp:simplePos x="0" y="0"/>
                <wp:positionH relativeFrom="margin">
                  <wp:posOffset>-9525</wp:posOffset>
                </wp:positionH>
                <wp:positionV relativeFrom="paragraph">
                  <wp:posOffset>19685</wp:posOffset>
                </wp:positionV>
                <wp:extent cx="2520000" cy="1153160"/>
                <wp:effectExtent l="0" t="0" r="13970" b="2794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1153160"/>
                        </a:xfrm>
                        <a:prstGeom prst="flowChart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30631B33" w14:textId="77777777" w:rsidR="000E00B8" w:rsidRPr="00C43C94" w:rsidRDefault="000E00B8" w:rsidP="000E00B8">
                            <w:pPr>
                              <w:pStyle w:val="BodyText"/>
                              <w:rPr>
                                <w:rFonts w:asciiTheme="minorHAnsi" w:hAnsiTheme="minorHAnsi"/>
                                <w:i/>
                                <w:sz w:val="22"/>
                                <w:szCs w:val="22"/>
                                <w:lang w:val="en-AU"/>
                              </w:rPr>
                            </w:pPr>
                            <w:r w:rsidRPr="00C43C94">
                              <w:rPr>
                                <w:rFonts w:asciiTheme="minorHAnsi" w:hAnsiTheme="minorHAnsi"/>
                                <w:i/>
                                <w:sz w:val="22"/>
                                <w:szCs w:val="22"/>
                                <w:lang w:val="en-AU"/>
                              </w:rPr>
                              <w:t>Delegate advises the applicant in writing of the decision.</w:t>
                            </w:r>
                            <w:r w:rsidR="00AB289B">
                              <w:rPr>
                                <w:rFonts w:asciiTheme="minorHAnsi" w:hAnsiTheme="minorHAnsi"/>
                                <w:i/>
                                <w:sz w:val="22"/>
                                <w:szCs w:val="22"/>
                                <w:lang w:val="en-AU"/>
                              </w:rPr>
                              <w:t xml:space="preserve"> </w:t>
                            </w:r>
                            <w:r w:rsidRPr="00C43C94">
                              <w:rPr>
                                <w:rFonts w:asciiTheme="minorHAnsi" w:hAnsiTheme="minorHAnsi"/>
                                <w:i/>
                                <w:sz w:val="22"/>
                                <w:szCs w:val="22"/>
                                <w:lang w:val="en-AU"/>
                              </w:rPr>
                              <w:t xml:space="preserve">Delegate keeps a copy of the application, sends a copy to the applicant’s supervisor and submits the </w:t>
                            </w:r>
                            <w:r w:rsidR="00AB289B">
                              <w:rPr>
                                <w:rFonts w:asciiTheme="minorHAnsi" w:hAnsiTheme="minorHAnsi"/>
                                <w:i/>
                                <w:sz w:val="22"/>
                                <w:szCs w:val="22"/>
                                <w:lang w:val="en-AU"/>
                              </w:rPr>
                              <w:t xml:space="preserve">approved </w:t>
                            </w:r>
                            <w:r w:rsidRPr="00C43C94">
                              <w:rPr>
                                <w:rFonts w:asciiTheme="minorHAnsi" w:hAnsiTheme="minorHAnsi"/>
                                <w:i/>
                                <w:sz w:val="22"/>
                                <w:szCs w:val="22"/>
                                <w:lang w:val="en-AU"/>
                              </w:rPr>
                              <w:t>application to CIT Human Resources to place in TRIM.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A27AD" id="Flowchart: Process 16" o:spid="_x0000_s1034" type="#_x0000_t109" style="position:absolute;margin-left:-.75pt;margin-top:1.55pt;width:198.45pt;height:90.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" fillcolor="white [3201]" strokecolor="#4bacc6 [3208]" strokeweight="2pt">
                <v:textbox>
                  <w:txbxContent>
                    <w:p w14:paraId="30631B33" w14:textId="77777777" w:rsidR="000E00B8" w:rsidRPr="00C43C94" w:rsidRDefault="000E00B8" w:rsidP="000E00B8">
                      <w:pPr>
                        <w:pStyle w:val="BodyText"/>
                        <w:rPr>
                          <w:rFonts w:asciiTheme="minorHAnsi" w:hAnsiTheme="minorHAnsi"/>
                          <w:i/>
                          <w:sz w:val="22"/>
                          <w:szCs w:val="22"/>
                          <w:lang w:val="en-AU"/>
                        </w:rPr>
                      </w:pPr>
                      <w:r w:rsidRPr="00C43C94">
                        <w:rPr>
                          <w:rFonts w:asciiTheme="minorHAnsi" w:hAnsiTheme="minorHAnsi"/>
                          <w:i/>
                          <w:sz w:val="22"/>
                          <w:szCs w:val="22"/>
                          <w:lang w:val="en-AU"/>
                        </w:rPr>
                        <w:t>Delegate advises the applicant in writing of the decision.</w:t>
                      </w:r>
                      <w:r w:rsidR="00AB289B">
                        <w:rPr>
                          <w:rFonts w:asciiTheme="minorHAnsi" w:hAnsiTheme="minorHAnsi"/>
                          <w:i/>
                          <w:sz w:val="22"/>
                          <w:szCs w:val="22"/>
                          <w:lang w:val="en-AU"/>
                        </w:rPr>
                        <w:t xml:space="preserve"> </w:t>
                      </w:r>
                      <w:r w:rsidRPr="00C43C94">
                        <w:rPr>
                          <w:rFonts w:asciiTheme="minorHAnsi" w:hAnsiTheme="minorHAnsi"/>
                          <w:i/>
                          <w:sz w:val="22"/>
                          <w:szCs w:val="22"/>
                          <w:lang w:val="en-AU"/>
                        </w:rPr>
                        <w:t xml:space="preserve">Delegate keeps a copy of the application, sends a copy to the applicant’s supervisor and submits the </w:t>
                      </w:r>
                      <w:r w:rsidR="00AB289B">
                        <w:rPr>
                          <w:rFonts w:asciiTheme="minorHAnsi" w:hAnsiTheme="minorHAnsi"/>
                          <w:i/>
                          <w:sz w:val="22"/>
                          <w:szCs w:val="22"/>
                          <w:lang w:val="en-AU"/>
                        </w:rPr>
                        <w:t xml:space="preserve">approved </w:t>
                      </w:r>
                      <w:r w:rsidRPr="00C43C94">
                        <w:rPr>
                          <w:rFonts w:asciiTheme="minorHAnsi" w:hAnsiTheme="minorHAnsi"/>
                          <w:i/>
                          <w:sz w:val="22"/>
                          <w:szCs w:val="22"/>
                          <w:lang w:val="en-AU"/>
                        </w:rPr>
                        <w:t>application to CIT Human Resources to place in TRIM.</w:t>
                      </w:r>
                    </w:p>
                  </w:txbxContent>
                </v:textbox>
                <w10:wrap anchorx="margin"/>
              </v:shape>
            </w:pict>
          </mc:Fallback>
        </mc:AlternateContent>
      </w:r>
    </w:p>
    <w:p w14:paraId="65174ECA" w14:textId="77777777" w:rsidR="00EF04DC" w:rsidRPr="00EF04DC" w:rsidRDefault="00EF04DC" w:rsidP="00EF04DC">
      <w:pPr>
        <w:rPr>
          <w:lang w:eastAsia="en-US"/>
        </w:rPr>
      </w:pPr>
    </w:p>
    <w:p w14:paraId="4A367E5D" w14:textId="77777777" w:rsidR="00EF04DC" w:rsidRDefault="00EF04DC" w:rsidP="00EF04DC">
      <w:pPr>
        <w:rPr>
          <w:lang w:eastAsia="en-US"/>
        </w:rPr>
      </w:pPr>
    </w:p>
    <w:p w14:paraId="279A8D9A" w14:textId="77777777" w:rsidR="00C4097F" w:rsidRDefault="00C4097F" w:rsidP="00EF04DC">
      <w:pPr>
        <w:rPr>
          <w:lang w:eastAsia="en-US"/>
        </w:rPr>
      </w:pPr>
    </w:p>
    <w:p w14:paraId="6F372249" w14:textId="77777777" w:rsidR="00C4097F" w:rsidRPr="00EF04DC" w:rsidRDefault="00C4097F" w:rsidP="00EF04DC">
      <w:pPr>
        <w:rPr>
          <w:lang w:eastAsia="en-US"/>
        </w:rPr>
      </w:pPr>
    </w:p>
    <w:p w14:paraId="312B4674" w14:textId="77777777" w:rsidR="00EF04DC" w:rsidRPr="00EF04DC" w:rsidRDefault="00EF04DC" w:rsidP="00EF04DC">
      <w:pPr>
        <w:rPr>
          <w:lang w:eastAsia="en-US"/>
        </w:rPr>
      </w:pPr>
    </w:p>
    <w:p w14:paraId="643A9466" w14:textId="77777777" w:rsidR="00EF04DC" w:rsidRPr="00EF04DC" w:rsidRDefault="00AB289B" w:rsidP="00EF04DC">
      <w:pPr>
        <w:rPr>
          <w:lang w:eastAsia="en-US"/>
        </w:rPr>
      </w:pPr>
      <w:r>
        <w:rPr>
          <w:rFonts w:asciiTheme="minorHAnsi" w:hAnsiTheme="minorHAnsi"/>
          <w:noProof/>
        </w:rPr>
        <mc:AlternateContent>
          <mc:Choice Requires="wps">
            <w:drawing>
              <wp:anchor distT="0" distB="0" distL="114300" distR="114300" simplePos="0" relativeHeight="251688960" behindDoc="0" locked="0" layoutInCell="1" allowOverlap="1" wp14:anchorId="122EAD13" wp14:editId="23B262FC">
                <wp:simplePos x="0" y="0"/>
                <wp:positionH relativeFrom="margin">
                  <wp:posOffset>897890</wp:posOffset>
                </wp:positionH>
                <wp:positionV relativeFrom="paragraph">
                  <wp:posOffset>109855</wp:posOffset>
                </wp:positionV>
                <wp:extent cx="533400" cy="350520"/>
                <wp:effectExtent l="38100" t="0" r="0" b="3048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052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3EAD" id="Down Arrow 26" o:spid="_x0000_s1026" type="#_x0000_t67" style="position:absolute;margin-left:70.7pt;margin-top:8.65pt;width:42pt;height:27.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" fillcolor="#959595">
                <v:fill rotate="t" colors="0 #959595;.5 #d6d6d6;1 white" focus="100%" type="gradient"/>
                <w10:wrap anchorx="margin"/>
              </v:shape>
            </w:pict>
          </mc:Fallback>
        </mc:AlternateContent>
      </w:r>
      <w:r w:rsidRPr="000E00B8">
        <w:rPr>
          <w:noProof/>
        </w:rPr>
        <mc:AlternateContent>
          <mc:Choice Requires="wps">
            <w:drawing>
              <wp:anchor distT="0" distB="0" distL="114300" distR="114300" simplePos="0" relativeHeight="251677696" behindDoc="0" locked="0" layoutInCell="1" allowOverlap="1" wp14:anchorId="6F0C7425" wp14:editId="4BD090B3">
                <wp:simplePos x="0" y="0"/>
                <wp:positionH relativeFrom="margin">
                  <wp:posOffset>4212590</wp:posOffset>
                </wp:positionH>
                <wp:positionV relativeFrom="paragraph">
                  <wp:posOffset>109855</wp:posOffset>
                </wp:positionV>
                <wp:extent cx="533400" cy="358140"/>
                <wp:effectExtent l="38100" t="0" r="19050" b="4191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814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1714" id="Down Arrow 6" o:spid="_x0000_s1026" type="#_x0000_t67" style="position:absolute;margin-left:331.7pt;margin-top:8.65pt;width:42pt;height:2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" fillcolor="#959595">
                <v:fill rotate="t" colors="0 #959595;.5 #d6d6d6;1 white" focus="100%" type="gradient"/>
                <w10:wrap anchorx="margin"/>
              </v:shape>
            </w:pict>
          </mc:Fallback>
        </mc:AlternateContent>
      </w:r>
    </w:p>
    <w:p w14:paraId="365BF91A" w14:textId="77777777" w:rsidR="00EF04DC" w:rsidRPr="00EF04DC" w:rsidRDefault="00EF04DC" w:rsidP="00EF04DC">
      <w:pPr>
        <w:rPr>
          <w:lang w:eastAsia="en-US"/>
        </w:rPr>
      </w:pPr>
    </w:p>
    <w:p w14:paraId="01703171" w14:textId="77777777" w:rsidR="00EF04DC" w:rsidRPr="00EF04DC" w:rsidRDefault="005F4999" w:rsidP="00EF04DC">
      <w:pPr>
        <w:rPr>
          <w:lang w:eastAsia="en-US"/>
        </w:rPr>
      </w:pPr>
      <w:r w:rsidRPr="000E00B8">
        <w:rPr>
          <w:noProof/>
        </w:rPr>
        <mc:AlternateContent>
          <mc:Choice Requires="wps">
            <w:drawing>
              <wp:anchor distT="45720" distB="45720" distL="114300" distR="114300" simplePos="0" relativeHeight="251706368" behindDoc="0" locked="0" layoutInCell="1" allowOverlap="1" wp14:anchorId="284B49EF" wp14:editId="6B600F11">
                <wp:simplePos x="0" y="0"/>
                <wp:positionH relativeFrom="margin">
                  <wp:posOffset>-8890</wp:posOffset>
                </wp:positionH>
                <wp:positionV relativeFrom="paragraph">
                  <wp:posOffset>125095</wp:posOffset>
                </wp:positionV>
                <wp:extent cx="2512060" cy="1310640"/>
                <wp:effectExtent l="0" t="0" r="2159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310640"/>
                        </a:xfrm>
                        <a:prstGeom prst="rect">
                          <a:avLst/>
                        </a:prstGeom>
                        <a:solidFill>
                          <a:sysClr val="window" lastClr="FFFFFF"/>
                        </a:solidFill>
                        <a:ln w="25400" cap="flat" cmpd="sng" algn="ctr">
                          <a:solidFill>
                            <a:srgbClr val="4BACC6"/>
                          </a:solidFill>
                          <a:prstDash val="solid"/>
                          <a:headEnd/>
                          <a:tailEnd/>
                        </a:ln>
                        <a:effectLst/>
                      </wps:spPr>
                      <wps:txbx>
                        <w:txbxContent>
                          <w:p w14:paraId="0D0E6CCA" w14:textId="77777777" w:rsidR="005F4999" w:rsidRPr="005F4999" w:rsidRDefault="005F4999" w:rsidP="005F4999">
                            <w:pPr>
                              <w:rPr>
                                <w:rFonts w:asciiTheme="minorHAnsi" w:hAnsiTheme="minorHAnsi"/>
                                <w:i/>
                                <w:sz w:val="22"/>
                                <w:szCs w:val="22"/>
                                <w:lang w:eastAsia="en-US"/>
                              </w:rPr>
                            </w:pPr>
                            <w:r>
                              <w:rPr>
                                <w:rFonts w:asciiTheme="minorHAnsi" w:hAnsiTheme="minorHAnsi"/>
                                <w:i/>
                                <w:sz w:val="22"/>
                                <w:szCs w:val="22"/>
                                <w:lang w:eastAsia="en-US"/>
                              </w:rPr>
                              <w:t>Where financial assistance has been approved</w:t>
                            </w:r>
                            <w:r w:rsidR="005847F9">
                              <w:rPr>
                                <w:rFonts w:asciiTheme="minorHAnsi" w:hAnsiTheme="minorHAnsi"/>
                                <w:i/>
                                <w:sz w:val="22"/>
                                <w:szCs w:val="22"/>
                                <w:lang w:eastAsia="en-US"/>
                              </w:rPr>
                              <w:t>,</w:t>
                            </w:r>
                            <w:r>
                              <w:rPr>
                                <w:rFonts w:asciiTheme="minorHAnsi" w:hAnsiTheme="minorHAnsi"/>
                                <w:i/>
                                <w:sz w:val="22"/>
                                <w:szCs w:val="22"/>
                                <w:lang w:eastAsia="en-US"/>
                              </w:rPr>
                              <w:t xml:space="preserve"> an employee may claim </w:t>
                            </w:r>
                            <w:r w:rsidR="005847F9">
                              <w:rPr>
                                <w:rFonts w:asciiTheme="minorHAnsi" w:hAnsiTheme="minorHAnsi"/>
                                <w:i/>
                                <w:sz w:val="22"/>
                                <w:szCs w:val="22"/>
                                <w:lang w:eastAsia="en-US"/>
                              </w:rPr>
                              <w:t xml:space="preserve">reimbursement of approved study costs </w:t>
                            </w:r>
                            <w:r>
                              <w:rPr>
                                <w:rFonts w:asciiTheme="minorHAnsi" w:hAnsiTheme="minorHAnsi"/>
                                <w:i/>
                                <w:sz w:val="22"/>
                                <w:szCs w:val="22"/>
                                <w:lang w:eastAsia="en-US"/>
                              </w:rPr>
                              <w:t xml:space="preserve">at the successful completion of </w:t>
                            </w:r>
                            <w:r w:rsidR="005847F9">
                              <w:rPr>
                                <w:rFonts w:asciiTheme="minorHAnsi" w:hAnsiTheme="minorHAnsi"/>
                                <w:i/>
                                <w:sz w:val="22"/>
                                <w:szCs w:val="22"/>
                                <w:lang w:eastAsia="en-US"/>
                              </w:rPr>
                              <w:t>each unit/activity by providing all invoices/receipts to the financial delegate.</w:t>
                            </w:r>
                            <w:r>
                              <w:rPr>
                                <w:rFonts w:asciiTheme="minorHAnsi" w:hAnsiTheme="minorHAnsi"/>
                                <w:i/>
                                <w:sz w:val="22"/>
                                <w:szCs w:val="22"/>
                                <w:lang w:eastAsia="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49EF" id="_x0000_s1035" type="#_x0000_t202" style="position:absolute;margin-left:-.7pt;margin-top:9.85pt;width:197.8pt;height:103.2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" fillcolor="window" strokecolor="#4bacc6" strokeweight="2pt">
                <v:textbox>
                  <w:txbxContent>
                    <w:p w14:paraId="0D0E6CCA" w14:textId="77777777" w:rsidR="005F4999" w:rsidRPr="005F4999" w:rsidRDefault="005F4999" w:rsidP="005F4999">
                      <w:pPr>
                        <w:rPr>
                          <w:rFonts w:asciiTheme="minorHAnsi" w:hAnsiTheme="minorHAnsi"/>
                          <w:i/>
                          <w:sz w:val="22"/>
                          <w:szCs w:val="22"/>
                          <w:lang w:eastAsia="en-US"/>
                        </w:rPr>
                      </w:pPr>
                      <w:r>
                        <w:rPr>
                          <w:rFonts w:asciiTheme="minorHAnsi" w:hAnsiTheme="minorHAnsi"/>
                          <w:i/>
                          <w:sz w:val="22"/>
                          <w:szCs w:val="22"/>
                          <w:lang w:eastAsia="en-US"/>
                        </w:rPr>
                        <w:t>Where financial assistance has been approved</w:t>
                      </w:r>
                      <w:r w:rsidR="005847F9">
                        <w:rPr>
                          <w:rFonts w:asciiTheme="minorHAnsi" w:hAnsiTheme="minorHAnsi"/>
                          <w:i/>
                          <w:sz w:val="22"/>
                          <w:szCs w:val="22"/>
                          <w:lang w:eastAsia="en-US"/>
                        </w:rPr>
                        <w:t>,</w:t>
                      </w:r>
                      <w:r>
                        <w:rPr>
                          <w:rFonts w:asciiTheme="minorHAnsi" w:hAnsiTheme="minorHAnsi"/>
                          <w:i/>
                          <w:sz w:val="22"/>
                          <w:szCs w:val="22"/>
                          <w:lang w:eastAsia="en-US"/>
                        </w:rPr>
                        <w:t xml:space="preserve"> an employee may claim </w:t>
                      </w:r>
                      <w:r w:rsidR="005847F9">
                        <w:rPr>
                          <w:rFonts w:asciiTheme="minorHAnsi" w:hAnsiTheme="minorHAnsi"/>
                          <w:i/>
                          <w:sz w:val="22"/>
                          <w:szCs w:val="22"/>
                          <w:lang w:eastAsia="en-US"/>
                        </w:rPr>
                        <w:t xml:space="preserve">reimbursement of approved study costs </w:t>
                      </w:r>
                      <w:r>
                        <w:rPr>
                          <w:rFonts w:asciiTheme="minorHAnsi" w:hAnsiTheme="minorHAnsi"/>
                          <w:i/>
                          <w:sz w:val="22"/>
                          <w:szCs w:val="22"/>
                          <w:lang w:eastAsia="en-US"/>
                        </w:rPr>
                        <w:t xml:space="preserve">at the successful completion of </w:t>
                      </w:r>
                      <w:r w:rsidR="005847F9">
                        <w:rPr>
                          <w:rFonts w:asciiTheme="minorHAnsi" w:hAnsiTheme="minorHAnsi"/>
                          <w:i/>
                          <w:sz w:val="22"/>
                          <w:szCs w:val="22"/>
                          <w:lang w:eastAsia="en-US"/>
                        </w:rPr>
                        <w:t>each unit/activity by providing all invoices/receipts to the financial delegate.</w:t>
                      </w:r>
                      <w:r>
                        <w:rPr>
                          <w:rFonts w:asciiTheme="minorHAnsi" w:hAnsiTheme="minorHAnsi"/>
                          <w:i/>
                          <w:sz w:val="22"/>
                          <w:szCs w:val="22"/>
                          <w:lang w:eastAsia="en-US"/>
                        </w:rPr>
                        <w:t xml:space="preserve"> </w:t>
                      </w:r>
                    </w:p>
                  </w:txbxContent>
                </v:textbox>
                <w10:wrap type="square" anchorx="margin"/>
              </v:shape>
            </w:pict>
          </mc:Fallback>
        </mc:AlternateContent>
      </w:r>
      <w:r w:rsidR="00AB289B" w:rsidRPr="000E00B8">
        <w:rPr>
          <w:noProof/>
        </w:rPr>
        <mc:AlternateContent>
          <mc:Choice Requires="wps">
            <w:drawing>
              <wp:anchor distT="45720" distB="45720" distL="114300" distR="114300" simplePos="0" relativeHeight="251676672" behindDoc="0" locked="0" layoutInCell="1" allowOverlap="1" wp14:anchorId="4F4C9120" wp14:editId="476846ED">
                <wp:simplePos x="0" y="0"/>
                <wp:positionH relativeFrom="column">
                  <wp:posOffset>3316605</wp:posOffset>
                </wp:positionH>
                <wp:positionV relativeFrom="paragraph">
                  <wp:posOffset>113030</wp:posOffset>
                </wp:positionV>
                <wp:extent cx="2527300" cy="1155700"/>
                <wp:effectExtent l="0" t="0" r="25400" b="2540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155700"/>
                        </a:xfrm>
                        <a:prstGeom prst="rect">
                          <a:avLst/>
                        </a:prstGeom>
                        <a:ln>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14:paraId="03B7DC9B" w14:textId="77777777" w:rsidR="000E00B8" w:rsidRPr="00C43C94" w:rsidRDefault="000E00B8" w:rsidP="000E00B8">
                            <w:pPr>
                              <w:rPr>
                                <w:rFonts w:asciiTheme="minorHAnsi" w:hAnsiTheme="minorHAnsi"/>
                                <w:i/>
                                <w:sz w:val="22"/>
                                <w:szCs w:val="22"/>
                                <w:lang w:eastAsia="en-US"/>
                              </w:rPr>
                            </w:pPr>
                            <w:r w:rsidRPr="00C43C94">
                              <w:rPr>
                                <w:rFonts w:asciiTheme="minorHAnsi" w:hAnsiTheme="minorHAnsi"/>
                                <w:i/>
                                <w:sz w:val="22"/>
                                <w:szCs w:val="22"/>
                                <w:lang w:eastAsia="en-US"/>
                              </w:rPr>
                              <w:t xml:space="preserve">Applicant may discuss reasons for the application not being approved with the delegate. If still dissatisfied, the applicant may request an Internal Review of the decision under the relevant Enterprise Agreement.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C9120" id="_x0000_s1036" type="#_x0000_t202" style="position:absolute;margin-left:261.15pt;margin-top:8.9pt;width:199pt;height:9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" fillcolor="white [3201]" strokecolor="#4bacc6 [3208]" strokeweight="2pt">
                <v:textbox>
                  <w:txbxContent>
                    <w:p w14:paraId="03B7DC9B" w14:textId="77777777" w:rsidR="000E00B8" w:rsidRPr="00C43C94" w:rsidRDefault="000E00B8" w:rsidP="000E00B8">
                      <w:pPr>
                        <w:rPr>
                          <w:rFonts w:asciiTheme="minorHAnsi" w:hAnsiTheme="minorHAnsi"/>
                          <w:i/>
                          <w:sz w:val="22"/>
                          <w:szCs w:val="22"/>
                          <w:lang w:eastAsia="en-US"/>
                        </w:rPr>
                      </w:pPr>
                      <w:r w:rsidRPr="00C43C94">
                        <w:rPr>
                          <w:rFonts w:asciiTheme="minorHAnsi" w:hAnsiTheme="minorHAnsi"/>
                          <w:i/>
                          <w:sz w:val="22"/>
                          <w:szCs w:val="22"/>
                          <w:lang w:eastAsia="en-US"/>
                        </w:rPr>
                        <w:t xml:space="preserve">Applicant may discuss reasons for the application not being approved with the delegate. If still dissatisfied, the applicant may request an Internal Review of the decision under the relevant Enterprise Agreement. </w:t>
                      </w:r>
                    </w:p>
                  </w:txbxContent>
                </v:textbox>
                <w10:wrap type="square"/>
              </v:shape>
            </w:pict>
          </mc:Fallback>
        </mc:AlternateContent>
      </w:r>
    </w:p>
    <w:p w14:paraId="3F96EAA5" w14:textId="77777777" w:rsidR="00EF04DC" w:rsidRPr="00EF04DC" w:rsidRDefault="00EF04DC" w:rsidP="00EF04DC">
      <w:pPr>
        <w:rPr>
          <w:lang w:eastAsia="en-US"/>
        </w:rPr>
      </w:pPr>
    </w:p>
    <w:p w14:paraId="1BB48898" w14:textId="77777777" w:rsidR="00EF04DC" w:rsidRPr="00EF04DC" w:rsidRDefault="00EF04DC" w:rsidP="00EF04DC">
      <w:pPr>
        <w:rPr>
          <w:lang w:eastAsia="en-US"/>
        </w:rPr>
      </w:pPr>
    </w:p>
    <w:p w14:paraId="77E90216" w14:textId="77777777" w:rsidR="00EF04DC" w:rsidRPr="00EF04DC" w:rsidRDefault="00EF04DC" w:rsidP="00EF04DC">
      <w:pPr>
        <w:rPr>
          <w:lang w:eastAsia="en-US"/>
        </w:rPr>
      </w:pPr>
    </w:p>
    <w:p w14:paraId="41020226" w14:textId="77777777" w:rsidR="00EF04DC" w:rsidRPr="00EF04DC" w:rsidRDefault="00EF04DC" w:rsidP="00EF04DC">
      <w:pPr>
        <w:rPr>
          <w:lang w:eastAsia="en-US"/>
        </w:rPr>
      </w:pPr>
    </w:p>
    <w:p w14:paraId="051944E6" w14:textId="77777777" w:rsidR="00EF04DC" w:rsidRPr="00EF04DC" w:rsidRDefault="00EF04DC" w:rsidP="00EF04DC">
      <w:pPr>
        <w:rPr>
          <w:lang w:eastAsia="en-US"/>
        </w:rPr>
      </w:pPr>
    </w:p>
    <w:p w14:paraId="3574DDE8" w14:textId="77777777" w:rsidR="00EF04DC" w:rsidRPr="00EF04DC" w:rsidRDefault="00EF04DC" w:rsidP="00EF04DC">
      <w:pPr>
        <w:rPr>
          <w:lang w:eastAsia="en-US"/>
        </w:rPr>
      </w:pPr>
    </w:p>
    <w:p w14:paraId="5F71E984" w14:textId="77777777" w:rsidR="00EF04DC" w:rsidRDefault="00EF04DC" w:rsidP="00EF04DC">
      <w:pPr>
        <w:rPr>
          <w:lang w:eastAsia="en-US"/>
        </w:rPr>
      </w:pPr>
    </w:p>
    <w:p w14:paraId="30185DCC" w14:textId="77777777" w:rsidR="00EF04DC" w:rsidRDefault="005847F9" w:rsidP="00EF04DC">
      <w:pPr>
        <w:rPr>
          <w:lang w:eastAsia="en-US"/>
        </w:rPr>
      </w:pPr>
      <w:r>
        <w:rPr>
          <w:rFonts w:asciiTheme="minorHAnsi" w:hAnsiTheme="minorHAnsi"/>
          <w:noProof/>
        </w:rPr>
        <mc:AlternateContent>
          <mc:Choice Requires="wps">
            <w:drawing>
              <wp:anchor distT="0" distB="0" distL="114300" distR="114300" simplePos="0" relativeHeight="251700224" behindDoc="0" locked="0" layoutInCell="1" allowOverlap="1" wp14:anchorId="4C7516EA" wp14:editId="42FCFA4E">
                <wp:simplePos x="0" y="0"/>
                <wp:positionH relativeFrom="margin">
                  <wp:posOffset>859790</wp:posOffset>
                </wp:positionH>
                <wp:positionV relativeFrom="paragraph">
                  <wp:posOffset>33656</wp:posOffset>
                </wp:positionV>
                <wp:extent cx="533400" cy="236220"/>
                <wp:effectExtent l="38100" t="0" r="0" b="3048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6220"/>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78B4" id="Down Arrow 21" o:spid="_x0000_s1026" type="#_x0000_t67" style="position:absolute;margin-left:67.7pt;margin-top:2.65pt;width:42pt;height:18.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" fillcolor="#959595">
                <v:fill rotate="t" colors="0 #959595;.5 #d6d6d6;1 white" focus="100%" type="gradient"/>
                <w10:wrap anchorx="margin"/>
              </v:shape>
            </w:pict>
          </mc:Fallback>
        </mc:AlternateContent>
      </w:r>
    </w:p>
    <w:p w14:paraId="31D323B7" w14:textId="77777777" w:rsidR="000E00B8" w:rsidRDefault="000E00B8" w:rsidP="00EF04DC">
      <w:pPr>
        <w:rPr>
          <w:lang w:eastAsia="en-US"/>
        </w:rPr>
      </w:pPr>
    </w:p>
    <w:p w14:paraId="0C0DFDB3" w14:textId="77777777" w:rsidR="000E00B8" w:rsidRDefault="00796310" w:rsidP="00EF04DC">
      <w:pPr>
        <w:rPr>
          <w:lang w:eastAsia="en-US"/>
        </w:rPr>
      </w:pPr>
      <w:r>
        <w:rPr>
          <w:rFonts w:asciiTheme="minorHAnsi" w:hAnsiTheme="minorHAnsi"/>
          <w:noProof/>
        </w:rPr>
        <w:lastRenderedPageBreak/>
        <mc:AlternateContent>
          <mc:Choice Requires="wps">
            <w:drawing>
              <wp:anchor distT="0" distB="0" distL="114300" distR="114300" simplePos="0" relativeHeight="251702272" behindDoc="0" locked="0" layoutInCell="1" allowOverlap="1" wp14:anchorId="5FDF42DB" wp14:editId="1314A51A">
                <wp:simplePos x="0" y="0"/>
                <wp:positionH relativeFrom="margin">
                  <wp:posOffset>878840</wp:posOffset>
                </wp:positionH>
                <wp:positionV relativeFrom="paragraph">
                  <wp:posOffset>-20955</wp:posOffset>
                </wp:positionV>
                <wp:extent cx="533400" cy="409575"/>
                <wp:effectExtent l="38100" t="0" r="57150" b="4762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09575"/>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209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69.2pt;margin-top:-1.65pt;width:42pt;height:3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" fillcolor="#959595">
                <v:fill rotate="t" colors="0 #959595;.5 #d6d6d6;1 white" focus="100%" type="gradient"/>
                <w10:wrap anchorx="margin"/>
              </v:shape>
            </w:pict>
          </mc:Fallback>
        </mc:AlternateContent>
      </w:r>
    </w:p>
    <w:p w14:paraId="0FCA63D1" w14:textId="77777777" w:rsidR="000E00B8" w:rsidRPr="00EF04DC" w:rsidRDefault="000E00B8" w:rsidP="00EF04DC">
      <w:pPr>
        <w:rPr>
          <w:lang w:eastAsia="en-US"/>
        </w:rPr>
      </w:pPr>
    </w:p>
    <w:p w14:paraId="62640DB5" w14:textId="77777777" w:rsidR="0031508B" w:rsidRDefault="005847F9" w:rsidP="00EF04DC">
      <w:pPr>
        <w:tabs>
          <w:tab w:val="left" w:pos="1706"/>
        </w:tabs>
        <w:rPr>
          <w:lang w:eastAsia="en-US"/>
        </w:rPr>
      </w:pPr>
      <w:r w:rsidRPr="000E00B8">
        <w:rPr>
          <w:noProof/>
        </w:rPr>
        <mc:AlternateContent>
          <mc:Choice Requires="wps">
            <w:drawing>
              <wp:anchor distT="45720" distB="45720" distL="114300" distR="114300" simplePos="0" relativeHeight="251696128" behindDoc="0" locked="0" layoutInCell="1" allowOverlap="1" wp14:anchorId="49923C35" wp14:editId="0A1CA08A">
                <wp:simplePos x="0" y="0"/>
                <wp:positionH relativeFrom="margin">
                  <wp:posOffset>-1270</wp:posOffset>
                </wp:positionH>
                <wp:positionV relativeFrom="paragraph">
                  <wp:posOffset>50800</wp:posOffset>
                </wp:positionV>
                <wp:extent cx="2529840" cy="1034415"/>
                <wp:effectExtent l="0" t="0" r="22860" b="1333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034415"/>
                        </a:xfrm>
                        <a:prstGeom prst="rect">
                          <a:avLst/>
                        </a:prstGeom>
                        <a:ln>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14:paraId="36130074" w14:textId="77777777" w:rsidR="000E00B8" w:rsidRPr="00AB289B" w:rsidRDefault="000E00B8" w:rsidP="000E00B8">
                            <w:pPr>
                              <w:rPr>
                                <w:rFonts w:asciiTheme="minorHAnsi" w:hAnsiTheme="minorHAnsi"/>
                                <w:i/>
                                <w:sz w:val="22"/>
                                <w:szCs w:val="22"/>
                                <w:lang w:eastAsia="en-US"/>
                              </w:rPr>
                            </w:pPr>
                            <w:r w:rsidRPr="00AB289B">
                              <w:rPr>
                                <w:rFonts w:asciiTheme="minorHAnsi" w:hAnsiTheme="minorHAnsi"/>
                                <w:i/>
                                <w:sz w:val="22"/>
                                <w:szCs w:val="22"/>
                                <w:lang w:eastAsia="en-US"/>
                              </w:rPr>
                              <w:t xml:space="preserve">If the pass mark requirements are </w:t>
                            </w:r>
                            <w:r w:rsidR="005847F9" w:rsidRPr="00AB289B">
                              <w:rPr>
                                <w:rFonts w:asciiTheme="minorHAnsi" w:hAnsiTheme="minorHAnsi"/>
                                <w:i/>
                                <w:sz w:val="22"/>
                                <w:szCs w:val="22"/>
                                <w:lang w:eastAsia="en-US"/>
                              </w:rPr>
                              <w:t>met,</w:t>
                            </w:r>
                            <w:r w:rsidRPr="00AB289B">
                              <w:rPr>
                                <w:rFonts w:asciiTheme="minorHAnsi" w:hAnsiTheme="minorHAnsi"/>
                                <w:i/>
                                <w:sz w:val="22"/>
                                <w:szCs w:val="22"/>
                                <w:lang w:eastAsia="en-US"/>
                              </w:rPr>
                              <w:t xml:space="preserve"> the </w:t>
                            </w:r>
                            <w:r w:rsidR="005F4999">
                              <w:rPr>
                                <w:rFonts w:asciiTheme="minorHAnsi" w:hAnsiTheme="minorHAnsi"/>
                                <w:i/>
                                <w:sz w:val="22"/>
                                <w:szCs w:val="22"/>
                                <w:lang w:eastAsia="en-US"/>
                              </w:rPr>
                              <w:t xml:space="preserve">financial delegate </w:t>
                            </w:r>
                            <w:r w:rsidRPr="00AB289B">
                              <w:rPr>
                                <w:rFonts w:asciiTheme="minorHAnsi" w:hAnsiTheme="minorHAnsi"/>
                                <w:i/>
                                <w:sz w:val="22"/>
                                <w:szCs w:val="22"/>
                                <w:lang w:eastAsia="en-US"/>
                              </w:rPr>
                              <w:t>approves payment and forwards papers to the appropriate Finance Officer for processing</w:t>
                            </w:r>
                            <w:r w:rsidR="005F4999">
                              <w:rPr>
                                <w:rFonts w:asciiTheme="minorHAnsi" w:hAnsiTheme="minorHAnsi"/>
                                <w:i/>
                                <w:sz w:val="22"/>
                                <w:szCs w:val="22"/>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23C35" id="_x0000_s1037" type="#_x0000_t202" style="position:absolute;margin-left:-.1pt;margin-top:4pt;width:199.2pt;height:81.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" fillcolor="white [3201]" strokecolor="#4bacc6 [3208]" strokeweight="2pt">
                <v:textbox>
                  <w:txbxContent>
                    <w:p w14:paraId="36130074" w14:textId="77777777" w:rsidR="000E00B8" w:rsidRPr="00AB289B" w:rsidRDefault="000E00B8" w:rsidP="000E00B8">
                      <w:pPr>
                        <w:rPr>
                          <w:rFonts w:asciiTheme="minorHAnsi" w:hAnsiTheme="minorHAnsi"/>
                          <w:i/>
                          <w:sz w:val="22"/>
                          <w:szCs w:val="22"/>
                          <w:lang w:eastAsia="en-US"/>
                        </w:rPr>
                      </w:pPr>
                      <w:r w:rsidRPr="00AB289B">
                        <w:rPr>
                          <w:rFonts w:asciiTheme="minorHAnsi" w:hAnsiTheme="minorHAnsi"/>
                          <w:i/>
                          <w:sz w:val="22"/>
                          <w:szCs w:val="22"/>
                          <w:lang w:eastAsia="en-US"/>
                        </w:rPr>
                        <w:t xml:space="preserve">If the pass mark requirements are </w:t>
                      </w:r>
                      <w:r w:rsidR="005847F9" w:rsidRPr="00AB289B">
                        <w:rPr>
                          <w:rFonts w:asciiTheme="minorHAnsi" w:hAnsiTheme="minorHAnsi"/>
                          <w:i/>
                          <w:sz w:val="22"/>
                          <w:szCs w:val="22"/>
                          <w:lang w:eastAsia="en-US"/>
                        </w:rPr>
                        <w:t>met,</w:t>
                      </w:r>
                      <w:r w:rsidRPr="00AB289B">
                        <w:rPr>
                          <w:rFonts w:asciiTheme="minorHAnsi" w:hAnsiTheme="minorHAnsi"/>
                          <w:i/>
                          <w:sz w:val="22"/>
                          <w:szCs w:val="22"/>
                          <w:lang w:eastAsia="en-US"/>
                        </w:rPr>
                        <w:t xml:space="preserve"> the </w:t>
                      </w:r>
                      <w:r w:rsidR="005F4999">
                        <w:rPr>
                          <w:rFonts w:asciiTheme="minorHAnsi" w:hAnsiTheme="minorHAnsi"/>
                          <w:i/>
                          <w:sz w:val="22"/>
                          <w:szCs w:val="22"/>
                          <w:lang w:eastAsia="en-US"/>
                        </w:rPr>
                        <w:t xml:space="preserve">financial delegate </w:t>
                      </w:r>
                      <w:r w:rsidRPr="00AB289B">
                        <w:rPr>
                          <w:rFonts w:asciiTheme="minorHAnsi" w:hAnsiTheme="minorHAnsi"/>
                          <w:i/>
                          <w:sz w:val="22"/>
                          <w:szCs w:val="22"/>
                          <w:lang w:eastAsia="en-US"/>
                        </w:rPr>
                        <w:t>approves payment and forwards papers to the appropriate Finance Officer for processing</w:t>
                      </w:r>
                      <w:r w:rsidR="005F4999">
                        <w:rPr>
                          <w:rFonts w:asciiTheme="minorHAnsi" w:hAnsiTheme="minorHAnsi"/>
                          <w:i/>
                          <w:sz w:val="22"/>
                          <w:szCs w:val="22"/>
                          <w:lang w:eastAsia="en-US"/>
                        </w:rPr>
                        <w:t>.</w:t>
                      </w:r>
                    </w:p>
                  </w:txbxContent>
                </v:textbox>
                <w10:wrap type="square" anchorx="margin"/>
              </v:shape>
            </w:pict>
          </mc:Fallback>
        </mc:AlternateContent>
      </w:r>
      <w:r w:rsidR="00EF04DC">
        <w:rPr>
          <w:lang w:eastAsia="en-US"/>
        </w:rPr>
        <w:tab/>
      </w:r>
    </w:p>
    <w:p w14:paraId="12052607" w14:textId="77777777" w:rsidR="000E00B8" w:rsidRDefault="000E00B8" w:rsidP="00EF04DC">
      <w:pPr>
        <w:tabs>
          <w:tab w:val="left" w:pos="1706"/>
        </w:tabs>
        <w:rPr>
          <w:lang w:eastAsia="en-US"/>
        </w:rPr>
      </w:pPr>
    </w:p>
    <w:p w14:paraId="6A90A3BF" w14:textId="77777777" w:rsidR="000E00B8" w:rsidRDefault="000E00B8" w:rsidP="00EF04DC">
      <w:pPr>
        <w:tabs>
          <w:tab w:val="left" w:pos="1706"/>
        </w:tabs>
        <w:rPr>
          <w:lang w:eastAsia="en-US"/>
        </w:rPr>
      </w:pPr>
    </w:p>
    <w:p w14:paraId="49E6C1FC" w14:textId="77777777" w:rsidR="000E00B8" w:rsidRDefault="000E00B8" w:rsidP="00EF04DC">
      <w:pPr>
        <w:tabs>
          <w:tab w:val="left" w:pos="1706"/>
        </w:tabs>
        <w:rPr>
          <w:lang w:eastAsia="en-US"/>
        </w:rPr>
      </w:pPr>
    </w:p>
    <w:p w14:paraId="34ACB418" w14:textId="77777777" w:rsidR="000E00B8" w:rsidRDefault="000E00B8" w:rsidP="00EF04DC">
      <w:pPr>
        <w:tabs>
          <w:tab w:val="left" w:pos="1706"/>
        </w:tabs>
        <w:rPr>
          <w:lang w:eastAsia="en-US"/>
        </w:rPr>
      </w:pPr>
    </w:p>
    <w:p w14:paraId="6085C480" w14:textId="77777777" w:rsidR="000E00B8" w:rsidRDefault="000E00B8" w:rsidP="00EF04DC">
      <w:pPr>
        <w:tabs>
          <w:tab w:val="left" w:pos="1706"/>
        </w:tabs>
        <w:rPr>
          <w:lang w:eastAsia="en-US"/>
        </w:rPr>
      </w:pPr>
    </w:p>
    <w:p w14:paraId="06D03CCB" w14:textId="77777777" w:rsidR="000E00B8" w:rsidRDefault="00AB289B" w:rsidP="00EF04DC">
      <w:pPr>
        <w:tabs>
          <w:tab w:val="left" w:pos="1706"/>
        </w:tabs>
        <w:rPr>
          <w:lang w:eastAsia="en-US"/>
        </w:rPr>
      </w:pPr>
      <w:r>
        <w:rPr>
          <w:rFonts w:asciiTheme="minorHAnsi" w:hAnsiTheme="minorHAnsi"/>
          <w:noProof/>
        </w:rPr>
        <mc:AlternateContent>
          <mc:Choice Requires="wps">
            <w:drawing>
              <wp:anchor distT="0" distB="0" distL="114300" distR="114300" simplePos="0" relativeHeight="251704320" behindDoc="0" locked="0" layoutInCell="1" allowOverlap="1" wp14:anchorId="7898FDA5" wp14:editId="2047ABC3">
                <wp:simplePos x="0" y="0"/>
                <wp:positionH relativeFrom="margin">
                  <wp:posOffset>897890</wp:posOffset>
                </wp:positionH>
                <wp:positionV relativeFrom="paragraph">
                  <wp:posOffset>35560</wp:posOffset>
                </wp:positionV>
                <wp:extent cx="533400" cy="340995"/>
                <wp:effectExtent l="38100" t="0" r="0" b="40005"/>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0995"/>
                        </a:xfrm>
                        <a:prstGeom prst="downArrow">
                          <a:avLst>
                            <a:gd name="adj1" fmla="val 50000"/>
                            <a:gd name="adj2" fmla="val 25000"/>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DA3E" id="Down Arrow 27" o:spid="_x0000_s1026" type="#_x0000_t67" style="position:absolute;margin-left:70.7pt;margin-top:2.8pt;width:42pt;height:26.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" fillcolor="#959595">
                <v:fill rotate="t" colors="0 #959595;.5 #d6d6d6;1 white" focus="100%" type="gradient"/>
                <w10:wrap anchorx="margin"/>
              </v:shape>
            </w:pict>
          </mc:Fallback>
        </mc:AlternateContent>
      </w:r>
    </w:p>
    <w:p w14:paraId="7DB8E67F" w14:textId="77777777" w:rsidR="000E00B8" w:rsidRDefault="000E00B8" w:rsidP="00EF04DC">
      <w:pPr>
        <w:tabs>
          <w:tab w:val="left" w:pos="1706"/>
        </w:tabs>
        <w:rPr>
          <w:lang w:eastAsia="en-US"/>
        </w:rPr>
      </w:pPr>
    </w:p>
    <w:p w14:paraId="396FA387" w14:textId="77777777" w:rsidR="000E00B8" w:rsidRDefault="005847F9" w:rsidP="00EF04DC">
      <w:pPr>
        <w:tabs>
          <w:tab w:val="left" w:pos="1706"/>
        </w:tabs>
        <w:rPr>
          <w:lang w:eastAsia="en-US"/>
        </w:rPr>
      </w:pPr>
      <w:r w:rsidRPr="000E00B8">
        <w:rPr>
          <w:noProof/>
        </w:rPr>
        <mc:AlternateContent>
          <mc:Choice Requires="wps">
            <w:drawing>
              <wp:anchor distT="45720" distB="45720" distL="114300" distR="114300" simplePos="0" relativeHeight="251691008" behindDoc="0" locked="0" layoutInCell="1" allowOverlap="1" wp14:anchorId="1629F076" wp14:editId="61FA975D">
                <wp:simplePos x="0" y="0"/>
                <wp:positionH relativeFrom="margin">
                  <wp:posOffset>-31750</wp:posOffset>
                </wp:positionH>
                <wp:positionV relativeFrom="paragraph">
                  <wp:posOffset>26035</wp:posOffset>
                </wp:positionV>
                <wp:extent cx="2512060" cy="1148080"/>
                <wp:effectExtent l="0" t="0" r="2159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148080"/>
                        </a:xfrm>
                        <a:prstGeom prst="rect">
                          <a:avLst/>
                        </a:prstGeom>
                        <a:ln>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14:paraId="5341B0E0" w14:textId="77777777" w:rsidR="000E00B8" w:rsidRPr="005F4999" w:rsidRDefault="000E00B8" w:rsidP="000E00B8">
                            <w:pPr>
                              <w:rPr>
                                <w:rFonts w:asciiTheme="minorHAnsi" w:hAnsiTheme="minorHAnsi"/>
                                <w:i/>
                                <w:sz w:val="22"/>
                                <w:szCs w:val="22"/>
                                <w:lang w:eastAsia="en-US"/>
                              </w:rPr>
                            </w:pPr>
                            <w:r w:rsidRPr="005F4999">
                              <w:rPr>
                                <w:rFonts w:asciiTheme="minorHAnsi" w:hAnsiTheme="minorHAnsi"/>
                                <w:i/>
                                <w:sz w:val="22"/>
                                <w:szCs w:val="22"/>
                                <w:lang w:eastAsia="en-US"/>
                              </w:rPr>
                              <w:t>To ensure continued Study Assistance applicants must provide their supervisor with evidence showing successful completion of each unit/activity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9F076" id="_x0000_s1038" type="#_x0000_t202" style="position:absolute;margin-left:-2.5pt;margin-top:2.05pt;width:197.8pt;height:90.4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" fillcolor="white [3201]" strokecolor="#4bacc6 [3208]" strokeweight="2pt">
                <v:textbox>
                  <w:txbxContent>
                    <w:p w14:paraId="5341B0E0" w14:textId="77777777" w:rsidR="000E00B8" w:rsidRPr="005F4999" w:rsidRDefault="000E00B8" w:rsidP="000E00B8">
                      <w:pPr>
                        <w:rPr>
                          <w:rFonts w:asciiTheme="minorHAnsi" w:hAnsiTheme="minorHAnsi"/>
                          <w:i/>
                          <w:sz w:val="22"/>
                          <w:szCs w:val="22"/>
                          <w:lang w:eastAsia="en-US"/>
                        </w:rPr>
                      </w:pPr>
                      <w:r w:rsidRPr="005F4999">
                        <w:rPr>
                          <w:rFonts w:asciiTheme="minorHAnsi" w:hAnsiTheme="minorHAnsi"/>
                          <w:i/>
                          <w:sz w:val="22"/>
                          <w:szCs w:val="22"/>
                          <w:lang w:eastAsia="en-US"/>
                        </w:rPr>
                        <w:t>To ensure continued Study Assistance applicants must provide their supervisor with evidence showing successful completion of each unit/activity of study.</w:t>
                      </w:r>
                    </w:p>
                  </w:txbxContent>
                </v:textbox>
                <w10:wrap type="square" anchorx="margin"/>
              </v:shape>
            </w:pict>
          </mc:Fallback>
        </mc:AlternateContent>
      </w:r>
    </w:p>
    <w:p w14:paraId="1A2B6DF3" w14:textId="77777777" w:rsidR="000E00B8" w:rsidRDefault="000E00B8" w:rsidP="00EF04DC">
      <w:pPr>
        <w:tabs>
          <w:tab w:val="left" w:pos="1706"/>
        </w:tabs>
        <w:rPr>
          <w:lang w:eastAsia="en-US"/>
        </w:rPr>
      </w:pPr>
    </w:p>
    <w:p w14:paraId="0F25BE53" w14:textId="77777777" w:rsidR="000E00B8" w:rsidRDefault="000E00B8" w:rsidP="00EF04DC">
      <w:pPr>
        <w:tabs>
          <w:tab w:val="left" w:pos="1706"/>
        </w:tabs>
        <w:rPr>
          <w:lang w:eastAsia="en-US"/>
        </w:rPr>
      </w:pPr>
    </w:p>
    <w:p w14:paraId="36032EB9" w14:textId="77777777" w:rsidR="000E00B8" w:rsidRDefault="000E00B8" w:rsidP="00EF04DC">
      <w:pPr>
        <w:tabs>
          <w:tab w:val="left" w:pos="1706"/>
        </w:tabs>
        <w:rPr>
          <w:lang w:eastAsia="en-US"/>
        </w:rPr>
      </w:pPr>
    </w:p>
    <w:p w14:paraId="33244E5E" w14:textId="77777777" w:rsidR="000E00B8" w:rsidRDefault="000E00B8" w:rsidP="00EF04DC">
      <w:pPr>
        <w:tabs>
          <w:tab w:val="left" w:pos="1706"/>
        </w:tabs>
        <w:rPr>
          <w:lang w:eastAsia="en-US"/>
        </w:rPr>
      </w:pPr>
    </w:p>
    <w:p w14:paraId="12DF39DA" w14:textId="77777777" w:rsidR="000E00B8" w:rsidRDefault="000E00B8" w:rsidP="00EF04DC">
      <w:pPr>
        <w:tabs>
          <w:tab w:val="left" w:pos="1706"/>
        </w:tabs>
        <w:rPr>
          <w:lang w:eastAsia="en-US"/>
        </w:rPr>
      </w:pPr>
    </w:p>
    <w:p w14:paraId="18BB2189" w14:textId="77777777" w:rsidR="000E00B8" w:rsidRDefault="000E00B8" w:rsidP="00EF04DC">
      <w:pPr>
        <w:tabs>
          <w:tab w:val="left" w:pos="1706"/>
        </w:tabs>
        <w:rPr>
          <w:lang w:eastAsia="en-US"/>
        </w:rPr>
      </w:pPr>
    </w:p>
    <w:p w14:paraId="5E02473B" w14:textId="77777777" w:rsidR="000E00B8" w:rsidRPr="00EF04DC" w:rsidRDefault="000E00B8" w:rsidP="00EF04DC">
      <w:pPr>
        <w:tabs>
          <w:tab w:val="left" w:pos="1706"/>
        </w:tabs>
        <w:rPr>
          <w:lang w:eastAsia="en-US"/>
        </w:rPr>
      </w:pPr>
    </w:p>
    <w:sectPr w:rsidR="000E00B8" w:rsidRPr="00EF04DC" w:rsidSect="00EA4C93">
      <w:headerReference w:type="default" r:id="rId17"/>
      <w:footerReference w:type="default" r:id="rId18"/>
      <w:headerReference w:type="first" r:id="rId19"/>
      <w:footerReference w:type="first" r:id="rId20"/>
      <w:pgSz w:w="11906" w:h="16838"/>
      <w:pgMar w:top="1276" w:right="1106" w:bottom="993" w:left="1418" w:header="709" w:footer="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DA26F" w14:textId="77777777" w:rsidR="00842945" w:rsidRDefault="00842945">
      <w:r>
        <w:separator/>
      </w:r>
    </w:p>
  </w:endnote>
  <w:endnote w:type="continuationSeparator" w:id="0">
    <w:p w14:paraId="74BD7508" w14:textId="77777777" w:rsidR="00842945" w:rsidRDefault="0084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909E" w14:textId="77777777" w:rsidR="00730286" w:rsidRPr="00010E41" w:rsidRDefault="00730286" w:rsidP="00EA4C93">
    <w:pPr>
      <w:pStyle w:val="NoSpacing"/>
      <w:ind w:left="5760" w:hanging="5760"/>
      <w:rPr>
        <w:rFonts w:asciiTheme="minorHAnsi" w:hAnsiTheme="minorHAnsi"/>
        <w:sz w:val="20"/>
        <w:szCs w:val="20"/>
      </w:rPr>
    </w:pPr>
    <w:r w:rsidRPr="00010E41">
      <w:rPr>
        <w:rFonts w:asciiTheme="minorHAnsi" w:hAnsiTheme="minorHAnsi"/>
        <w:noProof/>
        <w:sz w:val="20"/>
        <w:szCs w:val="20"/>
      </w:rPr>
      <mc:AlternateContent>
        <mc:Choice Requires="wps">
          <w:drawing>
            <wp:anchor distT="4294967295" distB="4294967295" distL="114300" distR="114300" simplePos="0" relativeHeight="251659264" behindDoc="0" locked="0" layoutInCell="1" allowOverlap="1" wp14:anchorId="03BC0C5B" wp14:editId="6032B801">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904B1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Pr>
        <w:rFonts w:asciiTheme="minorHAnsi" w:hAnsiTheme="minorHAnsi"/>
        <w:sz w:val="20"/>
        <w:szCs w:val="20"/>
      </w:rPr>
      <w:t xml:space="preserve">Procedure Owner: </w:t>
    </w:r>
    <w:r w:rsidR="009A7931">
      <w:rPr>
        <w:rFonts w:asciiTheme="minorHAnsi" w:hAnsiTheme="minorHAnsi"/>
        <w:sz w:val="20"/>
        <w:szCs w:val="20"/>
      </w:rPr>
      <w:t>Executive Director, Corporate Services</w:t>
    </w:r>
    <w:r w:rsidR="00EA4C93">
      <w:rPr>
        <w:rFonts w:asciiTheme="minorHAnsi" w:hAnsiTheme="minorHAnsi"/>
        <w:sz w:val="20"/>
        <w:szCs w:val="20"/>
      </w:rPr>
      <w:tab/>
    </w:r>
    <w:r>
      <w:rPr>
        <w:rFonts w:asciiTheme="minorHAnsi" w:hAnsiTheme="minorHAnsi"/>
        <w:sz w:val="20"/>
        <w:szCs w:val="20"/>
      </w:rPr>
      <w:t>Procedure Contact Officer:</w:t>
    </w:r>
    <w:r w:rsidR="00EA4C93">
      <w:rPr>
        <w:rFonts w:asciiTheme="minorHAnsi" w:hAnsiTheme="minorHAnsi"/>
        <w:sz w:val="20"/>
        <w:szCs w:val="20"/>
      </w:rPr>
      <w:t xml:space="preserve"> Manager, People, Performance and Culture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CAED54B" w14:textId="77777777" w:rsidR="00037F06" w:rsidRPr="00037F06" w:rsidRDefault="00730286" w:rsidP="00730286">
    <w:pPr>
      <w:pStyle w:val="Footer"/>
      <w:rPr>
        <w:rStyle w:val="PageNumber"/>
        <w:rFonts w:ascii="Calibri" w:hAnsi="Calibri"/>
        <w:sz w:val="16"/>
        <w:szCs w:val="16"/>
      </w:rPr>
    </w:pPr>
    <w:r>
      <w:rPr>
        <w:rFonts w:asciiTheme="minorHAnsi" w:hAnsiTheme="minorHAnsi"/>
        <w:sz w:val="20"/>
        <w:szCs w:val="20"/>
      </w:rPr>
      <w:t>Approval Date: [INSERT]</w:t>
    </w:r>
    <w:r>
      <w:rPr>
        <w:rFonts w:asciiTheme="minorHAnsi" w:hAnsiTheme="minorHAnsi"/>
        <w:sz w:val="20"/>
        <w:szCs w:val="20"/>
      </w:rPr>
      <w:tab/>
    </w:r>
    <w:r>
      <w:rPr>
        <w:rFonts w:asciiTheme="minorHAnsi" w:hAnsiTheme="minorHAnsi"/>
        <w:sz w:val="20"/>
        <w:szCs w:val="20"/>
      </w:rPr>
      <w:tab/>
      <w:t>N</w:t>
    </w:r>
    <w:r w:rsidRPr="00010E41">
      <w:rPr>
        <w:rFonts w:asciiTheme="minorHAnsi" w:hAnsiTheme="minorHAnsi"/>
        <w:sz w:val="20"/>
        <w:szCs w:val="20"/>
      </w:rPr>
      <w:t xml:space="preserve">ext </w:t>
    </w:r>
    <w:r>
      <w:rPr>
        <w:rFonts w:asciiTheme="minorHAnsi" w:hAnsiTheme="minorHAnsi"/>
        <w:sz w:val="20"/>
        <w:szCs w:val="20"/>
      </w:rPr>
      <w:t>R</w:t>
    </w:r>
    <w:r w:rsidRPr="00010E41">
      <w:rPr>
        <w:rFonts w:asciiTheme="minorHAnsi" w:hAnsiTheme="minorHAnsi"/>
        <w:sz w:val="20"/>
        <w:szCs w:val="20"/>
      </w:rPr>
      <w:t>eview</w:t>
    </w:r>
    <w:r>
      <w:rPr>
        <w:rFonts w:asciiTheme="minorHAnsi" w:hAnsiTheme="minorHAnsi"/>
        <w:sz w:val="20"/>
        <w:szCs w:val="20"/>
      </w:rPr>
      <w:t xml:space="preserve"> Due Date</w:t>
    </w:r>
    <w:proofErr w:type="gramStart"/>
    <w:r>
      <w:rPr>
        <w:rFonts w:asciiTheme="minorHAnsi" w:hAnsiTheme="minorHAnsi"/>
        <w:sz w:val="20"/>
        <w:szCs w:val="20"/>
      </w:rPr>
      <w:t>:  [</w:t>
    </w:r>
    <w:proofErr w:type="gramEnd"/>
    <w:r>
      <w:rPr>
        <w:rFonts w:asciiTheme="minorHAnsi" w:hAnsiTheme="minorHAnsi"/>
        <w:sz w:val="20"/>
        <w:szCs w:val="20"/>
      </w:rPr>
      <w:t>INSERT]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E128" w14:textId="77777777" w:rsidR="00695B6C" w:rsidRPr="00010E41" w:rsidRDefault="00695B6C" w:rsidP="00695B6C">
    <w:pPr>
      <w:pStyle w:val="NoSpacing"/>
      <w:ind w:left="5760" w:hanging="5760"/>
      <w:rPr>
        <w:rFonts w:asciiTheme="minorHAnsi" w:hAnsiTheme="minorHAnsi"/>
        <w:sz w:val="20"/>
        <w:szCs w:val="20"/>
      </w:rPr>
    </w:pPr>
    <w:r w:rsidRPr="00010E41">
      <w:rPr>
        <w:rFonts w:asciiTheme="minorHAnsi" w:hAnsiTheme="minorHAnsi"/>
        <w:noProof/>
        <w:sz w:val="20"/>
        <w:szCs w:val="20"/>
      </w:rPr>
      <mc:AlternateContent>
        <mc:Choice Requires="wps">
          <w:drawing>
            <wp:anchor distT="4294967295" distB="4294967295" distL="114300" distR="114300" simplePos="0" relativeHeight="251661312" behindDoc="0" locked="0" layoutInCell="1" allowOverlap="1" wp14:anchorId="529B35CB" wp14:editId="276B8038">
              <wp:simplePos x="0" y="0"/>
              <wp:positionH relativeFrom="column">
                <wp:posOffset>-34290</wp:posOffset>
              </wp:positionH>
              <wp:positionV relativeFrom="paragraph">
                <wp:posOffset>-43816</wp:posOffset>
              </wp:positionV>
              <wp:extent cx="5770880" cy="0"/>
              <wp:effectExtent l="0" t="0" r="203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D3FEAD" id="Straight Connector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" strokecolor="windowText" strokeweight=".5pt">
              <o:lock v:ext="edit" shapetype="f"/>
            </v:line>
          </w:pict>
        </mc:Fallback>
      </mc:AlternateContent>
    </w:r>
    <w:r>
      <w:rPr>
        <w:rFonts w:asciiTheme="minorHAnsi" w:hAnsiTheme="minorHAnsi"/>
        <w:sz w:val="20"/>
        <w:szCs w:val="20"/>
      </w:rPr>
      <w:t xml:space="preserve">Procedure Owner: </w:t>
    </w:r>
    <w:r w:rsidR="009A7931">
      <w:rPr>
        <w:rFonts w:asciiTheme="minorHAnsi" w:hAnsiTheme="minorHAnsi"/>
        <w:sz w:val="20"/>
        <w:szCs w:val="20"/>
      </w:rPr>
      <w:t>Executive Director, Corporate Services</w:t>
    </w:r>
    <w:r>
      <w:rPr>
        <w:rFonts w:asciiTheme="minorHAnsi" w:hAnsiTheme="minorHAnsi"/>
        <w:sz w:val="20"/>
        <w:szCs w:val="20"/>
      </w:rPr>
      <w:tab/>
      <w:t>Procedure Contact Officer: Manager, People, Performance and Culture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23F7F31" w14:textId="77777777" w:rsidR="00695B6C" w:rsidRDefault="00695B6C" w:rsidP="00695B6C">
    <w:pPr>
      <w:pStyle w:val="Footer"/>
    </w:pPr>
    <w:r>
      <w:rPr>
        <w:rFonts w:asciiTheme="minorHAnsi" w:hAnsiTheme="minorHAnsi"/>
        <w:sz w:val="20"/>
        <w:szCs w:val="20"/>
      </w:rPr>
      <w:t>Approval Date: [INSERT]</w:t>
    </w:r>
    <w:r>
      <w:rPr>
        <w:rFonts w:asciiTheme="minorHAnsi" w:hAnsiTheme="minorHAnsi"/>
        <w:sz w:val="20"/>
        <w:szCs w:val="20"/>
      </w:rPr>
      <w:tab/>
    </w:r>
    <w:r>
      <w:rPr>
        <w:rFonts w:asciiTheme="minorHAnsi" w:hAnsiTheme="minorHAnsi"/>
        <w:sz w:val="20"/>
        <w:szCs w:val="20"/>
      </w:rPr>
      <w:tab/>
      <w:t>N</w:t>
    </w:r>
    <w:r w:rsidRPr="00010E41">
      <w:rPr>
        <w:rFonts w:asciiTheme="minorHAnsi" w:hAnsiTheme="minorHAnsi"/>
        <w:sz w:val="20"/>
        <w:szCs w:val="20"/>
      </w:rPr>
      <w:t xml:space="preserve">ext </w:t>
    </w:r>
    <w:r>
      <w:rPr>
        <w:rFonts w:asciiTheme="minorHAnsi" w:hAnsiTheme="minorHAnsi"/>
        <w:sz w:val="20"/>
        <w:szCs w:val="20"/>
      </w:rPr>
      <w:t>R</w:t>
    </w:r>
    <w:r w:rsidRPr="00010E41">
      <w:rPr>
        <w:rFonts w:asciiTheme="minorHAnsi" w:hAnsiTheme="minorHAnsi"/>
        <w:sz w:val="20"/>
        <w:szCs w:val="20"/>
      </w:rPr>
      <w:t>eview</w:t>
    </w:r>
    <w:r>
      <w:rPr>
        <w:rFonts w:asciiTheme="minorHAnsi" w:hAnsiTheme="minorHAnsi"/>
        <w:sz w:val="20"/>
        <w:szCs w:val="20"/>
      </w:rPr>
      <w:t xml:space="preserve"> Due Date</w:t>
    </w:r>
    <w:proofErr w:type="gramStart"/>
    <w:r>
      <w:rPr>
        <w:rFonts w:asciiTheme="minorHAnsi" w:hAnsiTheme="minorHAnsi"/>
        <w:sz w:val="20"/>
        <w:szCs w:val="20"/>
      </w:rPr>
      <w:t>:  [</w:t>
    </w:r>
    <w:proofErr w:type="gramEnd"/>
    <w:r>
      <w:rPr>
        <w:rFonts w:asciiTheme="minorHAnsi" w:hAnsiTheme="minorHAnsi"/>
        <w:sz w:val="20"/>
        <w:szCs w:val="20"/>
      </w:rPr>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F5576" w14:textId="77777777" w:rsidR="00842945" w:rsidRDefault="00842945">
      <w:r>
        <w:separator/>
      </w:r>
    </w:p>
  </w:footnote>
  <w:footnote w:type="continuationSeparator" w:id="0">
    <w:p w14:paraId="267E87D4" w14:textId="77777777" w:rsidR="00842945" w:rsidRDefault="0084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F379" w14:textId="77777777" w:rsidR="00037F06" w:rsidRPr="00E1096E" w:rsidRDefault="00037F06" w:rsidP="00730286">
    <w:pPr>
      <w:pStyle w:val="Header"/>
      <w:jc w:val="right"/>
      <w:rPr>
        <w:rFonts w:ascii="Calibri" w:hAnsi="Calibri" w:cs="Calibri"/>
        <w:sz w:val="16"/>
        <w:szCs w:val="16"/>
      </w:rPr>
    </w:pPr>
  </w:p>
  <w:p w14:paraId="4BB53562" w14:textId="77777777" w:rsidR="00037F06" w:rsidRPr="00875263" w:rsidRDefault="00037F06" w:rsidP="00875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4BE9" w14:textId="77777777" w:rsidR="00EA4C93" w:rsidRPr="00EA4C93" w:rsidRDefault="00EA4C93" w:rsidP="00EA4C93">
    <w:pPr>
      <w:pStyle w:val="Header"/>
      <w:jc w:val="right"/>
    </w:pPr>
    <w:r>
      <w:rPr>
        <w:noProof/>
      </w:rPr>
      <w:drawing>
        <wp:inline distT="0" distB="0" distL="0" distR="0" wp14:anchorId="2E22F89F" wp14:editId="0EA8A66F">
          <wp:extent cx="2089660" cy="427377"/>
          <wp:effectExtent l="0" t="0" r="6350" b="0"/>
          <wp:docPr id="4" name="Picture 4" descr="https://staff.cit.edu.au/__data/assets/image/0009/46728/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ff.cit.edu.au/__data/assets/image/0009/46728/CIT_logo_inline_right_corner_dark_blue_R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556" cy="44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52D"/>
    <w:multiLevelType w:val="hybridMultilevel"/>
    <w:tmpl w:val="E6F84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A3D3A"/>
    <w:multiLevelType w:val="hybridMultilevel"/>
    <w:tmpl w:val="4E64C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CE442E"/>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17B37178"/>
    <w:multiLevelType w:val="hybridMultilevel"/>
    <w:tmpl w:val="09BCCC82"/>
    <w:lvl w:ilvl="0" w:tplc="6A08172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67447"/>
    <w:multiLevelType w:val="hybridMultilevel"/>
    <w:tmpl w:val="51A0E7E4"/>
    <w:lvl w:ilvl="0" w:tplc="6672AF58">
      <w:start w:val="6"/>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40FD3"/>
    <w:multiLevelType w:val="hybridMultilevel"/>
    <w:tmpl w:val="A39871E2"/>
    <w:lvl w:ilvl="0" w:tplc="A86A5C7A">
      <w:start w:val="1"/>
      <w:numFmt w:val="lowerRoman"/>
      <w:lvlText w:val="%1."/>
      <w:lvlJc w:val="righ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 w15:restartNumberingAfterBreak="0">
    <w:nsid w:val="1E9E5470"/>
    <w:multiLevelType w:val="hybridMultilevel"/>
    <w:tmpl w:val="347E11D0"/>
    <w:lvl w:ilvl="0" w:tplc="57F83754">
      <w:start w:val="1"/>
      <w:numFmt w:val="decimal"/>
      <w:lvlText w:val="%1."/>
      <w:lvlJc w:val="left"/>
      <w:pPr>
        <w:tabs>
          <w:tab w:val="num" w:pos="454"/>
        </w:tabs>
        <w:ind w:left="454" w:hanging="454"/>
      </w:pPr>
    </w:lvl>
    <w:lvl w:ilvl="1" w:tplc="0C09001B">
      <w:start w:val="1"/>
      <w:numFmt w:val="lowerRoman"/>
      <w:lvlText w:val="%2."/>
      <w:lvlJc w:val="righ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F9718EA"/>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8" w15:restartNumberingAfterBreak="0">
    <w:nsid w:val="23D72B83"/>
    <w:multiLevelType w:val="hybridMultilevel"/>
    <w:tmpl w:val="1960D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5B1EDD"/>
    <w:multiLevelType w:val="hybridMultilevel"/>
    <w:tmpl w:val="51B28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133C23"/>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1" w15:restartNumberingAfterBreak="0">
    <w:nsid w:val="2A78686D"/>
    <w:multiLevelType w:val="hybridMultilevel"/>
    <w:tmpl w:val="3EFE0B72"/>
    <w:lvl w:ilvl="0" w:tplc="0C09001B">
      <w:start w:val="1"/>
      <w:numFmt w:val="lowerRoman"/>
      <w:lvlText w:val="%1."/>
      <w:lvlJc w:val="right"/>
      <w:pPr>
        <w:tabs>
          <w:tab w:val="num" w:pos="1174"/>
        </w:tabs>
        <w:ind w:left="1174" w:hanging="454"/>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2BF0B99"/>
    <w:multiLevelType w:val="hybridMultilevel"/>
    <w:tmpl w:val="47841EEE"/>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C18F1"/>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4" w15:restartNumberingAfterBreak="0">
    <w:nsid w:val="388161F9"/>
    <w:multiLevelType w:val="hybridMultilevel"/>
    <w:tmpl w:val="E63E6E44"/>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0E97A6D"/>
    <w:multiLevelType w:val="hybridMultilevel"/>
    <w:tmpl w:val="4740D5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731BE5"/>
    <w:multiLevelType w:val="hybridMultilevel"/>
    <w:tmpl w:val="50D8DD3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4AA7696"/>
    <w:multiLevelType w:val="hybridMultilevel"/>
    <w:tmpl w:val="5434BC26"/>
    <w:lvl w:ilvl="0" w:tplc="3AC4D9D0">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B54326"/>
    <w:multiLevelType w:val="hybridMultilevel"/>
    <w:tmpl w:val="785E2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F77628"/>
    <w:multiLevelType w:val="hybridMultilevel"/>
    <w:tmpl w:val="46C0B154"/>
    <w:lvl w:ilvl="0" w:tplc="48F8D238">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D7C53C8"/>
    <w:multiLevelType w:val="hybridMultilevel"/>
    <w:tmpl w:val="1FB4ACDA"/>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6652A38"/>
    <w:multiLevelType w:val="hybridMultilevel"/>
    <w:tmpl w:val="C69E2390"/>
    <w:lvl w:ilvl="0" w:tplc="FCD07B0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F324CF"/>
    <w:multiLevelType w:val="hybridMultilevel"/>
    <w:tmpl w:val="AE2A3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0821AB"/>
    <w:multiLevelType w:val="hybridMultilevel"/>
    <w:tmpl w:val="C0807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2F05A3"/>
    <w:multiLevelType w:val="hybridMultilevel"/>
    <w:tmpl w:val="C4B04846"/>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AB27F0"/>
    <w:multiLevelType w:val="hybridMultilevel"/>
    <w:tmpl w:val="CA7A2210"/>
    <w:lvl w:ilvl="0" w:tplc="E2544120">
      <w:start w:val="1"/>
      <w:numFmt w:val="lowerRoman"/>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9B60C9B"/>
    <w:multiLevelType w:val="hybridMultilevel"/>
    <w:tmpl w:val="B178F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4"/>
  </w:num>
  <w:num w:numId="11">
    <w:abstractNumId w:val="21"/>
  </w:num>
  <w:num w:numId="12">
    <w:abstractNumId w:val="4"/>
  </w:num>
  <w:num w:numId="13">
    <w:abstractNumId w:val="17"/>
  </w:num>
  <w:num w:numId="14">
    <w:abstractNumId w:val="6"/>
  </w:num>
  <w:num w:numId="15">
    <w:abstractNumId w:val="12"/>
  </w:num>
  <w:num w:numId="16">
    <w:abstractNumId w:val="24"/>
  </w:num>
  <w:num w:numId="17">
    <w:abstractNumId w:val="19"/>
  </w:num>
  <w:num w:numId="18">
    <w:abstractNumId w:val="20"/>
  </w:num>
  <w:num w:numId="19">
    <w:abstractNumId w:val="13"/>
  </w:num>
  <w:num w:numId="20">
    <w:abstractNumId w:val="10"/>
  </w:num>
  <w:num w:numId="21">
    <w:abstractNumId w:val="7"/>
  </w:num>
  <w:num w:numId="22">
    <w:abstractNumId w:val="18"/>
  </w:num>
  <w:num w:numId="23">
    <w:abstractNumId w:val="1"/>
  </w:num>
  <w:num w:numId="24">
    <w:abstractNumId w:val="26"/>
  </w:num>
  <w:num w:numId="25">
    <w:abstractNumId w:val="15"/>
  </w:num>
  <w:num w:numId="26">
    <w:abstractNumId w:val="23"/>
  </w:num>
  <w:num w:numId="27">
    <w:abstractNumId w:val="8"/>
  </w:num>
  <w:num w:numId="28">
    <w:abstractNumId w:val="9"/>
  </w:num>
  <w:num w:numId="29">
    <w:abstractNumId w:val="22"/>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84"/>
    <w:rsid w:val="000038E9"/>
    <w:rsid w:val="00006568"/>
    <w:rsid w:val="00010E41"/>
    <w:rsid w:val="00012100"/>
    <w:rsid w:val="000133E7"/>
    <w:rsid w:val="000155D6"/>
    <w:rsid w:val="00022F13"/>
    <w:rsid w:val="00030C7C"/>
    <w:rsid w:val="00030E89"/>
    <w:rsid w:val="00030F62"/>
    <w:rsid w:val="00037F06"/>
    <w:rsid w:val="00040B96"/>
    <w:rsid w:val="00044BAF"/>
    <w:rsid w:val="000450DB"/>
    <w:rsid w:val="000462F4"/>
    <w:rsid w:val="000604A7"/>
    <w:rsid w:val="00060C67"/>
    <w:rsid w:val="00061577"/>
    <w:rsid w:val="000640DE"/>
    <w:rsid w:val="0007266F"/>
    <w:rsid w:val="00083B02"/>
    <w:rsid w:val="000920D9"/>
    <w:rsid w:val="000936A2"/>
    <w:rsid w:val="00095B46"/>
    <w:rsid w:val="00096007"/>
    <w:rsid w:val="00096249"/>
    <w:rsid w:val="000A0F6A"/>
    <w:rsid w:val="000A2A98"/>
    <w:rsid w:val="000A73F4"/>
    <w:rsid w:val="000B1CF8"/>
    <w:rsid w:val="000B45D1"/>
    <w:rsid w:val="000B598A"/>
    <w:rsid w:val="000B6283"/>
    <w:rsid w:val="000B6B09"/>
    <w:rsid w:val="000B7002"/>
    <w:rsid w:val="000C3D71"/>
    <w:rsid w:val="000D13F1"/>
    <w:rsid w:val="000D3EC2"/>
    <w:rsid w:val="000D62FD"/>
    <w:rsid w:val="000E00B8"/>
    <w:rsid w:val="000E1CFC"/>
    <w:rsid w:val="000E57D1"/>
    <w:rsid w:val="000E6BC5"/>
    <w:rsid w:val="000F0743"/>
    <w:rsid w:val="000F48EF"/>
    <w:rsid w:val="000F5A48"/>
    <w:rsid w:val="000F7692"/>
    <w:rsid w:val="001003DB"/>
    <w:rsid w:val="001026DD"/>
    <w:rsid w:val="00106CC9"/>
    <w:rsid w:val="00111A50"/>
    <w:rsid w:val="00111E42"/>
    <w:rsid w:val="00115CFB"/>
    <w:rsid w:val="001165E5"/>
    <w:rsid w:val="00120717"/>
    <w:rsid w:val="0012202B"/>
    <w:rsid w:val="001249E7"/>
    <w:rsid w:val="00127FC7"/>
    <w:rsid w:val="001309CB"/>
    <w:rsid w:val="001322D3"/>
    <w:rsid w:val="00133007"/>
    <w:rsid w:val="0013332A"/>
    <w:rsid w:val="0013554B"/>
    <w:rsid w:val="0014079F"/>
    <w:rsid w:val="001419DD"/>
    <w:rsid w:val="0014228D"/>
    <w:rsid w:val="00142F13"/>
    <w:rsid w:val="00145477"/>
    <w:rsid w:val="00150B7E"/>
    <w:rsid w:val="00151177"/>
    <w:rsid w:val="001612F1"/>
    <w:rsid w:val="0016280B"/>
    <w:rsid w:val="0017016C"/>
    <w:rsid w:val="0017074B"/>
    <w:rsid w:val="00171E58"/>
    <w:rsid w:val="00173237"/>
    <w:rsid w:val="00177D35"/>
    <w:rsid w:val="00182FCD"/>
    <w:rsid w:val="00184F7D"/>
    <w:rsid w:val="001863A1"/>
    <w:rsid w:val="0019160C"/>
    <w:rsid w:val="0019625B"/>
    <w:rsid w:val="00196730"/>
    <w:rsid w:val="00197EE7"/>
    <w:rsid w:val="001A26DB"/>
    <w:rsid w:val="001A444D"/>
    <w:rsid w:val="001A53DE"/>
    <w:rsid w:val="001B0F68"/>
    <w:rsid w:val="001B1F6F"/>
    <w:rsid w:val="001B5772"/>
    <w:rsid w:val="001C26AA"/>
    <w:rsid w:val="001C2B72"/>
    <w:rsid w:val="001C3E12"/>
    <w:rsid w:val="001C63C2"/>
    <w:rsid w:val="001C6FB5"/>
    <w:rsid w:val="001D03C8"/>
    <w:rsid w:val="001D57BB"/>
    <w:rsid w:val="001D5DA6"/>
    <w:rsid w:val="001E07E3"/>
    <w:rsid w:val="001F211B"/>
    <w:rsid w:val="001F5A8F"/>
    <w:rsid w:val="001F5B7A"/>
    <w:rsid w:val="00201532"/>
    <w:rsid w:val="0020246D"/>
    <w:rsid w:val="00222100"/>
    <w:rsid w:val="002241C7"/>
    <w:rsid w:val="00225AAA"/>
    <w:rsid w:val="002308E9"/>
    <w:rsid w:val="00230D03"/>
    <w:rsid w:val="0023187B"/>
    <w:rsid w:val="00234C9D"/>
    <w:rsid w:val="00240CAD"/>
    <w:rsid w:val="002424BD"/>
    <w:rsid w:val="0024360B"/>
    <w:rsid w:val="00244875"/>
    <w:rsid w:val="00244F4E"/>
    <w:rsid w:val="0024615C"/>
    <w:rsid w:val="00255F47"/>
    <w:rsid w:val="00260185"/>
    <w:rsid w:val="00263639"/>
    <w:rsid w:val="00264D61"/>
    <w:rsid w:val="00265A55"/>
    <w:rsid w:val="00274CA0"/>
    <w:rsid w:val="002752F0"/>
    <w:rsid w:val="002809A5"/>
    <w:rsid w:val="00280E59"/>
    <w:rsid w:val="002821CA"/>
    <w:rsid w:val="00284D46"/>
    <w:rsid w:val="0028671A"/>
    <w:rsid w:val="00286E89"/>
    <w:rsid w:val="00290703"/>
    <w:rsid w:val="002A07CC"/>
    <w:rsid w:val="002A4BC4"/>
    <w:rsid w:val="002A71CD"/>
    <w:rsid w:val="002A7505"/>
    <w:rsid w:val="002A78F5"/>
    <w:rsid w:val="002B0A9E"/>
    <w:rsid w:val="002B0AA1"/>
    <w:rsid w:val="002B6514"/>
    <w:rsid w:val="002C12D3"/>
    <w:rsid w:val="002C33DF"/>
    <w:rsid w:val="002C7D2E"/>
    <w:rsid w:val="002C7E82"/>
    <w:rsid w:val="002D1068"/>
    <w:rsid w:val="002D2BA0"/>
    <w:rsid w:val="002D487D"/>
    <w:rsid w:val="002E504F"/>
    <w:rsid w:val="002E57B2"/>
    <w:rsid w:val="002E5F79"/>
    <w:rsid w:val="002F2260"/>
    <w:rsid w:val="00300C78"/>
    <w:rsid w:val="00302E47"/>
    <w:rsid w:val="00303806"/>
    <w:rsid w:val="00306AB2"/>
    <w:rsid w:val="00307768"/>
    <w:rsid w:val="0031040E"/>
    <w:rsid w:val="003139CA"/>
    <w:rsid w:val="0031508B"/>
    <w:rsid w:val="00317A9B"/>
    <w:rsid w:val="00320C82"/>
    <w:rsid w:val="00320DB4"/>
    <w:rsid w:val="00322DA6"/>
    <w:rsid w:val="003248E6"/>
    <w:rsid w:val="00332416"/>
    <w:rsid w:val="00333E66"/>
    <w:rsid w:val="00335D61"/>
    <w:rsid w:val="003370BC"/>
    <w:rsid w:val="0033731E"/>
    <w:rsid w:val="0033732E"/>
    <w:rsid w:val="003379EE"/>
    <w:rsid w:val="003479E1"/>
    <w:rsid w:val="00350FC6"/>
    <w:rsid w:val="00354235"/>
    <w:rsid w:val="00355160"/>
    <w:rsid w:val="00355F80"/>
    <w:rsid w:val="003574DF"/>
    <w:rsid w:val="00357AA0"/>
    <w:rsid w:val="00371EE0"/>
    <w:rsid w:val="00372AAC"/>
    <w:rsid w:val="003746B8"/>
    <w:rsid w:val="0037596C"/>
    <w:rsid w:val="0037653F"/>
    <w:rsid w:val="003807A0"/>
    <w:rsid w:val="003811CB"/>
    <w:rsid w:val="00383624"/>
    <w:rsid w:val="00384121"/>
    <w:rsid w:val="00384252"/>
    <w:rsid w:val="00390082"/>
    <w:rsid w:val="00391A36"/>
    <w:rsid w:val="00392016"/>
    <w:rsid w:val="00393005"/>
    <w:rsid w:val="003979F4"/>
    <w:rsid w:val="003A0A29"/>
    <w:rsid w:val="003A1C5F"/>
    <w:rsid w:val="003A5CB6"/>
    <w:rsid w:val="003A63EF"/>
    <w:rsid w:val="003A6D3A"/>
    <w:rsid w:val="003B1A56"/>
    <w:rsid w:val="003B1B9C"/>
    <w:rsid w:val="003B3854"/>
    <w:rsid w:val="003B43D3"/>
    <w:rsid w:val="003B5242"/>
    <w:rsid w:val="003C3781"/>
    <w:rsid w:val="003C3D09"/>
    <w:rsid w:val="003C3EDB"/>
    <w:rsid w:val="003C67BA"/>
    <w:rsid w:val="003D1D72"/>
    <w:rsid w:val="003D3979"/>
    <w:rsid w:val="003D5D5B"/>
    <w:rsid w:val="003D60E3"/>
    <w:rsid w:val="003E24FC"/>
    <w:rsid w:val="003E28CC"/>
    <w:rsid w:val="003E2E6B"/>
    <w:rsid w:val="003E3282"/>
    <w:rsid w:val="003E38A2"/>
    <w:rsid w:val="003E54F5"/>
    <w:rsid w:val="003E7FBB"/>
    <w:rsid w:val="003F003A"/>
    <w:rsid w:val="003F163C"/>
    <w:rsid w:val="003F5BC1"/>
    <w:rsid w:val="003F6CCC"/>
    <w:rsid w:val="00400D97"/>
    <w:rsid w:val="004055B3"/>
    <w:rsid w:val="004056E8"/>
    <w:rsid w:val="004107C7"/>
    <w:rsid w:val="00412DE6"/>
    <w:rsid w:val="0041340E"/>
    <w:rsid w:val="00414085"/>
    <w:rsid w:val="00414AA8"/>
    <w:rsid w:val="00415D34"/>
    <w:rsid w:val="00421691"/>
    <w:rsid w:val="00432A64"/>
    <w:rsid w:val="00434D2C"/>
    <w:rsid w:val="00436C52"/>
    <w:rsid w:val="0044098D"/>
    <w:rsid w:val="00452D86"/>
    <w:rsid w:val="00455327"/>
    <w:rsid w:val="004574E3"/>
    <w:rsid w:val="004628E0"/>
    <w:rsid w:val="00467548"/>
    <w:rsid w:val="00475855"/>
    <w:rsid w:val="00480381"/>
    <w:rsid w:val="00481F73"/>
    <w:rsid w:val="00484145"/>
    <w:rsid w:val="0048650A"/>
    <w:rsid w:val="00487266"/>
    <w:rsid w:val="00490AED"/>
    <w:rsid w:val="0049293F"/>
    <w:rsid w:val="00493090"/>
    <w:rsid w:val="004A16B0"/>
    <w:rsid w:val="004A4541"/>
    <w:rsid w:val="004A47A7"/>
    <w:rsid w:val="004A5CB2"/>
    <w:rsid w:val="004B1245"/>
    <w:rsid w:val="004B1457"/>
    <w:rsid w:val="004B40EE"/>
    <w:rsid w:val="004B5C7F"/>
    <w:rsid w:val="004B7726"/>
    <w:rsid w:val="004C10DD"/>
    <w:rsid w:val="004C1504"/>
    <w:rsid w:val="004C15D9"/>
    <w:rsid w:val="004C7E3D"/>
    <w:rsid w:val="004D142A"/>
    <w:rsid w:val="004D6FFF"/>
    <w:rsid w:val="004E59BF"/>
    <w:rsid w:val="004E74D9"/>
    <w:rsid w:val="004F2DD6"/>
    <w:rsid w:val="004F57A9"/>
    <w:rsid w:val="00502C63"/>
    <w:rsid w:val="0050377A"/>
    <w:rsid w:val="005142CB"/>
    <w:rsid w:val="0052159A"/>
    <w:rsid w:val="00525F8F"/>
    <w:rsid w:val="005273B5"/>
    <w:rsid w:val="005353E9"/>
    <w:rsid w:val="00541086"/>
    <w:rsid w:val="00541D41"/>
    <w:rsid w:val="005422AF"/>
    <w:rsid w:val="0054565F"/>
    <w:rsid w:val="00546E9C"/>
    <w:rsid w:val="005535D2"/>
    <w:rsid w:val="00554998"/>
    <w:rsid w:val="00560C1E"/>
    <w:rsid w:val="00561967"/>
    <w:rsid w:val="00562027"/>
    <w:rsid w:val="00564BAF"/>
    <w:rsid w:val="00566233"/>
    <w:rsid w:val="00572260"/>
    <w:rsid w:val="005771B7"/>
    <w:rsid w:val="005847F9"/>
    <w:rsid w:val="00585721"/>
    <w:rsid w:val="00586ABA"/>
    <w:rsid w:val="0059445F"/>
    <w:rsid w:val="005A06CE"/>
    <w:rsid w:val="005A16A8"/>
    <w:rsid w:val="005A402E"/>
    <w:rsid w:val="005B0108"/>
    <w:rsid w:val="005B2005"/>
    <w:rsid w:val="005B461B"/>
    <w:rsid w:val="005B6089"/>
    <w:rsid w:val="005B6DC2"/>
    <w:rsid w:val="005C3BA8"/>
    <w:rsid w:val="005D7429"/>
    <w:rsid w:val="005E0E90"/>
    <w:rsid w:val="005E2897"/>
    <w:rsid w:val="005E3793"/>
    <w:rsid w:val="005E602E"/>
    <w:rsid w:val="005F08BD"/>
    <w:rsid w:val="005F1A11"/>
    <w:rsid w:val="005F4841"/>
    <w:rsid w:val="005F4999"/>
    <w:rsid w:val="005F7559"/>
    <w:rsid w:val="005F767D"/>
    <w:rsid w:val="00602DC1"/>
    <w:rsid w:val="00603EB6"/>
    <w:rsid w:val="006060A8"/>
    <w:rsid w:val="00617A69"/>
    <w:rsid w:val="00620313"/>
    <w:rsid w:val="00625FD1"/>
    <w:rsid w:val="006304BC"/>
    <w:rsid w:val="00630E9E"/>
    <w:rsid w:val="0063110E"/>
    <w:rsid w:val="00633030"/>
    <w:rsid w:val="00643BA8"/>
    <w:rsid w:val="0064418F"/>
    <w:rsid w:val="00645F52"/>
    <w:rsid w:val="00653070"/>
    <w:rsid w:val="00655FD7"/>
    <w:rsid w:val="006605BC"/>
    <w:rsid w:val="00660670"/>
    <w:rsid w:val="00663848"/>
    <w:rsid w:val="006643E7"/>
    <w:rsid w:val="006670FE"/>
    <w:rsid w:val="00672B02"/>
    <w:rsid w:val="00672D90"/>
    <w:rsid w:val="00673051"/>
    <w:rsid w:val="006745EE"/>
    <w:rsid w:val="00674CD0"/>
    <w:rsid w:val="006767AB"/>
    <w:rsid w:val="00681723"/>
    <w:rsid w:val="00686CB2"/>
    <w:rsid w:val="006956C3"/>
    <w:rsid w:val="00695B6C"/>
    <w:rsid w:val="0069607D"/>
    <w:rsid w:val="006B0748"/>
    <w:rsid w:val="006C38FC"/>
    <w:rsid w:val="006C3C8C"/>
    <w:rsid w:val="006C5D49"/>
    <w:rsid w:val="006C6B56"/>
    <w:rsid w:val="006D4680"/>
    <w:rsid w:val="006E209F"/>
    <w:rsid w:val="006E29F6"/>
    <w:rsid w:val="006E3681"/>
    <w:rsid w:val="006F238B"/>
    <w:rsid w:val="006F2D90"/>
    <w:rsid w:val="006F2DDF"/>
    <w:rsid w:val="006F30A0"/>
    <w:rsid w:val="006F3411"/>
    <w:rsid w:val="006F3CE9"/>
    <w:rsid w:val="006F49FF"/>
    <w:rsid w:val="007008B9"/>
    <w:rsid w:val="00705EEE"/>
    <w:rsid w:val="007073D4"/>
    <w:rsid w:val="00707F45"/>
    <w:rsid w:val="00711F99"/>
    <w:rsid w:val="00712FEA"/>
    <w:rsid w:val="007142EF"/>
    <w:rsid w:val="00715B5D"/>
    <w:rsid w:val="00717777"/>
    <w:rsid w:val="007214A9"/>
    <w:rsid w:val="0072348F"/>
    <w:rsid w:val="00726AEF"/>
    <w:rsid w:val="00730286"/>
    <w:rsid w:val="007315A3"/>
    <w:rsid w:val="00734688"/>
    <w:rsid w:val="00746862"/>
    <w:rsid w:val="00751793"/>
    <w:rsid w:val="007541A3"/>
    <w:rsid w:val="00754533"/>
    <w:rsid w:val="00760AE8"/>
    <w:rsid w:val="007640A1"/>
    <w:rsid w:val="007734DB"/>
    <w:rsid w:val="00776CA6"/>
    <w:rsid w:val="00783269"/>
    <w:rsid w:val="007832EB"/>
    <w:rsid w:val="007910E8"/>
    <w:rsid w:val="00795374"/>
    <w:rsid w:val="00796310"/>
    <w:rsid w:val="00797E00"/>
    <w:rsid w:val="007A05E2"/>
    <w:rsid w:val="007A305C"/>
    <w:rsid w:val="007A486C"/>
    <w:rsid w:val="007A4C00"/>
    <w:rsid w:val="007A4C8F"/>
    <w:rsid w:val="007B4760"/>
    <w:rsid w:val="007B5C90"/>
    <w:rsid w:val="007B5E07"/>
    <w:rsid w:val="007D436F"/>
    <w:rsid w:val="007D47BB"/>
    <w:rsid w:val="007E0395"/>
    <w:rsid w:val="007E18EF"/>
    <w:rsid w:val="007E1A04"/>
    <w:rsid w:val="007E1C38"/>
    <w:rsid w:val="007E3DF1"/>
    <w:rsid w:val="007E5DE0"/>
    <w:rsid w:val="007F79BC"/>
    <w:rsid w:val="00801DD1"/>
    <w:rsid w:val="00803A69"/>
    <w:rsid w:val="008065D5"/>
    <w:rsid w:val="00806888"/>
    <w:rsid w:val="00806A14"/>
    <w:rsid w:val="00806D35"/>
    <w:rsid w:val="008073CC"/>
    <w:rsid w:val="00807430"/>
    <w:rsid w:val="008108D0"/>
    <w:rsid w:val="0081585D"/>
    <w:rsid w:val="00825A32"/>
    <w:rsid w:val="00827961"/>
    <w:rsid w:val="0083282B"/>
    <w:rsid w:val="008347EB"/>
    <w:rsid w:val="00837E32"/>
    <w:rsid w:val="008404DB"/>
    <w:rsid w:val="00842945"/>
    <w:rsid w:val="00842F24"/>
    <w:rsid w:val="00847AD8"/>
    <w:rsid w:val="008522E8"/>
    <w:rsid w:val="00860DBD"/>
    <w:rsid w:val="00862171"/>
    <w:rsid w:val="00864930"/>
    <w:rsid w:val="00865981"/>
    <w:rsid w:val="00865F1C"/>
    <w:rsid w:val="008700B7"/>
    <w:rsid w:val="00871984"/>
    <w:rsid w:val="00875263"/>
    <w:rsid w:val="0087535C"/>
    <w:rsid w:val="00880EAC"/>
    <w:rsid w:val="00881906"/>
    <w:rsid w:val="008844D2"/>
    <w:rsid w:val="00892EC4"/>
    <w:rsid w:val="00894446"/>
    <w:rsid w:val="008976CB"/>
    <w:rsid w:val="008A0CE3"/>
    <w:rsid w:val="008A1BF6"/>
    <w:rsid w:val="008B0A49"/>
    <w:rsid w:val="008B4169"/>
    <w:rsid w:val="008B4C5A"/>
    <w:rsid w:val="008B4EF5"/>
    <w:rsid w:val="008B6C99"/>
    <w:rsid w:val="008C08A8"/>
    <w:rsid w:val="008C6184"/>
    <w:rsid w:val="008C74D3"/>
    <w:rsid w:val="008D28CE"/>
    <w:rsid w:val="008E2150"/>
    <w:rsid w:val="008E3FBD"/>
    <w:rsid w:val="008E4FC3"/>
    <w:rsid w:val="008E7AB2"/>
    <w:rsid w:val="00901704"/>
    <w:rsid w:val="009019AE"/>
    <w:rsid w:val="00905548"/>
    <w:rsid w:val="0090617A"/>
    <w:rsid w:val="00907C8C"/>
    <w:rsid w:val="009123C1"/>
    <w:rsid w:val="0091245A"/>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67E09"/>
    <w:rsid w:val="00970DDF"/>
    <w:rsid w:val="00972DA3"/>
    <w:rsid w:val="00975153"/>
    <w:rsid w:val="00977271"/>
    <w:rsid w:val="00981FFC"/>
    <w:rsid w:val="00983962"/>
    <w:rsid w:val="00986D19"/>
    <w:rsid w:val="0099375A"/>
    <w:rsid w:val="009961CC"/>
    <w:rsid w:val="009A17EF"/>
    <w:rsid w:val="009A7931"/>
    <w:rsid w:val="009A79D8"/>
    <w:rsid w:val="009B05E8"/>
    <w:rsid w:val="009B6631"/>
    <w:rsid w:val="009C0486"/>
    <w:rsid w:val="009C0EEC"/>
    <w:rsid w:val="009C13C6"/>
    <w:rsid w:val="009C309B"/>
    <w:rsid w:val="009C66A0"/>
    <w:rsid w:val="009D6216"/>
    <w:rsid w:val="009D632B"/>
    <w:rsid w:val="009D6423"/>
    <w:rsid w:val="009E3ACD"/>
    <w:rsid w:val="009E3E20"/>
    <w:rsid w:val="009F036B"/>
    <w:rsid w:val="009F240E"/>
    <w:rsid w:val="009F25EC"/>
    <w:rsid w:val="009F5E6D"/>
    <w:rsid w:val="00A00AAF"/>
    <w:rsid w:val="00A03749"/>
    <w:rsid w:val="00A06128"/>
    <w:rsid w:val="00A06F3E"/>
    <w:rsid w:val="00A0737E"/>
    <w:rsid w:val="00A15C94"/>
    <w:rsid w:val="00A203E2"/>
    <w:rsid w:val="00A21320"/>
    <w:rsid w:val="00A315D2"/>
    <w:rsid w:val="00A318FA"/>
    <w:rsid w:val="00A3577A"/>
    <w:rsid w:val="00A372C7"/>
    <w:rsid w:val="00A37ADB"/>
    <w:rsid w:val="00A37F64"/>
    <w:rsid w:val="00A42F10"/>
    <w:rsid w:val="00A600C9"/>
    <w:rsid w:val="00A61E2B"/>
    <w:rsid w:val="00A6387D"/>
    <w:rsid w:val="00A66752"/>
    <w:rsid w:val="00A756FC"/>
    <w:rsid w:val="00A82239"/>
    <w:rsid w:val="00A84062"/>
    <w:rsid w:val="00A85691"/>
    <w:rsid w:val="00A86A4D"/>
    <w:rsid w:val="00A878FA"/>
    <w:rsid w:val="00A93D85"/>
    <w:rsid w:val="00A94ED5"/>
    <w:rsid w:val="00A975C7"/>
    <w:rsid w:val="00AA0A2B"/>
    <w:rsid w:val="00AA162B"/>
    <w:rsid w:val="00AA23BF"/>
    <w:rsid w:val="00AA6C10"/>
    <w:rsid w:val="00AA7E1A"/>
    <w:rsid w:val="00AB1B54"/>
    <w:rsid w:val="00AB289B"/>
    <w:rsid w:val="00AB514D"/>
    <w:rsid w:val="00AC31C4"/>
    <w:rsid w:val="00AC6656"/>
    <w:rsid w:val="00AC6FA9"/>
    <w:rsid w:val="00AC7B32"/>
    <w:rsid w:val="00AD1C08"/>
    <w:rsid w:val="00AD47D2"/>
    <w:rsid w:val="00AD6E2F"/>
    <w:rsid w:val="00AD7CD0"/>
    <w:rsid w:val="00AE0899"/>
    <w:rsid w:val="00AE10D5"/>
    <w:rsid w:val="00AE4193"/>
    <w:rsid w:val="00AE4438"/>
    <w:rsid w:val="00AE786C"/>
    <w:rsid w:val="00AF2B78"/>
    <w:rsid w:val="00AF6819"/>
    <w:rsid w:val="00B07DDD"/>
    <w:rsid w:val="00B101F8"/>
    <w:rsid w:val="00B1789F"/>
    <w:rsid w:val="00B179FC"/>
    <w:rsid w:val="00B235AD"/>
    <w:rsid w:val="00B241B6"/>
    <w:rsid w:val="00B27AA4"/>
    <w:rsid w:val="00B33582"/>
    <w:rsid w:val="00B35DDE"/>
    <w:rsid w:val="00B37E7F"/>
    <w:rsid w:val="00B47014"/>
    <w:rsid w:val="00B56494"/>
    <w:rsid w:val="00B606DE"/>
    <w:rsid w:val="00B635D2"/>
    <w:rsid w:val="00B64C1E"/>
    <w:rsid w:val="00B72119"/>
    <w:rsid w:val="00B72A66"/>
    <w:rsid w:val="00B74469"/>
    <w:rsid w:val="00B76CD6"/>
    <w:rsid w:val="00B8034C"/>
    <w:rsid w:val="00B8049E"/>
    <w:rsid w:val="00B8068A"/>
    <w:rsid w:val="00B87A60"/>
    <w:rsid w:val="00B924C2"/>
    <w:rsid w:val="00B9319A"/>
    <w:rsid w:val="00B9423B"/>
    <w:rsid w:val="00B94BF5"/>
    <w:rsid w:val="00B96EFB"/>
    <w:rsid w:val="00BA42F6"/>
    <w:rsid w:val="00BA75CC"/>
    <w:rsid w:val="00BA7FD4"/>
    <w:rsid w:val="00BB009F"/>
    <w:rsid w:val="00BB238E"/>
    <w:rsid w:val="00BB4166"/>
    <w:rsid w:val="00BB43E0"/>
    <w:rsid w:val="00BC5652"/>
    <w:rsid w:val="00BC7C15"/>
    <w:rsid w:val="00BD0CDA"/>
    <w:rsid w:val="00BD10E0"/>
    <w:rsid w:val="00BD7C26"/>
    <w:rsid w:val="00BF009F"/>
    <w:rsid w:val="00BF260D"/>
    <w:rsid w:val="00BF4247"/>
    <w:rsid w:val="00BF46EE"/>
    <w:rsid w:val="00BF7685"/>
    <w:rsid w:val="00C01021"/>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097F"/>
    <w:rsid w:val="00C418EF"/>
    <w:rsid w:val="00C43C94"/>
    <w:rsid w:val="00C4536D"/>
    <w:rsid w:val="00C60707"/>
    <w:rsid w:val="00C6254F"/>
    <w:rsid w:val="00C71E9E"/>
    <w:rsid w:val="00C80849"/>
    <w:rsid w:val="00C85B2E"/>
    <w:rsid w:val="00C9056E"/>
    <w:rsid w:val="00C908F2"/>
    <w:rsid w:val="00C9180B"/>
    <w:rsid w:val="00C91F9D"/>
    <w:rsid w:val="00C95A6F"/>
    <w:rsid w:val="00C96D01"/>
    <w:rsid w:val="00C96D61"/>
    <w:rsid w:val="00C97CFE"/>
    <w:rsid w:val="00CA2DF4"/>
    <w:rsid w:val="00CA2E9B"/>
    <w:rsid w:val="00CA596F"/>
    <w:rsid w:val="00CA712B"/>
    <w:rsid w:val="00CC00E4"/>
    <w:rsid w:val="00CC174D"/>
    <w:rsid w:val="00CC47CE"/>
    <w:rsid w:val="00CC54F9"/>
    <w:rsid w:val="00CC6D32"/>
    <w:rsid w:val="00CD220E"/>
    <w:rsid w:val="00CD24AD"/>
    <w:rsid w:val="00CD58D4"/>
    <w:rsid w:val="00CD6A42"/>
    <w:rsid w:val="00CE5EAC"/>
    <w:rsid w:val="00CE66E8"/>
    <w:rsid w:val="00CE6C99"/>
    <w:rsid w:val="00CF421A"/>
    <w:rsid w:val="00CF4981"/>
    <w:rsid w:val="00CF4EAE"/>
    <w:rsid w:val="00D0068D"/>
    <w:rsid w:val="00D0251A"/>
    <w:rsid w:val="00D04952"/>
    <w:rsid w:val="00D04A9C"/>
    <w:rsid w:val="00D06264"/>
    <w:rsid w:val="00D17375"/>
    <w:rsid w:val="00D242A0"/>
    <w:rsid w:val="00D25A50"/>
    <w:rsid w:val="00D27701"/>
    <w:rsid w:val="00D308AD"/>
    <w:rsid w:val="00D310FF"/>
    <w:rsid w:val="00D32B31"/>
    <w:rsid w:val="00D352E3"/>
    <w:rsid w:val="00D415DD"/>
    <w:rsid w:val="00D420BE"/>
    <w:rsid w:val="00D4441E"/>
    <w:rsid w:val="00D5157F"/>
    <w:rsid w:val="00D52D89"/>
    <w:rsid w:val="00D57280"/>
    <w:rsid w:val="00D574F8"/>
    <w:rsid w:val="00D644FF"/>
    <w:rsid w:val="00D6506F"/>
    <w:rsid w:val="00D6575C"/>
    <w:rsid w:val="00D70AFE"/>
    <w:rsid w:val="00D77330"/>
    <w:rsid w:val="00D80003"/>
    <w:rsid w:val="00D8059A"/>
    <w:rsid w:val="00D80FC8"/>
    <w:rsid w:val="00D840E3"/>
    <w:rsid w:val="00D84AD3"/>
    <w:rsid w:val="00D857A2"/>
    <w:rsid w:val="00D87182"/>
    <w:rsid w:val="00DA0561"/>
    <w:rsid w:val="00DA23AA"/>
    <w:rsid w:val="00DA4BAC"/>
    <w:rsid w:val="00DA7058"/>
    <w:rsid w:val="00DA7DFB"/>
    <w:rsid w:val="00DB5060"/>
    <w:rsid w:val="00DC419D"/>
    <w:rsid w:val="00DC4349"/>
    <w:rsid w:val="00DD52FE"/>
    <w:rsid w:val="00DD54D8"/>
    <w:rsid w:val="00DE0934"/>
    <w:rsid w:val="00DE0BC2"/>
    <w:rsid w:val="00DE62AC"/>
    <w:rsid w:val="00DE7271"/>
    <w:rsid w:val="00DE7F30"/>
    <w:rsid w:val="00DF1060"/>
    <w:rsid w:val="00DF10FC"/>
    <w:rsid w:val="00DF4931"/>
    <w:rsid w:val="00DF6702"/>
    <w:rsid w:val="00DF7A75"/>
    <w:rsid w:val="00E07C12"/>
    <w:rsid w:val="00E07DB4"/>
    <w:rsid w:val="00E128CE"/>
    <w:rsid w:val="00E14ABE"/>
    <w:rsid w:val="00E21135"/>
    <w:rsid w:val="00E25398"/>
    <w:rsid w:val="00E32DB3"/>
    <w:rsid w:val="00E33687"/>
    <w:rsid w:val="00E37122"/>
    <w:rsid w:val="00E402EF"/>
    <w:rsid w:val="00E50071"/>
    <w:rsid w:val="00E53D06"/>
    <w:rsid w:val="00E55B1A"/>
    <w:rsid w:val="00E55B8F"/>
    <w:rsid w:val="00E64C0E"/>
    <w:rsid w:val="00E654F9"/>
    <w:rsid w:val="00E65935"/>
    <w:rsid w:val="00E67DAC"/>
    <w:rsid w:val="00E72C4B"/>
    <w:rsid w:val="00E774DD"/>
    <w:rsid w:val="00E83EE7"/>
    <w:rsid w:val="00E91EC4"/>
    <w:rsid w:val="00E9526B"/>
    <w:rsid w:val="00E95996"/>
    <w:rsid w:val="00EA2719"/>
    <w:rsid w:val="00EA4C93"/>
    <w:rsid w:val="00EA5508"/>
    <w:rsid w:val="00EA5577"/>
    <w:rsid w:val="00EB4C88"/>
    <w:rsid w:val="00EB52B1"/>
    <w:rsid w:val="00EB70AD"/>
    <w:rsid w:val="00EB7F3E"/>
    <w:rsid w:val="00EC18F3"/>
    <w:rsid w:val="00EC32EA"/>
    <w:rsid w:val="00EC671B"/>
    <w:rsid w:val="00ED3281"/>
    <w:rsid w:val="00ED45CD"/>
    <w:rsid w:val="00ED606B"/>
    <w:rsid w:val="00ED7A2E"/>
    <w:rsid w:val="00EE09D8"/>
    <w:rsid w:val="00EE4759"/>
    <w:rsid w:val="00EE501A"/>
    <w:rsid w:val="00EE547C"/>
    <w:rsid w:val="00EF04DC"/>
    <w:rsid w:val="00EF40DF"/>
    <w:rsid w:val="00EF4AF7"/>
    <w:rsid w:val="00EF608E"/>
    <w:rsid w:val="00F00ABB"/>
    <w:rsid w:val="00F02BAE"/>
    <w:rsid w:val="00F041E0"/>
    <w:rsid w:val="00F04C6D"/>
    <w:rsid w:val="00F04E75"/>
    <w:rsid w:val="00F0728A"/>
    <w:rsid w:val="00F122BC"/>
    <w:rsid w:val="00F14AD8"/>
    <w:rsid w:val="00F155C1"/>
    <w:rsid w:val="00F20D06"/>
    <w:rsid w:val="00F2180F"/>
    <w:rsid w:val="00F24533"/>
    <w:rsid w:val="00F26557"/>
    <w:rsid w:val="00F268A9"/>
    <w:rsid w:val="00F3012D"/>
    <w:rsid w:val="00F30DE1"/>
    <w:rsid w:val="00F317AE"/>
    <w:rsid w:val="00F470E0"/>
    <w:rsid w:val="00F47D4E"/>
    <w:rsid w:val="00F509DE"/>
    <w:rsid w:val="00F52570"/>
    <w:rsid w:val="00F60D37"/>
    <w:rsid w:val="00F60DC0"/>
    <w:rsid w:val="00F63EA6"/>
    <w:rsid w:val="00F64532"/>
    <w:rsid w:val="00F647E2"/>
    <w:rsid w:val="00F71392"/>
    <w:rsid w:val="00F74B2B"/>
    <w:rsid w:val="00F76866"/>
    <w:rsid w:val="00F773BB"/>
    <w:rsid w:val="00F81784"/>
    <w:rsid w:val="00F831E4"/>
    <w:rsid w:val="00F90A17"/>
    <w:rsid w:val="00F94145"/>
    <w:rsid w:val="00F9427B"/>
    <w:rsid w:val="00F94581"/>
    <w:rsid w:val="00FA3D03"/>
    <w:rsid w:val="00FA450E"/>
    <w:rsid w:val="00FA780E"/>
    <w:rsid w:val="00FB6C34"/>
    <w:rsid w:val="00FC2BD4"/>
    <w:rsid w:val="00FC5D24"/>
    <w:rsid w:val="00FC6C46"/>
    <w:rsid w:val="00FD0EF0"/>
    <w:rsid w:val="00FD11CB"/>
    <w:rsid w:val="00FD1E9D"/>
    <w:rsid w:val="00FE3168"/>
    <w:rsid w:val="00FE70C8"/>
    <w:rsid w:val="00FF12F2"/>
    <w:rsid w:val="00FF24BE"/>
    <w:rsid w:val="00FF3132"/>
    <w:rsid w:val="00FF33F6"/>
    <w:rsid w:val="00FF4B31"/>
    <w:rsid w:val="00FF56B5"/>
    <w:rsid w:val="00FF56F8"/>
    <w:rsid w:val="00FF5C3C"/>
    <w:rsid w:val="00FF64F1"/>
    <w:rsid w:val="00FF6F85"/>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7A66C7"/>
  <w15:docId w15:val="{9DC6D222-A9BD-4598-AD2B-7B502EBF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EF04D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character" w:customStyle="1" w:styleId="Heading3Char">
    <w:name w:val="Heading 3 Char"/>
    <w:basedOn w:val="DefaultParagraphFont"/>
    <w:link w:val="Heading3"/>
    <w:semiHidden/>
    <w:rsid w:val="00EF04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ct.gov.au/sharedservices/?id=knowledge_article&amp;sys_id=dbd8477ae1edb204bd6d13d57115773c" TargetMode="External"/><Relationship Id="rId13" Type="http://schemas.openxmlformats.org/officeDocument/2006/relationships/hyperlink" Target="https://actssoldprod.service-now.com/sharedservices/?id=knowledge_article&amp;sys_id=dbd8477ae1edb204bd6d13d57115773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t.edu.au/policies/study_assistance_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sm.act.gov.au/sharedservices/?id=knowledge_article&amp;sys_id=c8088a9a557c36805c7e5dba11851fd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ssoldprod.service-now.com/sharedservices/?id=knowledge_article&amp;sys_id=dbd8477ae1edb204bd6d13d57115773c" TargetMode="External"/><Relationship Id="rId5" Type="http://schemas.openxmlformats.org/officeDocument/2006/relationships/webSettings" Target="webSettings.xml"/><Relationship Id="rId15" Type="http://schemas.openxmlformats.org/officeDocument/2006/relationships/hyperlink" Target="https://itsm.act.gov.au/sharedservices/?id=knowledge_article&amp;sys_id=b0e34e93e1f4b680bd6d13d5711577e6" TargetMode="External"/><Relationship Id="rId10" Type="http://schemas.openxmlformats.org/officeDocument/2006/relationships/hyperlink" Target="https://itsm.act.gov.au/sharedservices/?id=knowledge_article&amp;sys_id=c8088a9a557c36805c7e5dba11851fd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aredservices/actgovt" TargetMode="External"/><Relationship Id="rId14" Type="http://schemas.openxmlformats.org/officeDocument/2006/relationships/hyperlink" Target="https://actssoldprod.service-now.com/sharedservices/?id=knowledge_article&amp;sys_id=dbd8477ae1edb204bd6d13d57115773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E869-D394-47A0-9D28-7DA652D4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1877</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13538</CharactersWithSpaces>
  <SharedDoc>false</SharedDoc>
  <HLinks>
    <vt:vector size="48" baseType="variant">
      <vt:variant>
        <vt:i4>120</vt:i4>
      </vt:variant>
      <vt:variant>
        <vt:i4>21</vt:i4>
      </vt:variant>
      <vt:variant>
        <vt:i4>0</vt:i4>
      </vt:variant>
      <vt:variant>
        <vt:i4>5</vt:i4>
      </vt:variant>
      <vt:variant>
        <vt:lpwstr>https://staff.cit.edu.au/resources/teaching_learning/resources</vt:lpwstr>
      </vt:variant>
      <vt:variant>
        <vt:lpwstr/>
      </vt:variant>
      <vt:variant>
        <vt:i4>6881321</vt:i4>
      </vt:variant>
      <vt:variant>
        <vt:i4>18</vt:i4>
      </vt:variant>
      <vt:variant>
        <vt:i4>0</vt:i4>
      </vt:variant>
      <vt:variant>
        <vt:i4>5</vt:i4>
      </vt:variant>
      <vt:variant>
        <vt:lpwstr>http://staff.cit.act.edu.au/policies/education</vt:lpwstr>
      </vt:variant>
      <vt:variant>
        <vt:lpwstr/>
      </vt:variant>
      <vt:variant>
        <vt:i4>5636176</vt:i4>
      </vt:variant>
      <vt:variant>
        <vt:i4>15</vt:i4>
      </vt:variant>
      <vt:variant>
        <vt:i4>0</vt:i4>
      </vt:variant>
      <vt:variant>
        <vt:i4>5</vt:i4>
      </vt:variant>
      <vt:variant>
        <vt:lpwstr>https://staff.cit.edu.au/forms/teaching_and_learning/</vt:lpwstr>
      </vt:variant>
      <vt:variant>
        <vt:lpwstr/>
      </vt:variant>
      <vt:variant>
        <vt:i4>4259909</vt:i4>
      </vt:variant>
      <vt:variant>
        <vt:i4>12</vt:i4>
      </vt:variant>
      <vt:variant>
        <vt:i4>0</vt:i4>
      </vt:variant>
      <vt:variant>
        <vt:i4>5</vt:i4>
      </vt:variant>
      <vt:variant>
        <vt:lpwstr>http://www.training.com.au/documents/Dezem_100610 User guide for continuing registration_280610_1555 _ FINAL FOR WEBSITE 29 JUNE.pdf</vt:lpwstr>
      </vt:variant>
      <vt:variant>
        <vt:lpwstr/>
      </vt:variant>
      <vt:variant>
        <vt:i4>5963825</vt:i4>
      </vt:variant>
      <vt:variant>
        <vt:i4>9</vt:i4>
      </vt:variant>
      <vt:variant>
        <vt:i4>0</vt:i4>
      </vt:variant>
      <vt:variant>
        <vt:i4>5</vt:i4>
      </vt:variant>
      <vt:variant>
        <vt:lpwstr>http://www.training.com.au/documents/Dezem_AQTF Essential Conditions and Standards for Continuing Registration_8 June_3.pdf</vt:lpwstr>
      </vt:variant>
      <vt:variant>
        <vt:lpwstr/>
      </vt:variant>
      <vt:variant>
        <vt:i4>3670139</vt:i4>
      </vt:variant>
      <vt:variant>
        <vt:i4>6</vt:i4>
      </vt:variant>
      <vt:variant>
        <vt:i4>0</vt:i4>
      </vt:variant>
      <vt:variant>
        <vt:i4>5</vt:i4>
      </vt:variant>
      <vt:variant>
        <vt:lpwstr>http://www.legislation.act.gov.au/a/1987-71/current/pdf/1987-71.pdf</vt:lpwstr>
      </vt:variant>
      <vt:variant>
        <vt:lpwstr/>
      </vt:variant>
      <vt:variant>
        <vt:i4>5963825</vt:i4>
      </vt:variant>
      <vt:variant>
        <vt:i4>3</vt:i4>
      </vt:variant>
      <vt:variant>
        <vt:i4>0</vt:i4>
      </vt:variant>
      <vt:variant>
        <vt:i4>5</vt:i4>
      </vt:variant>
      <vt:variant>
        <vt:lpwstr>http://www.training.com.au/documents/Dezem_AQTF Essential Conditions and Standards for Continuing Registration_8 June_3.pdf</vt:lpwstr>
      </vt:variant>
      <vt:variant>
        <vt:lpwstr/>
      </vt:variant>
      <vt:variant>
        <vt:i4>196608</vt:i4>
      </vt:variant>
      <vt:variant>
        <vt:i4>0</vt:i4>
      </vt:variant>
      <vt:variant>
        <vt:i4>0</vt:i4>
      </vt:variant>
      <vt:variant>
        <vt:i4>5</vt:i4>
      </vt:variant>
      <vt:variant>
        <vt:lpwstr>http://staff.cit.act.edu.au/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Johnston, Gerard</cp:lastModifiedBy>
  <cp:revision>9</cp:revision>
  <cp:lastPrinted>2019-10-08T22:28:00Z</cp:lastPrinted>
  <dcterms:created xsi:type="dcterms:W3CDTF">2020-08-17T01:03:00Z</dcterms:created>
  <dcterms:modified xsi:type="dcterms:W3CDTF">2021-03-26T05:04:00Z</dcterms:modified>
</cp:coreProperties>
</file>