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2A129" w14:textId="235F8A42" w:rsidR="00423E42" w:rsidRDefault="00A51CC3" w:rsidP="00423E42">
      <w:pPr>
        <w:pStyle w:val="Title"/>
        <w:rPr>
          <w:sz w:val="36"/>
          <w:szCs w:val="36"/>
        </w:rPr>
      </w:pPr>
      <w:bookmarkStart w:id="0" w:name="_GoBack"/>
      <w:bookmarkEnd w:id="0"/>
      <w:r>
        <w:rPr>
          <w:sz w:val="36"/>
          <w:szCs w:val="36"/>
        </w:rPr>
        <w:t>Procurement Procedure</w:t>
      </w:r>
    </w:p>
    <w:p w14:paraId="60D85F86" w14:textId="77777777" w:rsidR="00971E78" w:rsidRPr="000B74DF" w:rsidRDefault="00971E78" w:rsidP="000B74DF">
      <w:pPr>
        <w:rPr>
          <w:b/>
          <w:sz w:val="28"/>
          <w:szCs w:val="28"/>
        </w:rPr>
      </w:pPr>
      <w:r w:rsidRPr="000B74DF">
        <w:rPr>
          <w:b/>
          <w:color w:val="005581"/>
          <w:sz w:val="28"/>
          <w:szCs w:val="28"/>
        </w:rPr>
        <w:t>Associated Policy</w:t>
      </w:r>
    </w:p>
    <w:p w14:paraId="67D579E9" w14:textId="4ABD9736" w:rsidR="00971E78" w:rsidRPr="008B0C15" w:rsidRDefault="00A51CC3" w:rsidP="00971E78">
      <w:pPr>
        <w:spacing w:after="240" w:line="277" w:lineRule="auto"/>
        <w:ind w:right="346"/>
        <w:rPr>
          <w:rFonts w:eastAsia="Calibri" w:cs="Calibri"/>
          <w:sz w:val="22"/>
          <w:lang w:val="en-US"/>
        </w:rPr>
      </w:pPr>
      <w:r>
        <w:rPr>
          <w:rFonts w:eastAsia="Calibri" w:cs="Calibri"/>
          <w:sz w:val="22"/>
          <w:lang w:val="en-US"/>
        </w:rPr>
        <w:t>The CIT Procurement Procedure</w:t>
      </w:r>
      <w:r w:rsidR="00596B9E">
        <w:rPr>
          <w:rFonts w:eastAsia="Calibri" w:cs="Calibri"/>
          <w:sz w:val="22"/>
          <w:lang w:val="en-US"/>
        </w:rPr>
        <w:t xml:space="preserve"> has</w:t>
      </w:r>
      <w:r w:rsidR="00971E78">
        <w:rPr>
          <w:rFonts w:eastAsia="Calibri" w:cs="Calibri"/>
          <w:sz w:val="22"/>
          <w:lang w:val="en-US"/>
        </w:rPr>
        <w:t xml:space="preserve"> been developed in conjunction with the CIT Procurement Policy.</w:t>
      </w:r>
      <w:r w:rsidR="00971E78" w:rsidRPr="008B0C15">
        <w:rPr>
          <w:rFonts w:eastAsia="Calibri" w:cs="Calibri"/>
          <w:spacing w:val="1"/>
          <w:sz w:val="22"/>
          <w:lang w:val="en-US"/>
        </w:rPr>
        <w:t xml:space="preserve"> </w:t>
      </w:r>
    </w:p>
    <w:p w14:paraId="03B2BE82" w14:textId="77777777" w:rsidR="00971E78" w:rsidRPr="000B74DF" w:rsidRDefault="00971E78" w:rsidP="000B74DF">
      <w:pPr>
        <w:rPr>
          <w:b/>
          <w:sz w:val="28"/>
          <w:szCs w:val="28"/>
        </w:rPr>
      </w:pPr>
      <w:r w:rsidRPr="000B74DF">
        <w:rPr>
          <w:b/>
          <w:color w:val="005581"/>
          <w:sz w:val="28"/>
          <w:szCs w:val="28"/>
        </w:rPr>
        <w:t>Purp</w:t>
      </w:r>
      <w:r w:rsidRPr="00C838DA">
        <w:rPr>
          <w:b/>
          <w:color w:val="005581"/>
          <w:sz w:val="28"/>
          <w:szCs w:val="28"/>
        </w:rPr>
        <w:t>ose</w:t>
      </w:r>
    </w:p>
    <w:p w14:paraId="58C0A28E" w14:textId="138A405C" w:rsidR="00FA796C" w:rsidRDefault="00FA796C" w:rsidP="00971E78">
      <w:pPr>
        <w:spacing w:line="277" w:lineRule="auto"/>
        <w:ind w:right="346"/>
        <w:rPr>
          <w:rFonts w:eastAsia="Calibri" w:cs="Calibri"/>
          <w:sz w:val="22"/>
          <w:lang w:val="en-US"/>
        </w:rPr>
      </w:pPr>
      <w:r>
        <w:rPr>
          <w:rFonts w:eastAsia="Calibri" w:cs="Calibri"/>
          <w:sz w:val="22"/>
          <w:lang w:val="en-US"/>
        </w:rPr>
        <w:t xml:space="preserve">The </w:t>
      </w:r>
      <w:hyperlink r:id="rId8" w:history="1">
        <w:r w:rsidR="004D2B8C" w:rsidRPr="004D2B8C">
          <w:rPr>
            <w:rStyle w:val="Hyperlink"/>
            <w:i/>
            <w:sz w:val="22"/>
          </w:rPr>
          <w:t>Government Procurement Act 2001</w:t>
        </w:r>
      </w:hyperlink>
      <w:r w:rsidR="004D2B8C">
        <w:rPr>
          <w:rFonts w:eastAsia="Calibri" w:cs="Calibri"/>
          <w:sz w:val="22"/>
          <w:lang w:val="en-US"/>
        </w:rPr>
        <w:t xml:space="preserve"> </w:t>
      </w:r>
      <w:r>
        <w:rPr>
          <w:rFonts w:eastAsia="Calibri" w:cs="Calibri"/>
          <w:sz w:val="22"/>
          <w:lang w:val="en-US"/>
        </w:rPr>
        <w:t>defines ‘procurement’ as the process of;</w:t>
      </w:r>
    </w:p>
    <w:p w14:paraId="0A3C76E8" w14:textId="01D3FFA4" w:rsidR="00FA796C" w:rsidRDefault="00FA796C" w:rsidP="00FA796C">
      <w:pPr>
        <w:pStyle w:val="ListParagraph"/>
        <w:numPr>
          <w:ilvl w:val="0"/>
          <w:numId w:val="16"/>
        </w:numPr>
        <w:spacing w:line="277" w:lineRule="auto"/>
        <w:ind w:right="346"/>
        <w:rPr>
          <w:rFonts w:eastAsia="Calibri" w:cs="Calibri"/>
          <w:sz w:val="22"/>
          <w:lang w:val="en-US"/>
        </w:rPr>
      </w:pPr>
      <w:r>
        <w:rPr>
          <w:rFonts w:eastAsia="Calibri" w:cs="Calibri"/>
          <w:sz w:val="22"/>
          <w:lang w:val="en-US"/>
        </w:rPr>
        <w:t>Acquiring goods, service</w:t>
      </w:r>
      <w:r w:rsidR="00A51CC3">
        <w:rPr>
          <w:rFonts w:eastAsia="Calibri" w:cs="Calibri"/>
          <w:sz w:val="22"/>
          <w:lang w:val="en-US"/>
        </w:rPr>
        <w:t>s</w:t>
      </w:r>
      <w:r>
        <w:rPr>
          <w:rFonts w:eastAsia="Calibri" w:cs="Calibri"/>
          <w:sz w:val="22"/>
          <w:lang w:val="en-US"/>
        </w:rPr>
        <w:t>, works or property by purchase, lease, rental or exchange; and</w:t>
      </w:r>
    </w:p>
    <w:p w14:paraId="2B199B11" w14:textId="24877873" w:rsidR="00C838DA" w:rsidRPr="00C838DA" w:rsidRDefault="00FA796C" w:rsidP="00C838DA">
      <w:pPr>
        <w:pStyle w:val="ListParagraph"/>
        <w:numPr>
          <w:ilvl w:val="0"/>
          <w:numId w:val="16"/>
        </w:numPr>
        <w:spacing w:line="277" w:lineRule="auto"/>
        <w:ind w:right="346"/>
        <w:rPr>
          <w:rFonts w:eastAsia="Calibri" w:cs="Calibri"/>
          <w:sz w:val="22"/>
          <w:lang w:val="en-US"/>
        </w:rPr>
      </w:pPr>
      <w:r>
        <w:rPr>
          <w:rFonts w:eastAsia="Calibri" w:cs="Calibri"/>
          <w:sz w:val="22"/>
          <w:lang w:val="en-US"/>
        </w:rPr>
        <w:t>Disposing of goods, works or property including by sale.</w:t>
      </w:r>
    </w:p>
    <w:p w14:paraId="265DEC5A" w14:textId="30BCAF70" w:rsidR="00C838DA" w:rsidRDefault="00C838DA" w:rsidP="00971E78">
      <w:pPr>
        <w:spacing w:line="277" w:lineRule="auto"/>
        <w:ind w:right="346"/>
        <w:rPr>
          <w:rFonts w:eastAsia="Calibri" w:cs="Calibri"/>
          <w:sz w:val="22"/>
          <w:lang w:val="en-US"/>
        </w:rPr>
      </w:pPr>
      <w:r w:rsidRPr="00C838DA">
        <w:rPr>
          <w:rFonts w:eastAsia="Calibri" w:cs="Calibri"/>
          <w:spacing w:val="-1"/>
          <w:sz w:val="22"/>
          <w:lang w:val="en-US"/>
        </w:rPr>
        <w:t>A</w:t>
      </w:r>
      <w:r w:rsidRPr="00C838DA">
        <w:rPr>
          <w:rFonts w:eastAsia="Calibri" w:cs="Calibri"/>
          <w:sz w:val="22"/>
          <w:lang w:val="en-US"/>
        </w:rPr>
        <w:t>n i</w:t>
      </w:r>
      <w:r w:rsidRPr="00C838DA">
        <w:rPr>
          <w:rFonts w:eastAsia="Calibri" w:cs="Calibri"/>
          <w:spacing w:val="-1"/>
          <w:sz w:val="22"/>
          <w:lang w:val="en-US"/>
        </w:rPr>
        <w:t>n</w:t>
      </w:r>
      <w:r w:rsidRPr="00C838DA">
        <w:rPr>
          <w:rFonts w:eastAsia="Calibri" w:cs="Calibri"/>
          <w:sz w:val="22"/>
          <w:lang w:val="en-US"/>
        </w:rPr>
        <w:t>ter</w:t>
      </w:r>
      <w:r w:rsidRPr="00C838DA">
        <w:rPr>
          <w:rFonts w:eastAsia="Calibri" w:cs="Calibri"/>
          <w:spacing w:val="-1"/>
          <w:sz w:val="22"/>
          <w:lang w:val="en-US"/>
        </w:rPr>
        <w:t>go</w:t>
      </w:r>
      <w:r w:rsidRPr="00C838DA">
        <w:rPr>
          <w:rFonts w:eastAsia="Calibri" w:cs="Calibri"/>
          <w:spacing w:val="1"/>
          <w:sz w:val="22"/>
          <w:lang w:val="en-US"/>
        </w:rPr>
        <w:t>v</w:t>
      </w:r>
      <w:r w:rsidRPr="00C838DA">
        <w:rPr>
          <w:rFonts w:eastAsia="Calibri" w:cs="Calibri"/>
          <w:sz w:val="22"/>
          <w:lang w:val="en-US"/>
        </w:rPr>
        <w:t>er</w:t>
      </w:r>
      <w:r w:rsidRPr="00C838DA">
        <w:rPr>
          <w:rFonts w:eastAsia="Calibri" w:cs="Calibri"/>
          <w:spacing w:val="-3"/>
          <w:sz w:val="22"/>
          <w:lang w:val="en-US"/>
        </w:rPr>
        <w:t>n</w:t>
      </w:r>
      <w:r w:rsidRPr="00C838DA">
        <w:rPr>
          <w:rFonts w:eastAsia="Calibri" w:cs="Calibri"/>
          <w:spacing w:val="1"/>
          <w:sz w:val="22"/>
          <w:lang w:val="en-US"/>
        </w:rPr>
        <w:t>m</w:t>
      </w:r>
      <w:r w:rsidRPr="00C838DA">
        <w:rPr>
          <w:rFonts w:eastAsia="Calibri" w:cs="Calibri"/>
          <w:sz w:val="22"/>
          <w:lang w:val="en-US"/>
        </w:rPr>
        <w:t>e</w:t>
      </w:r>
      <w:r w:rsidRPr="00C838DA">
        <w:rPr>
          <w:rFonts w:eastAsia="Calibri" w:cs="Calibri"/>
          <w:spacing w:val="-1"/>
          <w:sz w:val="22"/>
          <w:lang w:val="en-US"/>
        </w:rPr>
        <w:t>n</w:t>
      </w:r>
      <w:r w:rsidRPr="00C838DA">
        <w:rPr>
          <w:rFonts w:eastAsia="Calibri" w:cs="Calibri"/>
          <w:sz w:val="22"/>
          <w:lang w:val="en-US"/>
        </w:rPr>
        <w:t>tal</w:t>
      </w:r>
      <w:r w:rsidRPr="00C838DA">
        <w:rPr>
          <w:rFonts w:eastAsia="Calibri" w:cs="Calibri"/>
          <w:spacing w:val="-2"/>
          <w:sz w:val="22"/>
          <w:lang w:val="en-US"/>
        </w:rPr>
        <w:t xml:space="preserve"> </w:t>
      </w:r>
      <w:r w:rsidRPr="00C838DA">
        <w:rPr>
          <w:rFonts w:eastAsia="Calibri" w:cs="Calibri"/>
          <w:sz w:val="22"/>
          <w:lang w:val="en-US"/>
        </w:rPr>
        <w:t>a</w:t>
      </w:r>
      <w:r w:rsidRPr="00C838DA">
        <w:rPr>
          <w:rFonts w:eastAsia="Calibri" w:cs="Calibri"/>
          <w:spacing w:val="-1"/>
          <w:sz w:val="22"/>
          <w:lang w:val="en-US"/>
        </w:rPr>
        <w:t>g</w:t>
      </w:r>
      <w:r w:rsidRPr="00C838DA">
        <w:rPr>
          <w:rFonts w:eastAsia="Calibri" w:cs="Calibri"/>
          <w:sz w:val="22"/>
          <w:lang w:val="en-US"/>
        </w:rPr>
        <w:t>r</w:t>
      </w:r>
      <w:r w:rsidRPr="00C838DA">
        <w:rPr>
          <w:rFonts w:eastAsia="Calibri" w:cs="Calibri"/>
          <w:spacing w:val="-2"/>
          <w:sz w:val="22"/>
          <w:lang w:val="en-US"/>
        </w:rPr>
        <w:t>e</w:t>
      </w:r>
      <w:r w:rsidRPr="00C838DA">
        <w:rPr>
          <w:rFonts w:eastAsia="Calibri" w:cs="Calibri"/>
          <w:sz w:val="22"/>
          <w:lang w:val="en-US"/>
        </w:rPr>
        <w:t>e</w:t>
      </w:r>
      <w:r w:rsidRPr="00C838DA">
        <w:rPr>
          <w:rFonts w:eastAsia="Calibri" w:cs="Calibri"/>
          <w:spacing w:val="-1"/>
          <w:sz w:val="22"/>
          <w:lang w:val="en-US"/>
        </w:rPr>
        <w:t>m</w:t>
      </w:r>
      <w:r w:rsidRPr="00C838DA">
        <w:rPr>
          <w:rFonts w:eastAsia="Calibri" w:cs="Calibri"/>
          <w:sz w:val="22"/>
          <w:lang w:val="en-US"/>
        </w:rPr>
        <w:t>e</w:t>
      </w:r>
      <w:r w:rsidRPr="00C838DA">
        <w:rPr>
          <w:rFonts w:eastAsia="Calibri" w:cs="Calibri"/>
          <w:spacing w:val="-1"/>
          <w:sz w:val="22"/>
          <w:lang w:val="en-US"/>
        </w:rPr>
        <w:t>n</w:t>
      </w:r>
      <w:r w:rsidRPr="00C838DA">
        <w:rPr>
          <w:rFonts w:eastAsia="Calibri" w:cs="Calibri"/>
          <w:sz w:val="22"/>
          <w:lang w:val="en-US"/>
        </w:rPr>
        <w:t>t,</w:t>
      </w:r>
      <w:r w:rsidRPr="00C838DA">
        <w:rPr>
          <w:rFonts w:eastAsia="Calibri" w:cs="Calibri"/>
          <w:spacing w:val="1"/>
          <w:sz w:val="22"/>
          <w:lang w:val="en-US"/>
        </w:rPr>
        <w:t xml:space="preserve"> </w:t>
      </w:r>
      <w:r w:rsidRPr="00C838DA">
        <w:rPr>
          <w:rFonts w:eastAsia="Calibri" w:cs="Calibri"/>
          <w:sz w:val="22"/>
          <w:lang w:val="en-US"/>
        </w:rPr>
        <w:t>a</w:t>
      </w:r>
      <w:r w:rsidRPr="00C838DA">
        <w:rPr>
          <w:rFonts w:eastAsia="Calibri" w:cs="Calibri"/>
          <w:spacing w:val="-2"/>
          <w:sz w:val="22"/>
          <w:lang w:val="en-US"/>
        </w:rPr>
        <w:t xml:space="preserve"> </w:t>
      </w:r>
      <w:r w:rsidRPr="00C838DA">
        <w:rPr>
          <w:rFonts w:eastAsia="Calibri" w:cs="Calibri"/>
          <w:sz w:val="22"/>
          <w:lang w:val="en-US"/>
        </w:rPr>
        <w:t>c</w:t>
      </w:r>
      <w:r w:rsidRPr="00C838DA">
        <w:rPr>
          <w:rFonts w:eastAsia="Calibri" w:cs="Calibri"/>
          <w:spacing w:val="1"/>
          <w:sz w:val="22"/>
          <w:lang w:val="en-US"/>
        </w:rPr>
        <w:t>o</w:t>
      </w:r>
      <w:r w:rsidRPr="00C838DA">
        <w:rPr>
          <w:rFonts w:eastAsia="Calibri" w:cs="Calibri"/>
          <w:spacing w:val="-1"/>
          <w:sz w:val="22"/>
          <w:lang w:val="en-US"/>
        </w:rPr>
        <w:t>n</w:t>
      </w:r>
      <w:r w:rsidRPr="00C838DA">
        <w:rPr>
          <w:rFonts w:eastAsia="Calibri" w:cs="Calibri"/>
          <w:sz w:val="22"/>
          <w:lang w:val="en-US"/>
        </w:rPr>
        <w:t>t</w:t>
      </w:r>
      <w:r w:rsidRPr="00C838DA">
        <w:rPr>
          <w:rFonts w:eastAsia="Calibri" w:cs="Calibri"/>
          <w:spacing w:val="-3"/>
          <w:sz w:val="22"/>
          <w:lang w:val="en-US"/>
        </w:rPr>
        <w:t>r</w:t>
      </w:r>
      <w:r w:rsidRPr="00C838DA">
        <w:rPr>
          <w:rFonts w:eastAsia="Calibri" w:cs="Calibri"/>
          <w:sz w:val="22"/>
          <w:lang w:val="en-US"/>
        </w:rPr>
        <w:t>act</w:t>
      </w:r>
      <w:r w:rsidRPr="00C838DA">
        <w:rPr>
          <w:rFonts w:eastAsia="Calibri" w:cs="Calibri"/>
          <w:spacing w:val="1"/>
          <w:sz w:val="22"/>
          <w:lang w:val="en-US"/>
        </w:rPr>
        <w:t xml:space="preserve"> </w:t>
      </w:r>
      <w:r w:rsidRPr="00C838DA">
        <w:rPr>
          <w:rFonts w:eastAsia="Calibri" w:cs="Calibri"/>
          <w:spacing w:val="-3"/>
          <w:sz w:val="22"/>
          <w:lang w:val="en-US"/>
        </w:rPr>
        <w:t>f</w:t>
      </w:r>
      <w:r w:rsidRPr="00C838DA">
        <w:rPr>
          <w:rFonts w:eastAsia="Calibri" w:cs="Calibri"/>
          <w:spacing w:val="1"/>
          <w:sz w:val="22"/>
          <w:lang w:val="en-US"/>
        </w:rPr>
        <w:t>o</w:t>
      </w:r>
      <w:r w:rsidRPr="00C838DA">
        <w:rPr>
          <w:rFonts w:eastAsia="Calibri" w:cs="Calibri"/>
          <w:sz w:val="22"/>
          <w:lang w:val="en-US"/>
        </w:rPr>
        <w:t>r</w:t>
      </w:r>
      <w:r w:rsidRPr="00C838DA">
        <w:rPr>
          <w:rFonts w:eastAsia="Calibri" w:cs="Calibri"/>
          <w:spacing w:val="-2"/>
          <w:sz w:val="22"/>
          <w:lang w:val="en-US"/>
        </w:rPr>
        <w:t xml:space="preserve"> e</w:t>
      </w:r>
      <w:r w:rsidRPr="00C838DA">
        <w:rPr>
          <w:rFonts w:eastAsia="Calibri" w:cs="Calibri"/>
          <w:spacing w:val="1"/>
          <w:sz w:val="22"/>
          <w:lang w:val="en-US"/>
        </w:rPr>
        <w:t>m</w:t>
      </w:r>
      <w:r w:rsidRPr="00C838DA">
        <w:rPr>
          <w:rFonts w:eastAsia="Calibri" w:cs="Calibri"/>
          <w:spacing w:val="-1"/>
          <w:sz w:val="22"/>
          <w:lang w:val="en-US"/>
        </w:rPr>
        <w:t>p</w:t>
      </w:r>
      <w:r w:rsidRPr="00C838DA">
        <w:rPr>
          <w:rFonts w:eastAsia="Calibri" w:cs="Calibri"/>
          <w:sz w:val="22"/>
          <w:lang w:val="en-US"/>
        </w:rPr>
        <w:t>l</w:t>
      </w:r>
      <w:r w:rsidRPr="00C838DA">
        <w:rPr>
          <w:rFonts w:eastAsia="Calibri" w:cs="Calibri"/>
          <w:spacing w:val="1"/>
          <w:sz w:val="22"/>
          <w:lang w:val="en-US"/>
        </w:rPr>
        <w:t>o</w:t>
      </w:r>
      <w:r w:rsidRPr="00C838DA">
        <w:rPr>
          <w:rFonts w:eastAsia="Calibri" w:cs="Calibri"/>
          <w:spacing w:val="-2"/>
          <w:sz w:val="22"/>
          <w:lang w:val="en-US"/>
        </w:rPr>
        <w:t>y</w:t>
      </w:r>
      <w:r w:rsidRPr="00C838DA">
        <w:rPr>
          <w:rFonts w:eastAsia="Calibri" w:cs="Calibri"/>
          <w:spacing w:val="1"/>
          <w:sz w:val="22"/>
          <w:lang w:val="en-US"/>
        </w:rPr>
        <w:t>me</w:t>
      </w:r>
      <w:r w:rsidRPr="00C838DA">
        <w:rPr>
          <w:rFonts w:eastAsia="Calibri" w:cs="Calibri"/>
          <w:spacing w:val="-1"/>
          <w:sz w:val="22"/>
          <w:lang w:val="en-US"/>
        </w:rPr>
        <w:t>n</w:t>
      </w:r>
      <w:r w:rsidRPr="00C838DA">
        <w:rPr>
          <w:rFonts w:eastAsia="Calibri" w:cs="Calibri"/>
          <w:sz w:val="22"/>
          <w:lang w:val="en-US"/>
        </w:rPr>
        <w:t>t</w:t>
      </w:r>
      <w:r w:rsidRPr="00C838DA">
        <w:rPr>
          <w:rFonts w:eastAsia="Calibri" w:cs="Calibri"/>
          <w:spacing w:val="-1"/>
          <w:sz w:val="22"/>
          <w:lang w:val="en-US"/>
        </w:rPr>
        <w:t xml:space="preserve"> </w:t>
      </w:r>
      <w:r w:rsidRPr="00C838DA">
        <w:rPr>
          <w:rFonts w:eastAsia="Calibri" w:cs="Calibri"/>
          <w:spacing w:val="1"/>
          <w:sz w:val="22"/>
          <w:lang w:val="en-US"/>
        </w:rPr>
        <w:t>o</w:t>
      </w:r>
      <w:r w:rsidRPr="00C838DA">
        <w:rPr>
          <w:rFonts w:eastAsia="Calibri" w:cs="Calibri"/>
          <w:sz w:val="22"/>
          <w:lang w:val="en-US"/>
        </w:rPr>
        <w:t>r</w:t>
      </w:r>
      <w:r w:rsidRPr="00C838DA">
        <w:rPr>
          <w:rFonts w:eastAsia="Calibri" w:cs="Calibri"/>
          <w:spacing w:val="-2"/>
          <w:sz w:val="22"/>
          <w:lang w:val="en-US"/>
        </w:rPr>
        <w:t xml:space="preserve"> </w:t>
      </w:r>
      <w:r w:rsidRPr="00C838DA">
        <w:rPr>
          <w:rFonts w:eastAsia="Calibri" w:cs="Calibri"/>
          <w:sz w:val="22"/>
          <w:lang w:val="en-US"/>
        </w:rPr>
        <w:t xml:space="preserve">a </w:t>
      </w:r>
      <w:r w:rsidRPr="00C838DA">
        <w:rPr>
          <w:rFonts w:eastAsia="Calibri" w:cs="Calibri"/>
          <w:spacing w:val="-2"/>
          <w:sz w:val="22"/>
          <w:lang w:val="en-US"/>
        </w:rPr>
        <w:t>c</w:t>
      </w:r>
      <w:r w:rsidRPr="00C838DA">
        <w:rPr>
          <w:rFonts w:eastAsia="Calibri" w:cs="Calibri"/>
          <w:spacing w:val="1"/>
          <w:sz w:val="22"/>
          <w:lang w:val="en-US"/>
        </w:rPr>
        <w:t>o</w:t>
      </w:r>
      <w:r w:rsidRPr="00C838DA">
        <w:rPr>
          <w:rFonts w:eastAsia="Calibri" w:cs="Calibri"/>
          <w:spacing w:val="-1"/>
          <w:sz w:val="22"/>
          <w:lang w:val="en-US"/>
        </w:rPr>
        <w:t>n</w:t>
      </w:r>
      <w:r w:rsidRPr="00C838DA">
        <w:rPr>
          <w:rFonts w:eastAsia="Calibri" w:cs="Calibri"/>
          <w:sz w:val="22"/>
          <w:lang w:val="en-US"/>
        </w:rPr>
        <w:t>tra</w:t>
      </w:r>
      <w:r w:rsidRPr="00C838DA">
        <w:rPr>
          <w:rFonts w:eastAsia="Calibri" w:cs="Calibri"/>
          <w:spacing w:val="-2"/>
          <w:sz w:val="22"/>
          <w:lang w:val="en-US"/>
        </w:rPr>
        <w:t>c</w:t>
      </w:r>
      <w:r w:rsidRPr="00C838DA">
        <w:rPr>
          <w:rFonts w:eastAsia="Calibri" w:cs="Calibri"/>
          <w:sz w:val="22"/>
          <w:lang w:val="en-US"/>
        </w:rPr>
        <w:t>t</w:t>
      </w:r>
      <w:r w:rsidRPr="00C838DA">
        <w:rPr>
          <w:rFonts w:eastAsia="Calibri" w:cs="Calibri"/>
          <w:spacing w:val="1"/>
          <w:sz w:val="22"/>
          <w:lang w:val="en-US"/>
        </w:rPr>
        <w:t xml:space="preserve"> </w:t>
      </w:r>
      <w:r w:rsidRPr="00C838DA">
        <w:rPr>
          <w:rFonts w:eastAsia="Calibri" w:cs="Calibri"/>
          <w:spacing w:val="-2"/>
          <w:sz w:val="22"/>
          <w:lang w:val="en-US"/>
        </w:rPr>
        <w:t>t</w:t>
      </w:r>
      <w:r w:rsidRPr="00C838DA">
        <w:rPr>
          <w:rFonts w:eastAsia="Calibri" w:cs="Calibri"/>
          <w:sz w:val="22"/>
          <w:lang w:val="en-US"/>
        </w:rPr>
        <w:t>o</w:t>
      </w:r>
      <w:r w:rsidRPr="00C838DA">
        <w:rPr>
          <w:rFonts w:eastAsia="Calibri" w:cs="Calibri"/>
          <w:spacing w:val="2"/>
          <w:sz w:val="22"/>
          <w:lang w:val="en-US"/>
        </w:rPr>
        <w:t xml:space="preserve"> </w:t>
      </w:r>
      <w:r w:rsidRPr="00C838DA">
        <w:rPr>
          <w:rFonts w:eastAsia="Calibri" w:cs="Calibri"/>
          <w:spacing w:val="-2"/>
          <w:sz w:val="22"/>
          <w:lang w:val="en-US"/>
        </w:rPr>
        <w:t>s</w:t>
      </w:r>
      <w:r w:rsidRPr="00C838DA">
        <w:rPr>
          <w:rFonts w:eastAsia="Calibri" w:cs="Calibri"/>
          <w:spacing w:val="1"/>
          <w:sz w:val="22"/>
          <w:lang w:val="en-US"/>
        </w:rPr>
        <w:t>e</w:t>
      </w:r>
      <w:r w:rsidRPr="00C838DA">
        <w:rPr>
          <w:rFonts w:eastAsia="Calibri" w:cs="Calibri"/>
          <w:spacing w:val="-2"/>
          <w:sz w:val="22"/>
          <w:lang w:val="en-US"/>
        </w:rPr>
        <w:t>t</w:t>
      </w:r>
      <w:r w:rsidRPr="00C838DA">
        <w:rPr>
          <w:rFonts w:eastAsia="Calibri" w:cs="Calibri"/>
          <w:sz w:val="22"/>
          <w:lang w:val="en-US"/>
        </w:rPr>
        <w:t>tle</w:t>
      </w:r>
      <w:r w:rsidRPr="00C838DA">
        <w:rPr>
          <w:rFonts w:eastAsia="Calibri" w:cs="Calibri"/>
          <w:spacing w:val="1"/>
          <w:sz w:val="22"/>
          <w:lang w:val="en-US"/>
        </w:rPr>
        <w:t xml:space="preserve"> </w:t>
      </w:r>
      <w:r w:rsidRPr="00C838DA">
        <w:rPr>
          <w:rFonts w:eastAsia="Calibri" w:cs="Calibri"/>
          <w:sz w:val="22"/>
          <w:lang w:val="en-US"/>
        </w:rPr>
        <w:t xml:space="preserve">a </w:t>
      </w:r>
      <w:r w:rsidRPr="00C838DA">
        <w:rPr>
          <w:rFonts w:eastAsia="Calibri" w:cs="Calibri"/>
          <w:spacing w:val="-3"/>
          <w:sz w:val="22"/>
          <w:lang w:val="en-US"/>
        </w:rPr>
        <w:t>l</w:t>
      </w:r>
      <w:r w:rsidRPr="00C838DA">
        <w:rPr>
          <w:rFonts w:eastAsia="Calibri" w:cs="Calibri"/>
          <w:spacing w:val="1"/>
          <w:sz w:val="22"/>
          <w:lang w:val="en-US"/>
        </w:rPr>
        <w:t>e</w:t>
      </w:r>
      <w:r w:rsidRPr="00C838DA">
        <w:rPr>
          <w:rFonts w:eastAsia="Calibri" w:cs="Calibri"/>
          <w:spacing w:val="-1"/>
          <w:sz w:val="22"/>
          <w:lang w:val="en-US"/>
        </w:rPr>
        <w:t>g</w:t>
      </w:r>
      <w:r w:rsidRPr="00C838DA">
        <w:rPr>
          <w:rFonts w:eastAsia="Calibri" w:cs="Calibri"/>
          <w:sz w:val="22"/>
          <w:lang w:val="en-US"/>
        </w:rPr>
        <w:t>al lia</w:t>
      </w:r>
      <w:r w:rsidRPr="00C838DA">
        <w:rPr>
          <w:rFonts w:eastAsia="Calibri" w:cs="Calibri"/>
          <w:spacing w:val="-1"/>
          <w:sz w:val="22"/>
          <w:lang w:val="en-US"/>
        </w:rPr>
        <w:t>b</w:t>
      </w:r>
      <w:r w:rsidRPr="00C838DA">
        <w:rPr>
          <w:rFonts w:eastAsia="Calibri" w:cs="Calibri"/>
          <w:sz w:val="22"/>
          <w:lang w:val="en-US"/>
        </w:rPr>
        <w:t>ility to</w:t>
      </w:r>
      <w:r w:rsidRPr="00C838DA">
        <w:rPr>
          <w:rFonts w:eastAsia="Calibri" w:cs="Calibri"/>
          <w:spacing w:val="2"/>
          <w:sz w:val="22"/>
          <w:lang w:val="en-US"/>
        </w:rPr>
        <w:t xml:space="preserve"> </w:t>
      </w:r>
      <w:r w:rsidRPr="00C838DA">
        <w:rPr>
          <w:rFonts w:eastAsia="Calibri" w:cs="Calibri"/>
          <w:sz w:val="22"/>
          <w:lang w:val="en-US"/>
        </w:rPr>
        <w:t>an i</w:t>
      </w:r>
      <w:r w:rsidRPr="00C838DA">
        <w:rPr>
          <w:rFonts w:eastAsia="Calibri" w:cs="Calibri"/>
          <w:spacing w:val="-1"/>
          <w:sz w:val="22"/>
          <w:lang w:val="en-US"/>
        </w:rPr>
        <w:t>nd</w:t>
      </w:r>
      <w:r w:rsidRPr="00C838DA">
        <w:rPr>
          <w:rFonts w:eastAsia="Calibri" w:cs="Calibri"/>
          <w:spacing w:val="-3"/>
          <w:sz w:val="22"/>
          <w:lang w:val="en-US"/>
        </w:rPr>
        <w:t>i</w:t>
      </w:r>
      <w:r w:rsidRPr="00C838DA">
        <w:rPr>
          <w:rFonts w:eastAsia="Calibri" w:cs="Calibri"/>
          <w:spacing w:val="1"/>
          <w:sz w:val="22"/>
          <w:lang w:val="en-US"/>
        </w:rPr>
        <w:t>v</w:t>
      </w:r>
      <w:r w:rsidRPr="00C838DA">
        <w:rPr>
          <w:rFonts w:eastAsia="Calibri" w:cs="Calibri"/>
          <w:sz w:val="22"/>
          <w:lang w:val="en-US"/>
        </w:rPr>
        <w:t>i</w:t>
      </w:r>
      <w:r w:rsidRPr="00C838DA">
        <w:rPr>
          <w:rFonts w:eastAsia="Calibri" w:cs="Calibri"/>
          <w:spacing w:val="-1"/>
          <w:sz w:val="22"/>
          <w:lang w:val="en-US"/>
        </w:rPr>
        <w:t>du</w:t>
      </w:r>
      <w:r w:rsidRPr="00C838DA">
        <w:rPr>
          <w:rFonts w:eastAsia="Calibri" w:cs="Calibri"/>
          <w:sz w:val="22"/>
          <w:lang w:val="en-US"/>
        </w:rPr>
        <w:t>al are</w:t>
      </w:r>
      <w:r w:rsidRPr="00C838DA">
        <w:rPr>
          <w:rFonts w:eastAsia="Calibri" w:cs="Calibri"/>
          <w:spacing w:val="-1"/>
          <w:sz w:val="22"/>
          <w:lang w:val="en-US"/>
        </w:rPr>
        <w:t xml:space="preserve"> </w:t>
      </w:r>
      <w:r w:rsidRPr="00C838DA">
        <w:rPr>
          <w:rFonts w:eastAsia="Calibri" w:cs="Calibri"/>
          <w:b/>
          <w:spacing w:val="1"/>
          <w:sz w:val="22"/>
          <w:lang w:val="en-US"/>
        </w:rPr>
        <w:t>N</w:t>
      </w:r>
      <w:r w:rsidRPr="00C838DA">
        <w:rPr>
          <w:rFonts w:eastAsia="Calibri" w:cs="Calibri"/>
          <w:b/>
          <w:sz w:val="22"/>
          <w:lang w:val="en-US"/>
        </w:rPr>
        <w:t>OT</w:t>
      </w:r>
      <w:r w:rsidRPr="00C838DA">
        <w:rPr>
          <w:rFonts w:eastAsia="Calibri" w:cs="Calibri"/>
          <w:b/>
          <w:spacing w:val="-1"/>
          <w:sz w:val="22"/>
          <w:lang w:val="en-US"/>
        </w:rPr>
        <w:t xml:space="preserve"> </w:t>
      </w:r>
      <w:r w:rsidRPr="00C838DA">
        <w:rPr>
          <w:rFonts w:eastAsia="Calibri" w:cs="Calibri"/>
          <w:sz w:val="22"/>
          <w:lang w:val="en-US"/>
        </w:rPr>
        <w:t>procurements.</w:t>
      </w:r>
    </w:p>
    <w:p w14:paraId="7B43330D" w14:textId="7DE4AE83" w:rsidR="00971E78" w:rsidRDefault="00971E78" w:rsidP="00971E78">
      <w:pPr>
        <w:spacing w:line="277" w:lineRule="auto"/>
        <w:ind w:right="346"/>
        <w:rPr>
          <w:rFonts w:eastAsia="Calibri" w:cs="Calibri"/>
          <w:sz w:val="22"/>
          <w:lang w:val="en-US"/>
        </w:rPr>
      </w:pPr>
      <w:r w:rsidRPr="008B0C15">
        <w:rPr>
          <w:rFonts w:eastAsia="Calibri" w:cs="Calibri"/>
          <w:sz w:val="22"/>
          <w:lang w:val="en-US"/>
        </w:rPr>
        <w:t>T</w:t>
      </w:r>
      <w:r w:rsidRPr="008B0C15">
        <w:rPr>
          <w:rFonts w:eastAsia="Calibri" w:cs="Calibri"/>
          <w:spacing w:val="-1"/>
          <w:sz w:val="22"/>
          <w:lang w:val="en-US"/>
        </w:rPr>
        <w:t>h</w:t>
      </w:r>
      <w:r>
        <w:rPr>
          <w:rFonts w:eastAsia="Calibri" w:cs="Calibri"/>
          <w:spacing w:val="-1"/>
          <w:sz w:val="22"/>
          <w:lang w:val="en-US"/>
        </w:rPr>
        <w:t xml:space="preserve">is procedure </w:t>
      </w:r>
      <w:r w:rsidRPr="008B0C15">
        <w:rPr>
          <w:rFonts w:eastAsia="Calibri" w:cs="Calibri"/>
          <w:spacing w:val="-3"/>
          <w:sz w:val="22"/>
          <w:lang w:val="en-US"/>
        </w:rPr>
        <w:t>i</w:t>
      </w:r>
      <w:r w:rsidRPr="008B0C15">
        <w:rPr>
          <w:rFonts w:eastAsia="Calibri" w:cs="Calibri"/>
          <w:sz w:val="22"/>
          <w:lang w:val="en-US"/>
        </w:rPr>
        <w:t>s</w:t>
      </w:r>
      <w:r w:rsidRPr="008B0C15">
        <w:rPr>
          <w:rFonts w:eastAsia="Calibri" w:cs="Calibri"/>
          <w:spacing w:val="1"/>
          <w:sz w:val="22"/>
          <w:lang w:val="en-US"/>
        </w:rPr>
        <w:t xml:space="preserve"> </w:t>
      </w:r>
      <w:r>
        <w:rPr>
          <w:rFonts w:eastAsia="Calibri" w:cs="Calibri"/>
          <w:spacing w:val="1"/>
          <w:sz w:val="22"/>
          <w:lang w:val="en-US"/>
        </w:rPr>
        <w:t xml:space="preserve">designed </w:t>
      </w:r>
      <w:r w:rsidRPr="008B0C15">
        <w:rPr>
          <w:rFonts w:eastAsia="Calibri" w:cs="Calibri"/>
          <w:sz w:val="22"/>
          <w:lang w:val="en-US"/>
        </w:rPr>
        <w:t>to</w:t>
      </w:r>
      <w:r w:rsidRPr="008B0C15">
        <w:rPr>
          <w:rFonts w:eastAsia="Calibri" w:cs="Calibri"/>
          <w:spacing w:val="-1"/>
          <w:sz w:val="22"/>
          <w:lang w:val="en-US"/>
        </w:rPr>
        <w:t xml:space="preserve"> p</w:t>
      </w:r>
      <w:r w:rsidRPr="008B0C15">
        <w:rPr>
          <w:rFonts w:eastAsia="Calibri" w:cs="Calibri"/>
          <w:sz w:val="22"/>
          <w:lang w:val="en-US"/>
        </w:rPr>
        <w:t>r</w:t>
      </w:r>
      <w:r w:rsidRPr="008B0C15">
        <w:rPr>
          <w:rFonts w:eastAsia="Calibri" w:cs="Calibri"/>
          <w:spacing w:val="-1"/>
          <w:sz w:val="22"/>
          <w:lang w:val="en-US"/>
        </w:rPr>
        <w:t>o</w:t>
      </w:r>
      <w:r w:rsidRPr="008B0C15">
        <w:rPr>
          <w:rFonts w:eastAsia="Calibri" w:cs="Calibri"/>
          <w:spacing w:val="1"/>
          <w:sz w:val="22"/>
          <w:lang w:val="en-US"/>
        </w:rPr>
        <w:t>v</w:t>
      </w:r>
      <w:r w:rsidRPr="008B0C15">
        <w:rPr>
          <w:rFonts w:eastAsia="Calibri" w:cs="Calibri"/>
          <w:sz w:val="22"/>
          <w:lang w:val="en-US"/>
        </w:rPr>
        <w:t>i</w:t>
      </w:r>
      <w:r w:rsidRPr="008B0C15">
        <w:rPr>
          <w:rFonts w:eastAsia="Calibri" w:cs="Calibri"/>
          <w:spacing w:val="-1"/>
          <w:sz w:val="22"/>
          <w:lang w:val="en-US"/>
        </w:rPr>
        <w:t>d</w:t>
      </w:r>
      <w:r w:rsidRPr="008B0C15">
        <w:rPr>
          <w:rFonts w:eastAsia="Calibri" w:cs="Calibri"/>
          <w:sz w:val="22"/>
          <w:lang w:val="en-US"/>
        </w:rPr>
        <w:t>e</w:t>
      </w:r>
      <w:r w:rsidRPr="008B0C15">
        <w:rPr>
          <w:rFonts w:eastAsia="Calibri" w:cs="Calibri"/>
          <w:spacing w:val="1"/>
          <w:sz w:val="22"/>
          <w:lang w:val="en-US"/>
        </w:rPr>
        <w:t xml:space="preserve"> </w:t>
      </w:r>
      <w:r w:rsidRPr="008B0C15">
        <w:rPr>
          <w:rFonts w:eastAsia="Calibri" w:cs="Calibri"/>
          <w:sz w:val="22"/>
          <w:lang w:val="en-US"/>
        </w:rPr>
        <w:t>C</w:t>
      </w:r>
      <w:r w:rsidRPr="008B0C15">
        <w:rPr>
          <w:rFonts w:eastAsia="Calibri" w:cs="Calibri"/>
          <w:spacing w:val="-3"/>
          <w:sz w:val="22"/>
          <w:lang w:val="en-US"/>
        </w:rPr>
        <w:t>I</w:t>
      </w:r>
      <w:r w:rsidRPr="008B0C15">
        <w:rPr>
          <w:rFonts w:eastAsia="Calibri" w:cs="Calibri"/>
          <w:sz w:val="22"/>
          <w:lang w:val="en-US"/>
        </w:rPr>
        <w:t>T</w:t>
      </w:r>
      <w:r w:rsidRPr="008B0C15">
        <w:rPr>
          <w:rFonts w:eastAsia="Calibri" w:cs="Calibri"/>
          <w:spacing w:val="1"/>
          <w:sz w:val="22"/>
          <w:lang w:val="en-US"/>
        </w:rPr>
        <w:t xml:space="preserve"> </w:t>
      </w:r>
      <w:r w:rsidRPr="008B0C15">
        <w:rPr>
          <w:rFonts w:eastAsia="Calibri" w:cs="Calibri"/>
          <w:spacing w:val="-2"/>
          <w:sz w:val="22"/>
          <w:lang w:val="en-US"/>
        </w:rPr>
        <w:t>e</w:t>
      </w:r>
      <w:r w:rsidRPr="008B0C15">
        <w:rPr>
          <w:rFonts w:eastAsia="Calibri" w:cs="Calibri"/>
          <w:spacing w:val="1"/>
          <w:sz w:val="22"/>
          <w:lang w:val="en-US"/>
        </w:rPr>
        <w:t>m</w:t>
      </w:r>
      <w:r w:rsidRPr="008B0C15">
        <w:rPr>
          <w:rFonts w:eastAsia="Calibri" w:cs="Calibri"/>
          <w:spacing w:val="-1"/>
          <w:sz w:val="22"/>
          <w:lang w:val="en-US"/>
        </w:rPr>
        <w:t>p</w:t>
      </w:r>
      <w:r w:rsidRPr="008B0C15">
        <w:rPr>
          <w:rFonts w:eastAsia="Calibri" w:cs="Calibri"/>
          <w:sz w:val="22"/>
          <w:lang w:val="en-US"/>
        </w:rPr>
        <w:t>l</w:t>
      </w:r>
      <w:r w:rsidRPr="008B0C15">
        <w:rPr>
          <w:rFonts w:eastAsia="Calibri" w:cs="Calibri"/>
          <w:spacing w:val="-1"/>
          <w:sz w:val="22"/>
          <w:lang w:val="en-US"/>
        </w:rPr>
        <w:t>o</w:t>
      </w:r>
      <w:r w:rsidRPr="008B0C15">
        <w:rPr>
          <w:rFonts w:eastAsia="Calibri" w:cs="Calibri"/>
          <w:spacing w:val="1"/>
          <w:sz w:val="22"/>
          <w:lang w:val="en-US"/>
        </w:rPr>
        <w:t>y</w:t>
      </w:r>
      <w:r w:rsidRPr="008B0C15">
        <w:rPr>
          <w:rFonts w:eastAsia="Calibri" w:cs="Calibri"/>
          <w:spacing w:val="-2"/>
          <w:sz w:val="22"/>
          <w:lang w:val="en-US"/>
        </w:rPr>
        <w:t>e</w:t>
      </w:r>
      <w:r w:rsidRPr="008B0C15">
        <w:rPr>
          <w:rFonts w:eastAsia="Calibri" w:cs="Calibri"/>
          <w:spacing w:val="1"/>
          <w:sz w:val="22"/>
          <w:lang w:val="en-US"/>
        </w:rPr>
        <w:t>e</w:t>
      </w:r>
      <w:r w:rsidRPr="008B0C15">
        <w:rPr>
          <w:rFonts w:eastAsia="Calibri" w:cs="Calibri"/>
          <w:sz w:val="22"/>
          <w:lang w:val="en-US"/>
        </w:rPr>
        <w:t>s</w:t>
      </w:r>
      <w:r w:rsidRPr="008B0C15">
        <w:rPr>
          <w:rFonts w:eastAsia="Calibri" w:cs="Calibri"/>
          <w:spacing w:val="-2"/>
          <w:sz w:val="22"/>
          <w:lang w:val="en-US"/>
        </w:rPr>
        <w:t xml:space="preserve"> </w:t>
      </w:r>
      <w:r w:rsidRPr="008B0C15">
        <w:rPr>
          <w:rFonts w:eastAsia="Calibri" w:cs="Calibri"/>
          <w:spacing w:val="1"/>
          <w:sz w:val="22"/>
          <w:lang w:val="en-US"/>
        </w:rPr>
        <w:t>w</w:t>
      </w:r>
      <w:r w:rsidRPr="008B0C15">
        <w:rPr>
          <w:rFonts w:eastAsia="Calibri" w:cs="Calibri"/>
          <w:sz w:val="22"/>
          <w:lang w:val="en-US"/>
        </w:rPr>
        <w:t xml:space="preserve">ith </w:t>
      </w:r>
      <w:r w:rsidRPr="008B0C15">
        <w:rPr>
          <w:rFonts w:eastAsia="Calibri" w:cs="Calibri"/>
          <w:spacing w:val="-1"/>
          <w:sz w:val="22"/>
          <w:lang w:val="en-US"/>
        </w:rPr>
        <w:t>gu</w:t>
      </w:r>
      <w:r w:rsidRPr="008B0C15">
        <w:rPr>
          <w:rFonts w:eastAsia="Calibri" w:cs="Calibri"/>
          <w:sz w:val="22"/>
          <w:lang w:val="en-US"/>
        </w:rPr>
        <w:t>i</w:t>
      </w:r>
      <w:r w:rsidRPr="008B0C15">
        <w:rPr>
          <w:rFonts w:eastAsia="Calibri" w:cs="Calibri"/>
          <w:spacing w:val="-1"/>
          <w:sz w:val="22"/>
          <w:lang w:val="en-US"/>
        </w:rPr>
        <w:t>d</w:t>
      </w:r>
      <w:r w:rsidRPr="008B0C15">
        <w:rPr>
          <w:rFonts w:eastAsia="Calibri" w:cs="Calibri"/>
          <w:sz w:val="22"/>
          <w:lang w:val="en-US"/>
        </w:rPr>
        <w:t>a</w:t>
      </w:r>
      <w:r w:rsidRPr="008B0C15">
        <w:rPr>
          <w:rFonts w:eastAsia="Calibri" w:cs="Calibri"/>
          <w:spacing w:val="-1"/>
          <w:sz w:val="22"/>
          <w:lang w:val="en-US"/>
        </w:rPr>
        <w:t>n</w:t>
      </w:r>
      <w:r w:rsidRPr="008B0C15">
        <w:rPr>
          <w:rFonts w:eastAsia="Calibri" w:cs="Calibri"/>
          <w:sz w:val="22"/>
          <w:lang w:val="en-US"/>
        </w:rPr>
        <w:t>ce</w:t>
      </w:r>
      <w:r w:rsidRPr="008B0C15">
        <w:rPr>
          <w:rFonts w:eastAsia="Calibri" w:cs="Calibri"/>
          <w:spacing w:val="-1"/>
          <w:sz w:val="22"/>
          <w:lang w:val="en-US"/>
        </w:rPr>
        <w:t xml:space="preserve"> </w:t>
      </w:r>
      <w:r w:rsidRPr="008B0C15">
        <w:rPr>
          <w:rFonts w:eastAsia="Calibri" w:cs="Calibri"/>
          <w:sz w:val="22"/>
          <w:lang w:val="en-US"/>
        </w:rPr>
        <w:t>to</w:t>
      </w:r>
      <w:r w:rsidRPr="008B0C15">
        <w:rPr>
          <w:rFonts w:eastAsia="Calibri" w:cs="Calibri"/>
          <w:spacing w:val="-1"/>
          <w:sz w:val="22"/>
          <w:lang w:val="en-US"/>
        </w:rPr>
        <w:t xml:space="preserve"> </w:t>
      </w:r>
      <w:r w:rsidRPr="008B0C15">
        <w:rPr>
          <w:rFonts w:eastAsia="Calibri" w:cs="Calibri"/>
          <w:spacing w:val="1"/>
          <w:sz w:val="22"/>
          <w:lang w:val="en-US"/>
        </w:rPr>
        <w:t>e</w:t>
      </w:r>
      <w:r w:rsidRPr="008B0C15">
        <w:rPr>
          <w:rFonts w:eastAsia="Calibri" w:cs="Calibri"/>
          <w:spacing w:val="-1"/>
          <w:sz w:val="22"/>
          <w:lang w:val="en-US"/>
        </w:rPr>
        <w:t>n</w:t>
      </w:r>
      <w:r w:rsidRPr="008B0C15">
        <w:rPr>
          <w:rFonts w:eastAsia="Calibri" w:cs="Calibri"/>
          <w:sz w:val="22"/>
          <w:lang w:val="en-US"/>
        </w:rPr>
        <w:t>s</w:t>
      </w:r>
      <w:r w:rsidRPr="008B0C15">
        <w:rPr>
          <w:rFonts w:eastAsia="Calibri" w:cs="Calibri"/>
          <w:spacing w:val="-1"/>
          <w:sz w:val="22"/>
          <w:lang w:val="en-US"/>
        </w:rPr>
        <w:t>u</w:t>
      </w:r>
      <w:r w:rsidRPr="008B0C15">
        <w:rPr>
          <w:rFonts w:eastAsia="Calibri" w:cs="Calibri"/>
          <w:sz w:val="22"/>
          <w:lang w:val="en-US"/>
        </w:rPr>
        <w:t>re</w:t>
      </w:r>
      <w:r w:rsidRPr="008B0C15">
        <w:rPr>
          <w:rFonts w:eastAsia="Calibri" w:cs="Calibri"/>
          <w:spacing w:val="-1"/>
          <w:sz w:val="22"/>
          <w:lang w:val="en-US"/>
        </w:rPr>
        <w:t xml:space="preserve"> </w:t>
      </w:r>
      <w:r w:rsidRPr="008B0C15">
        <w:rPr>
          <w:rFonts w:eastAsia="Calibri" w:cs="Calibri"/>
          <w:sz w:val="22"/>
          <w:lang w:val="en-US"/>
        </w:rPr>
        <w:t>t</w:t>
      </w:r>
      <w:r w:rsidRPr="008B0C15">
        <w:rPr>
          <w:rFonts w:eastAsia="Calibri" w:cs="Calibri"/>
          <w:spacing w:val="-3"/>
          <w:sz w:val="22"/>
          <w:lang w:val="en-US"/>
        </w:rPr>
        <w:t>h</w:t>
      </w:r>
      <w:r w:rsidRPr="008B0C15">
        <w:rPr>
          <w:rFonts w:eastAsia="Calibri" w:cs="Calibri"/>
          <w:sz w:val="22"/>
          <w:lang w:val="en-US"/>
        </w:rPr>
        <w:t>at</w:t>
      </w:r>
      <w:r w:rsidRPr="008B0C15">
        <w:rPr>
          <w:rFonts w:eastAsia="Calibri" w:cs="Calibri"/>
          <w:spacing w:val="1"/>
          <w:sz w:val="22"/>
          <w:lang w:val="en-US"/>
        </w:rPr>
        <w:t xml:space="preserve"> </w:t>
      </w:r>
      <w:r w:rsidRPr="008B0C15">
        <w:rPr>
          <w:rFonts w:eastAsia="Calibri" w:cs="Calibri"/>
          <w:sz w:val="22"/>
          <w:lang w:val="en-US"/>
        </w:rPr>
        <w:t>t</w:t>
      </w:r>
      <w:r w:rsidRPr="008B0C15">
        <w:rPr>
          <w:rFonts w:eastAsia="Calibri" w:cs="Calibri"/>
          <w:spacing w:val="-1"/>
          <w:sz w:val="22"/>
          <w:lang w:val="en-US"/>
        </w:rPr>
        <w:t>h</w:t>
      </w:r>
      <w:r w:rsidRPr="008B0C15">
        <w:rPr>
          <w:rFonts w:eastAsia="Calibri" w:cs="Calibri"/>
          <w:sz w:val="22"/>
          <w:lang w:val="en-US"/>
        </w:rPr>
        <w:t>e</w:t>
      </w:r>
      <w:r w:rsidRPr="008B0C15">
        <w:rPr>
          <w:rFonts w:eastAsia="Calibri" w:cs="Calibri"/>
          <w:spacing w:val="-1"/>
          <w:sz w:val="22"/>
          <w:lang w:val="en-US"/>
        </w:rPr>
        <w:t xml:space="preserve"> </w:t>
      </w:r>
      <w:r w:rsidRPr="008B0C15">
        <w:rPr>
          <w:rFonts w:eastAsia="Calibri" w:cs="Calibri"/>
          <w:sz w:val="22"/>
          <w:lang w:val="en-US"/>
        </w:rPr>
        <w:t>ex</w:t>
      </w:r>
      <w:r w:rsidRPr="008B0C15">
        <w:rPr>
          <w:rFonts w:eastAsia="Calibri" w:cs="Calibri"/>
          <w:spacing w:val="-1"/>
          <w:sz w:val="22"/>
          <w:lang w:val="en-US"/>
        </w:rPr>
        <w:t>p</w:t>
      </w:r>
      <w:r w:rsidRPr="008B0C15">
        <w:rPr>
          <w:rFonts w:eastAsia="Calibri" w:cs="Calibri"/>
          <w:sz w:val="22"/>
          <w:lang w:val="en-US"/>
        </w:rPr>
        <w:t>e</w:t>
      </w:r>
      <w:r w:rsidRPr="008B0C15">
        <w:rPr>
          <w:rFonts w:eastAsia="Calibri" w:cs="Calibri"/>
          <w:spacing w:val="-1"/>
          <w:sz w:val="22"/>
          <w:lang w:val="en-US"/>
        </w:rPr>
        <w:t>nd</w:t>
      </w:r>
      <w:r w:rsidRPr="008B0C15">
        <w:rPr>
          <w:rFonts w:eastAsia="Calibri" w:cs="Calibri"/>
          <w:sz w:val="22"/>
          <w:lang w:val="en-US"/>
        </w:rPr>
        <w:t>it</w:t>
      </w:r>
      <w:r w:rsidRPr="008B0C15">
        <w:rPr>
          <w:rFonts w:eastAsia="Calibri" w:cs="Calibri"/>
          <w:spacing w:val="-1"/>
          <w:sz w:val="22"/>
          <w:lang w:val="en-US"/>
        </w:rPr>
        <w:t>u</w:t>
      </w:r>
      <w:r w:rsidRPr="008B0C15">
        <w:rPr>
          <w:rFonts w:eastAsia="Calibri" w:cs="Calibri"/>
          <w:spacing w:val="-3"/>
          <w:sz w:val="22"/>
          <w:lang w:val="en-US"/>
        </w:rPr>
        <w:t>r</w:t>
      </w:r>
      <w:r w:rsidRPr="008B0C15">
        <w:rPr>
          <w:rFonts w:eastAsia="Calibri" w:cs="Calibri"/>
          <w:sz w:val="22"/>
          <w:lang w:val="en-US"/>
        </w:rPr>
        <w:t xml:space="preserve">e </w:t>
      </w:r>
      <w:r w:rsidRPr="008B0C15">
        <w:rPr>
          <w:rFonts w:eastAsia="Calibri" w:cs="Calibri"/>
          <w:spacing w:val="1"/>
          <w:sz w:val="22"/>
          <w:lang w:val="en-US"/>
        </w:rPr>
        <w:t>o</w:t>
      </w:r>
      <w:r w:rsidRPr="008B0C15">
        <w:rPr>
          <w:rFonts w:eastAsia="Calibri" w:cs="Calibri"/>
          <w:sz w:val="22"/>
          <w:lang w:val="en-US"/>
        </w:rPr>
        <w:t xml:space="preserve">f </w:t>
      </w:r>
      <w:r w:rsidRPr="008B0C15">
        <w:rPr>
          <w:rFonts w:eastAsia="Calibri" w:cs="Calibri"/>
          <w:spacing w:val="-1"/>
          <w:sz w:val="22"/>
          <w:lang w:val="en-US"/>
        </w:rPr>
        <w:t>pub</w:t>
      </w:r>
      <w:r w:rsidRPr="008B0C15">
        <w:rPr>
          <w:rFonts w:eastAsia="Calibri" w:cs="Calibri"/>
          <w:sz w:val="22"/>
          <w:lang w:val="en-US"/>
        </w:rPr>
        <w:t>lic</w:t>
      </w:r>
      <w:r w:rsidRPr="008B0C15">
        <w:rPr>
          <w:rFonts w:eastAsia="Calibri" w:cs="Calibri"/>
          <w:spacing w:val="-1"/>
          <w:sz w:val="22"/>
          <w:lang w:val="en-US"/>
        </w:rPr>
        <w:t xml:space="preserve"> </w:t>
      </w:r>
      <w:r w:rsidRPr="008B0C15">
        <w:rPr>
          <w:rFonts w:eastAsia="Calibri" w:cs="Calibri"/>
          <w:spacing w:val="1"/>
          <w:sz w:val="22"/>
          <w:lang w:val="en-US"/>
        </w:rPr>
        <w:t>mo</w:t>
      </w:r>
      <w:r w:rsidRPr="008B0C15">
        <w:rPr>
          <w:rFonts w:eastAsia="Calibri" w:cs="Calibri"/>
          <w:spacing w:val="-3"/>
          <w:sz w:val="22"/>
          <w:lang w:val="en-US"/>
        </w:rPr>
        <w:t>n</w:t>
      </w:r>
      <w:r w:rsidRPr="008B0C15">
        <w:rPr>
          <w:rFonts w:eastAsia="Calibri" w:cs="Calibri"/>
          <w:spacing w:val="1"/>
          <w:sz w:val="22"/>
          <w:lang w:val="en-US"/>
        </w:rPr>
        <w:t>e</w:t>
      </w:r>
      <w:r w:rsidRPr="008B0C15">
        <w:rPr>
          <w:rFonts w:eastAsia="Calibri" w:cs="Calibri"/>
          <w:sz w:val="22"/>
          <w:lang w:val="en-US"/>
        </w:rPr>
        <w:t>y</w:t>
      </w:r>
      <w:r w:rsidRPr="008B0C15">
        <w:rPr>
          <w:rFonts w:eastAsia="Calibri" w:cs="Calibri"/>
          <w:spacing w:val="1"/>
          <w:sz w:val="22"/>
          <w:lang w:val="en-US"/>
        </w:rPr>
        <w:t xml:space="preserve"> </w:t>
      </w:r>
      <w:r w:rsidRPr="008B0C15">
        <w:rPr>
          <w:rFonts w:eastAsia="Calibri" w:cs="Calibri"/>
          <w:sz w:val="22"/>
          <w:lang w:val="en-US"/>
        </w:rPr>
        <w:t>is</w:t>
      </w:r>
      <w:r w:rsidRPr="008B0C15">
        <w:rPr>
          <w:rFonts w:eastAsia="Calibri" w:cs="Calibri"/>
          <w:spacing w:val="-2"/>
          <w:sz w:val="22"/>
          <w:lang w:val="en-US"/>
        </w:rPr>
        <w:t xml:space="preserve"> </w:t>
      </w:r>
      <w:r w:rsidRPr="008B0C15">
        <w:rPr>
          <w:rFonts w:eastAsia="Calibri" w:cs="Calibri"/>
          <w:spacing w:val="-1"/>
          <w:sz w:val="22"/>
          <w:lang w:val="en-US"/>
        </w:rPr>
        <w:t>und</w:t>
      </w:r>
      <w:r w:rsidRPr="008B0C15">
        <w:rPr>
          <w:rFonts w:eastAsia="Calibri" w:cs="Calibri"/>
          <w:spacing w:val="1"/>
          <w:sz w:val="22"/>
          <w:lang w:val="en-US"/>
        </w:rPr>
        <w:t>e</w:t>
      </w:r>
      <w:r w:rsidRPr="008B0C15">
        <w:rPr>
          <w:rFonts w:eastAsia="Calibri" w:cs="Calibri"/>
          <w:sz w:val="22"/>
          <w:lang w:val="en-US"/>
        </w:rPr>
        <w:t>rt</w:t>
      </w:r>
      <w:r w:rsidRPr="008B0C15">
        <w:rPr>
          <w:rFonts w:eastAsia="Calibri" w:cs="Calibri"/>
          <w:spacing w:val="-3"/>
          <w:sz w:val="22"/>
          <w:lang w:val="en-US"/>
        </w:rPr>
        <w:t>a</w:t>
      </w:r>
      <w:r w:rsidRPr="008B0C15">
        <w:rPr>
          <w:rFonts w:eastAsia="Calibri" w:cs="Calibri"/>
          <w:sz w:val="22"/>
          <w:lang w:val="en-US"/>
        </w:rPr>
        <w:t>k</w:t>
      </w:r>
      <w:r w:rsidRPr="008B0C15">
        <w:rPr>
          <w:rFonts w:eastAsia="Calibri" w:cs="Calibri"/>
          <w:spacing w:val="1"/>
          <w:sz w:val="22"/>
          <w:lang w:val="en-US"/>
        </w:rPr>
        <w:t>e</w:t>
      </w:r>
      <w:r w:rsidRPr="008B0C15">
        <w:rPr>
          <w:rFonts w:eastAsia="Calibri" w:cs="Calibri"/>
          <w:sz w:val="22"/>
          <w:lang w:val="en-US"/>
        </w:rPr>
        <w:t>n in ac</w:t>
      </w:r>
      <w:r w:rsidRPr="008B0C15">
        <w:rPr>
          <w:rFonts w:eastAsia="Calibri" w:cs="Calibri"/>
          <w:spacing w:val="-2"/>
          <w:sz w:val="22"/>
          <w:lang w:val="en-US"/>
        </w:rPr>
        <w:t>c</w:t>
      </w:r>
      <w:r w:rsidRPr="008B0C15">
        <w:rPr>
          <w:rFonts w:eastAsia="Calibri" w:cs="Calibri"/>
          <w:spacing w:val="1"/>
          <w:sz w:val="22"/>
          <w:lang w:val="en-US"/>
        </w:rPr>
        <w:t>o</w:t>
      </w:r>
      <w:r w:rsidRPr="008B0C15">
        <w:rPr>
          <w:rFonts w:eastAsia="Calibri" w:cs="Calibri"/>
          <w:sz w:val="22"/>
          <w:lang w:val="en-US"/>
        </w:rPr>
        <w:t>r</w:t>
      </w:r>
      <w:r w:rsidRPr="008B0C15">
        <w:rPr>
          <w:rFonts w:eastAsia="Calibri" w:cs="Calibri"/>
          <w:spacing w:val="-1"/>
          <w:sz w:val="22"/>
          <w:lang w:val="en-US"/>
        </w:rPr>
        <w:t>d</w:t>
      </w:r>
      <w:r w:rsidRPr="008B0C15">
        <w:rPr>
          <w:rFonts w:eastAsia="Calibri" w:cs="Calibri"/>
          <w:sz w:val="22"/>
          <w:lang w:val="en-US"/>
        </w:rPr>
        <w:t>a</w:t>
      </w:r>
      <w:r w:rsidRPr="008B0C15">
        <w:rPr>
          <w:rFonts w:eastAsia="Calibri" w:cs="Calibri"/>
          <w:spacing w:val="-1"/>
          <w:sz w:val="22"/>
          <w:lang w:val="en-US"/>
        </w:rPr>
        <w:t>n</w:t>
      </w:r>
      <w:r w:rsidRPr="008B0C15">
        <w:rPr>
          <w:rFonts w:eastAsia="Calibri" w:cs="Calibri"/>
          <w:spacing w:val="-2"/>
          <w:sz w:val="22"/>
          <w:lang w:val="en-US"/>
        </w:rPr>
        <w:t>c</w:t>
      </w:r>
      <w:r w:rsidRPr="008B0C15">
        <w:rPr>
          <w:rFonts w:eastAsia="Calibri" w:cs="Calibri"/>
          <w:sz w:val="22"/>
          <w:lang w:val="en-US"/>
        </w:rPr>
        <w:t>e</w:t>
      </w:r>
      <w:r w:rsidRPr="008B0C15">
        <w:rPr>
          <w:rFonts w:eastAsia="Calibri" w:cs="Calibri"/>
          <w:spacing w:val="1"/>
          <w:sz w:val="22"/>
          <w:lang w:val="en-US"/>
        </w:rPr>
        <w:t xml:space="preserve"> w</w:t>
      </w:r>
      <w:r w:rsidRPr="008B0C15">
        <w:rPr>
          <w:rFonts w:eastAsia="Calibri" w:cs="Calibri"/>
          <w:spacing w:val="-3"/>
          <w:sz w:val="22"/>
          <w:lang w:val="en-US"/>
        </w:rPr>
        <w:t>i</w:t>
      </w:r>
      <w:r w:rsidRPr="008B0C15">
        <w:rPr>
          <w:rFonts w:eastAsia="Calibri" w:cs="Calibri"/>
          <w:sz w:val="22"/>
          <w:lang w:val="en-US"/>
        </w:rPr>
        <w:t>th t</w:t>
      </w:r>
      <w:r w:rsidRPr="008B0C15">
        <w:rPr>
          <w:rFonts w:eastAsia="Calibri" w:cs="Calibri"/>
          <w:spacing w:val="-1"/>
          <w:sz w:val="22"/>
          <w:lang w:val="en-US"/>
        </w:rPr>
        <w:t>h</w:t>
      </w:r>
      <w:r w:rsidRPr="008B0C15">
        <w:rPr>
          <w:rFonts w:eastAsia="Calibri" w:cs="Calibri"/>
          <w:sz w:val="22"/>
          <w:lang w:val="en-US"/>
        </w:rPr>
        <w:t>e</w:t>
      </w:r>
      <w:r w:rsidRPr="008B0C15">
        <w:rPr>
          <w:rFonts w:eastAsia="Calibri" w:cs="Calibri"/>
          <w:spacing w:val="-1"/>
          <w:sz w:val="22"/>
          <w:lang w:val="en-US"/>
        </w:rPr>
        <w:t xml:space="preserve"> p</w:t>
      </w:r>
      <w:r w:rsidRPr="008B0C15">
        <w:rPr>
          <w:rFonts w:eastAsia="Calibri" w:cs="Calibri"/>
          <w:sz w:val="22"/>
          <w:lang w:val="en-US"/>
        </w:rPr>
        <w:t>ri</w:t>
      </w:r>
      <w:r w:rsidRPr="008B0C15">
        <w:rPr>
          <w:rFonts w:eastAsia="Calibri" w:cs="Calibri"/>
          <w:spacing w:val="-1"/>
          <w:sz w:val="22"/>
          <w:lang w:val="en-US"/>
        </w:rPr>
        <w:t>n</w:t>
      </w:r>
      <w:r w:rsidRPr="008B0C15">
        <w:rPr>
          <w:rFonts w:eastAsia="Calibri" w:cs="Calibri"/>
          <w:sz w:val="22"/>
          <w:lang w:val="en-US"/>
        </w:rPr>
        <w:t>ci</w:t>
      </w:r>
      <w:r w:rsidRPr="008B0C15">
        <w:rPr>
          <w:rFonts w:eastAsia="Calibri" w:cs="Calibri"/>
          <w:spacing w:val="-1"/>
          <w:sz w:val="22"/>
          <w:lang w:val="en-US"/>
        </w:rPr>
        <w:t>p</w:t>
      </w:r>
      <w:r w:rsidRPr="008B0C15">
        <w:rPr>
          <w:rFonts w:eastAsia="Calibri" w:cs="Calibri"/>
          <w:sz w:val="22"/>
          <w:lang w:val="en-US"/>
        </w:rPr>
        <w:t>l</w:t>
      </w:r>
      <w:r w:rsidRPr="008B0C15">
        <w:rPr>
          <w:rFonts w:eastAsia="Calibri" w:cs="Calibri"/>
          <w:spacing w:val="1"/>
          <w:sz w:val="22"/>
          <w:lang w:val="en-US"/>
        </w:rPr>
        <w:t>e</w:t>
      </w:r>
      <w:r w:rsidRPr="008B0C15">
        <w:rPr>
          <w:rFonts w:eastAsia="Calibri" w:cs="Calibri"/>
          <w:sz w:val="22"/>
          <w:lang w:val="en-US"/>
        </w:rPr>
        <w:t>s</w:t>
      </w:r>
      <w:r w:rsidRPr="008B0C15">
        <w:rPr>
          <w:rFonts w:eastAsia="Calibri" w:cs="Calibri"/>
          <w:spacing w:val="1"/>
          <w:sz w:val="22"/>
          <w:lang w:val="en-US"/>
        </w:rPr>
        <w:t xml:space="preserve"> </w:t>
      </w:r>
      <w:r w:rsidRPr="008B0C15">
        <w:rPr>
          <w:rFonts w:eastAsia="Calibri" w:cs="Calibri"/>
          <w:sz w:val="22"/>
          <w:lang w:val="en-US"/>
        </w:rPr>
        <w:t>a</w:t>
      </w:r>
      <w:r w:rsidRPr="008B0C15">
        <w:rPr>
          <w:rFonts w:eastAsia="Calibri" w:cs="Calibri"/>
          <w:spacing w:val="-1"/>
          <w:sz w:val="22"/>
          <w:lang w:val="en-US"/>
        </w:rPr>
        <w:t>n</w:t>
      </w:r>
      <w:r w:rsidRPr="008B0C15">
        <w:rPr>
          <w:rFonts w:eastAsia="Calibri" w:cs="Calibri"/>
          <w:sz w:val="22"/>
          <w:lang w:val="en-US"/>
        </w:rPr>
        <w:t>d r</w:t>
      </w:r>
      <w:r w:rsidRPr="008B0C15">
        <w:rPr>
          <w:rFonts w:eastAsia="Calibri" w:cs="Calibri"/>
          <w:spacing w:val="1"/>
          <w:sz w:val="22"/>
          <w:lang w:val="en-US"/>
        </w:rPr>
        <w:t>e</w:t>
      </w:r>
      <w:r w:rsidRPr="008B0C15">
        <w:rPr>
          <w:rFonts w:eastAsia="Calibri" w:cs="Calibri"/>
          <w:spacing w:val="-1"/>
          <w:sz w:val="22"/>
          <w:lang w:val="en-US"/>
        </w:rPr>
        <w:t>qu</w:t>
      </w:r>
      <w:r w:rsidRPr="008B0C15">
        <w:rPr>
          <w:rFonts w:eastAsia="Calibri" w:cs="Calibri"/>
          <w:sz w:val="22"/>
          <w:lang w:val="en-US"/>
        </w:rPr>
        <w:t>ir</w:t>
      </w:r>
      <w:r w:rsidRPr="008B0C15">
        <w:rPr>
          <w:rFonts w:eastAsia="Calibri" w:cs="Calibri"/>
          <w:spacing w:val="-2"/>
          <w:sz w:val="22"/>
          <w:lang w:val="en-US"/>
        </w:rPr>
        <w:t>e</w:t>
      </w:r>
      <w:r w:rsidRPr="008B0C15">
        <w:rPr>
          <w:rFonts w:eastAsia="Calibri" w:cs="Calibri"/>
          <w:spacing w:val="1"/>
          <w:sz w:val="22"/>
          <w:lang w:val="en-US"/>
        </w:rPr>
        <w:t>me</w:t>
      </w:r>
      <w:r w:rsidRPr="008B0C15">
        <w:rPr>
          <w:rFonts w:eastAsia="Calibri" w:cs="Calibri"/>
          <w:spacing w:val="-3"/>
          <w:sz w:val="22"/>
          <w:lang w:val="en-US"/>
        </w:rPr>
        <w:t>n</w:t>
      </w:r>
      <w:r w:rsidRPr="008B0C15">
        <w:rPr>
          <w:rFonts w:eastAsia="Calibri" w:cs="Calibri"/>
          <w:sz w:val="22"/>
          <w:lang w:val="en-US"/>
        </w:rPr>
        <w:t>ts</w:t>
      </w:r>
      <w:r w:rsidRPr="008B0C15">
        <w:rPr>
          <w:rFonts w:eastAsia="Calibri" w:cs="Calibri"/>
          <w:spacing w:val="1"/>
          <w:sz w:val="22"/>
          <w:lang w:val="en-US"/>
        </w:rPr>
        <w:t xml:space="preserve"> o</w:t>
      </w:r>
      <w:r w:rsidRPr="008B0C15">
        <w:rPr>
          <w:rFonts w:eastAsia="Calibri" w:cs="Calibri"/>
          <w:sz w:val="22"/>
          <w:lang w:val="en-US"/>
        </w:rPr>
        <w:t>f</w:t>
      </w:r>
      <w:r w:rsidRPr="008B0C15">
        <w:rPr>
          <w:rFonts w:eastAsia="Calibri" w:cs="Calibri"/>
          <w:spacing w:val="-2"/>
          <w:sz w:val="22"/>
          <w:lang w:val="en-US"/>
        </w:rPr>
        <w:t xml:space="preserve"> </w:t>
      </w:r>
      <w:r w:rsidRPr="008B0C15">
        <w:rPr>
          <w:rFonts w:eastAsia="Calibri" w:cs="Calibri"/>
          <w:sz w:val="22"/>
          <w:lang w:val="en-US"/>
        </w:rPr>
        <w:t>t</w:t>
      </w:r>
      <w:r w:rsidRPr="008B0C15">
        <w:rPr>
          <w:rFonts w:eastAsia="Calibri" w:cs="Calibri"/>
          <w:spacing w:val="-1"/>
          <w:sz w:val="22"/>
          <w:lang w:val="en-US"/>
        </w:rPr>
        <w:t>h</w:t>
      </w:r>
      <w:r w:rsidRPr="008B0C15">
        <w:rPr>
          <w:rFonts w:eastAsia="Calibri" w:cs="Calibri"/>
          <w:sz w:val="22"/>
          <w:lang w:val="en-US"/>
        </w:rPr>
        <w:t>e</w:t>
      </w:r>
      <w:r w:rsidRPr="008B0C15">
        <w:rPr>
          <w:rFonts w:eastAsia="Calibri" w:cs="Calibri"/>
          <w:spacing w:val="-1"/>
          <w:sz w:val="22"/>
          <w:lang w:val="en-US"/>
        </w:rPr>
        <w:t xml:space="preserve"> </w:t>
      </w:r>
      <w:r w:rsidRPr="008B0C15">
        <w:rPr>
          <w:rFonts w:eastAsia="Calibri" w:cs="Calibri"/>
          <w:i/>
          <w:sz w:val="22"/>
          <w:lang w:val="en-US"/>
        </w:rPr>
        <w:t xml:space="preserve">CIT </w:t>
      </w:r>
      <w:r w:rsidRPr="008B0C15">
        <w:rPr>
          <w:rFonts w:eastAsia="Calibri" w:cs="Calibri"/>
          <w:i/>
          <w:spacing w:val="1"/>
          <w:sz w:val="22"/>
          <w:lang w:val="en-US"/>
        </w:rPr>
        <w:t>Pr</w:t>
      </w:r>
      <w:r w:rsidRPr="008B0C15">
        <w:rPr>
          <w:rFonts w:eastAsia="Calibri" w:cs="Calibri"/>
          <w:i/>
          <w:spacing w:val="-1"/>
          <w:sz w:val="22"/>
          <w:lang w:val="en-US"/>
        </w:rPr>
        <w:t>ocur</w:t>
      </w:r>
      <w:r w:rsidRPr="008B0C15">
        <w:rPr>
          <w:rFonts w:eastAsia="Calibri" w:cs="Calibri"/>
          <w:i/>
          <w:sz w:val="22"/>
          <w:lang w:val="en-US"/>
        </w:rPr>
        <w:t>e</w:t>
      </w:r>
      <w:r w:rsidRPr="008B0C15">
        <w:rPr>
          <w:rFonts w:eastAsia="Calibri" w:cs="Calibri"/>
          <w:i/>
          <w:spacing w:val="1"/>
          <w:sz w:val="22"/>
          <w:lang w:val="en-US"/>
        </w:rPr>
        <w:t>m</w:t>
      </w:r>
      <w:r w:rsidRPr="008B0C15">
        <w:rPr>
          <w:rFonts w:eastAsia="Calibri" w:cs="Calibri"/>
          <w:i/>
          <w:sz w:val="22"/>
          <w:lang w:val="en-US"/>
        </w:rPr>
        <w:t>e</w:t>
      </w:r>
      <w:r w:rsidRPr="008B0C15">
        <w:rPr>
          <w:rFonts w:eastAsia="Calibri" w:cs="Calibri"/>
          <w:i/>
          <w:spacing w:val="-3"/>
          <w:sz w:val="22"/>
          <w:lang w:val="en-US"/>
        </w:rPr>
        <w:t>n</w:t>
      </w:r>
      <w:r w:rsidRPr="008B0C15">
        <w:rPr>
          <w:rFonts w:eastAsia="Calibri" w:cs="Calibri"/>
          <w:i/>
          <w:sz w:val="22"/>
          <w:lang w:val="en-US"/>
        </w:rPr>
        <w:t>t</w:t>
      </w:r>
      <w:r w:rsidRPr="008B0C15">
        <w:rPr>
          <w:rFonts w:eastAsia="Calibri" w:cs="Calibri"/>
          <w:i/>
          <w:spacing w:val="1"/>
          <w:sz w:val="22"/>
          <w:lang w:val="en-US"/>
        </w:rPr>
        <w:t xml:space="preserve"> P</w:t>
      </w:r>
      <w:r w:rsidRPr="008B0C15">
        <w:rPr>
          <w:rFonts w:eastAsia="Calibri" w:cs="Calibri"/>
          <w:i/>
          <w:spacing w:val="-1"/>
          <w:sz w:val="22"/>
          <w:lang w:val="en-US"/>
        </w:rPr>
        <w:t>o</w:t>
      </w:r>
      <w:r w:rsidRPr="008B0C15">
        <w:rPr>
          <w:rFonts w:eastAsia="Calibri" w:cs="Calibri"/>
          <w:i/>
          <w:sz w:val="22"/>
          <w:lang w:val="en-US"/>
        </w:rPr>
        <w:t>li</w:t>
      </w:r>
      <w:r w:rsidRPr="008B0C15">
        <w:rPr>
          <w:rFonts w:eastAsia="Calibri" w:cs="Calibri"/>
          <w:i/>
          <w:spacing w:val="-1"/>
          <w:sz w:val="22"/>
          <w:lang w:val="en-US"/>
        </w:rPr>
        <w:t>c</w:t>
      </w:r>
      <w:r w:rsidRPr="008B0C15">
        <w:rPr>
          <w:rFonts w:eastAsia="Calibri" w:cs="Calibri"/>
          <w:i/>
          <w:sz w:val="22"/>
          <w:lang w:val="en-US"/>
        </w:rPr>
        <w:t>y</w:t>
      </w:r>
      <w:r w:rsidRPr="008B0C15">
        <w:rPr>
          <w:rFonts w:eastAsia="Calibri" w:cs="Calibri"/>
          <w:sz w:val="22"/>
          <w:lang w:val="en-US"/>
        </w:rPr>
        <w:t>.</w:t>
      </w:r>
      <w:r>
        <w:rPr>
          <w:rFonts w:eastAsia="Calibri" w:cs="Calibri"/>
          <w:sz w:val="22"/>
          <w:lang w:val="en-US"/>
        </w:rPr>
        <w:t xml:space="preserve">  </w:t>
      </w:r>
      <w:r w:rsidRPr="008B0C15">
        <w:rPr>
          <w:rFonts w:eastAsia="Calibri" w:cs="Calibri"/>
          <w:sz w:val="22"/>
          <w:lang w:val="en-US"/>
        </w:rPr>
        <w:t>T</w:t>
      </w:r>
      <w:r w:rsidRPr="008B0C15">
        <w:rPr>
          <w:rFonts w:eastAsia="Calibri" w:cs="Calibri"/>
          <w:spacing w:val="-1"/>
          <w:sz w:val="22"/>
          <w:lang w:val="en-US"/>
        </w:rPr>
        <w:t>h</w:t>
      </w:r>
      <w:r w:rsidRPr="008B0C15">
        <w:rPr>
          <w:rFonts w:eastAsia="Calibri" w:cs="Calibri"/>
          <w:sz w:val="22"/>
          <w:lang w:val="en-US"/>
        </w:rPr>
        <w:t>ese</w:t>
      </w:r>
      <w:r w:rsidRPr="008B0C15">
        <w:rPr>
          <w:rFonts w:eastAsia="Calibri" w:cs="Calibri"/>
          <w:spacing w:val="1"/>
          <w:sz w:val="22"/>
          <w:lang w:val="en-US"/>
        </w:rPr>
        <w:t xml:space="preserve"> </w:t>
      </w:r>
      <w:r w:rsidRPr="008B0C15">
        <w:rPr>
          <w:rFonts w:eastAsia="Calibri" w:cs="Calibri"/>
          <w:spacing w:val="-1"/>
          <w:sz w:val="22"/>
          <w:lang w:val="en-US"/>
        </w:rPr>
        <w:t>p</w:t>
      </w:r>
      <w:r w:rsidRPr="008B0C15">
        <w:rPr>
          <w:rFonts w:eastAsia="Calibri" w:cs="Calibri"/>
          <w:spacing w:val="-3"/>
          <w:sz w:val="22"/>
          <w:lang w:val="en-US"/>
        </w:rPr>
        <w:t>r</w:t>
      </w:r>
      <w:r w:rsidRPr="008B0C15">
        <w:rPr>
          <w:rFonts w:eastAsia="Calibri" w:cs="Calibri"/>
          <w:spacing w:val="1"/>
          <w:sz w:val="22"/>
          <w:lang w:val="en-US"/>
        </w:rPr>
        <w:t>o</w:t>
      </w:r>
      <w:r w:rsidRPr="008B0C15">
        <w:rPr>
          <w:rFonts w:eastAsia="Calibri" w:cs="Calibri"/>
          <w:spacing w:val="-2"/>
          <w:sz w:val="22"/>
          <w:lang w:val="en-US"/>
        </w:rPr>
        <w:t>c</w:t>
      </w:r>
      <w:r w:rsidRPr="008B0C15">
        <w:rPr>
          <w:rFonts w:eastAsia="Calibri" w:cs="Calibri"/>
          <w:sz w:val="22"/>
          <w:lang w:val="en-US"/>
        </w:rPr>
        <w:t>e</w:t>
      </w:r>
      <w:r w:rsidRPr="008B0C15">
        <w:rPr>
          <w:rFonts w:eastAsia="Calibri" w:cs="Calibri"/>
          <w:spacing w:val="-1"/>
          <w:sz w:val="22"/>
          <w:lang w:val="en-US"/>
        </w:rPr>
        <w:t>du</w:t>
      </w:r>
      <w:r w:rsidRPr="008B0C15">
        <w:rPr>
          <w:rFonts w:eastAsia="Calibri" w:cs="Calibri"/>
          <w:sz w:val="22"/>
          <w:lang w:val="en-US"/>
        </w:rPr>
        <w:t>res</w:t>
      </w:r>
      <w:r w:rsidRPr="008B0C15">
        <w:rPr>
          <w:rFonts w:eastAsia="Calibri" w:cs="Calibri"/>
          <w:spacing w:val="1"/>
          <w:sz w:val="22"/>
          <w:lang w:val="en-US"/>
        </w:rPr>
        <w:t xml:space="preserve"> </w:t>
      </w:r>
      <w:r w:rsidRPr="008B0C15">
        <w:rPr>
          <w:rFonts w:eastAsia="Calibri" w:cs="Calibri"/>
          <w:spacing w:val="-2"/>
          <w:sz w:val="22"/>
          <w:lang w:val="en-US"/>
        </w:rPr>
        <w:t>c</w:t>
      </w:r>
      <w:r w:rsidRPr="008B0C15">
        <w:rPr>
          <w:rFonts w:eastAsia="Calibri" w:cs="Calibri"/>
          <w:spacing w:val="1"/>
          <w:sz w:val="22"/>
          <w:lang w:val="en-US"/>
        </w:rPr>
        <w:t>o</w:t>
      </w:r>
      <w:r w:rsidRPr="008B0C15">
        <w:rPr>
          <w:rFonts w:eastAsia="Calibri" w:cs="Calibri"/>
          <w:spacing w:val="-1"/>
          <w:sz w:val="22"/>
          <w:lang w:val="en-US"/>
        </w:rPr>
        <w:t>n</w:t>
      </w:r>
      <w:r w:rsidRPr="008B0C15">
        <w:rPr>
          <w:rFonts w:eastAsia="Calibri" w:cs="Calibri"/>
          <w:sz w:val="22"/>
          <w:lang w:val="en-US"/>
        </w:rPr>
        <w:t>cern</w:t>
      </w:r>
      <w:r w:rsidRPr="008B0C15">
        <w:rPr>
          <w:rFonts w:eastAsia="Calibri" w:cs="Calibri"/>
          <w:spacing w:val="-5"/>
          <w:sz w:val="22"/>
          <w:lang w:val="en-US"/>
        </w:rPr>
        <w:t xml:space="preserve"> </w:t>
      </w:r>
      <w:r w:rsidRPr="008B0C15">
        <w:rPr>
          <w:rFonts w:eastAsia="Calibri" w:cs="Calibri"/>
          <w:sz w:val="22"/>
          <w:lang w:val="en-US"/>
        </w:rPr>
        <w:t>all CIT</w:t>
      </w:r>
      <w:r w:rsidRPr="008B0C15">
        <w:rPr>
          <w:rFonts w:eastAsia="Calibri" w:cs="Calibri"/>
          <w:spacing w:val="1"/>
          <w:sz w:val="22"/>
          <w:lang w:val="en-US"/>
        </w:rPr>
        <w:t xml:space="preserve"> </w:t>
      </w:r>
      <w:r w:rsidR="00596B9E">
        <w:rPr>
          <w:rFonts w:eastAsia="Calibri" w:cs="Calibri"/>
          <w:spacing w:val="-1"/>
          <w:sz w:val="22"/>
          <w:lang w:val="en-US"/>
        </w:rPr>
        <w:t>staff</w:t>
      </w:r>
      <w:r w:rsidRPr="008B0C15">
        <w:rPr>
          <w:rFonts w:eastAsia="Calibri" w:cs="Calibri"/>
          <w:spacing w:val="-2"/>
          <w:sz w:val="22"/>
          <w:lang w:val="en-US"/>
        </w:rPr>
        <w:t xml:space="preserve"> </w:t>
      </w:r>
      <w:r w:rsidRPr="008B0C15">
        <w:rPr>
          <w:rFonts w:eastAsia="Calibri" w:cs="Calibri"/>
          <w:spacing w:val="1"/>
          <w:sz w:val="22"/>
          <w:lang w:val="en-US"/>
        </w:rPr>
        <w:t>e</w:t>
      </w:r>
      <w:r w:rsidRPr="008B0C15">
        <w:rPr>
          <w:rFonts w:eastAsia="Calibri" w:cs="Calibri"/>
          <w:spacing w:val="-1"/>
          <w:sz w:val="22"/>
          <w:lang w:val="en-US"/>
        </w:rPr>
        <w:t>ng</w:t>
      </w:r>
      <w:r w:rsidRPr="008B0C15">
        <w:rPr>
          <w:rFonts w:eastAsia="Calibri" w:cs="Calibri"/>
          <w:sz w:val="22"/>
          <w:lang w:val="en-US"/>
        </w:rPr>
        <w:t>a</w:t>
      </w:r>
      <w:r w:rsidRPr="008B0C15">
        <w:rPr>
          <w:rFonts w:eastAsia="Calibri" w:cs="Calibri"/>
          <w:spacing w:val="-1"/>
          <w:sz w:val="22"/>
          <w:lang w:val="en-US"/>
        </w:rPr>
        <w:t>g</w:t>
      </w:r>
      <w:r w:rsidRPr="008B0C15">
        <w:rPr>
          <w:rFonts w:eastAsia="Calibri" w:cs="Calibri"/>
          <w:sz w:val="22"/>
          <w:lang w:val="en-US"/>
        </w:rPr>
        <w:t>i</w:t>
      </w:r>
      <w:r w:rsidRPr="008B0C15">
        <w:rPr>
          <w:rFonts w:eastAsia="Calibri" w:cs="Calibri"/>
          <w:spacing w:val="-1"/>
          <w:sz w:val="22"/>
          <w:lang w:val="en-US"/>
        </w:rPr>
        <w:t>n</w:t>
      </w:r>
      <w:r w:rsidRPr="008B0C15">
        <w:rPr>
          <w:rFonts w:eastAsia="Calibri" w:cs="Calibri"/>
          <w:sz w:val="22"/>
          <w:lang w:val="en-US"/>
        </w:rPr>
        <w:t>g in t</w:t>
      </w:r>
      <w:r w:rsidRPr="008B0C15">
        <w:rPr>
          <w:rFonts w:eastAsia="Calibri" w:cs="Calibri"/>
          <w:spacing w:val="-1"/>
          <w:sz w:val="22"/>
          <w:lang w:val="en-US"/>
        </w:rPr>
        <w:t>h</w:t>
      </w:r>
      <w:r w:rsidRPr="008B0C15">
        <w:rPr>
          <w:rFonts w:eastAsia="Calibri" w:cs="Calibri"/>
          <w:sz w:val="22"/>
          <w:lang w:val="en-US"/>
        </w:rPr>
        <w:t>e</w:t>
      </w:r>
      <w:r w:rsidRPr="008B0C15">
        <w:rPr>
          <w:rFonts w:eastAsia="Calibri" w:cs="Calibri"/>
          <w:spacing w:val="1"/>
          <w:sz w:val="22"/>
          <w:lang w:val="en-US"/>
        </w:rPr>
        <w:t xml:space="preserve"> </w:t>
      </w:r>
      <w:r w:rsidRPr="008B0C15">
        <w:rPr>
          <w:rFonts w:eastAsia="Calibri" w:cs="Calibri"/>
          <w:spacing w:val="-1"/>
          <w:sz w:val="22"/>
          <w:lang w:val="en-US"/>
        </w:rPr>
        <w:t>p</w:t>
      </w:r>
      <w:r w:rsidRPr="008B0C15">
        <w:rPr>
          <w:rFonts w:eastAsia="Calibri" w:cs="Calibri"/>
          <w:sz w:val="22"/>
          <w:lang w:val="en-US"/>
        </w:rPr>
        <w:t>r</w:t>
      </w:r>
      <w:r w:rsidRPr="008B0C15">
        <w:rPr>
          <w:rFonts w:eastAsia="Calibri" w:cs="Calibri"/>
          <w:spacing w:val="-1"/>
          <w:sz w:val="22"/>
          <w:lang w:val="en-US"/>
        </w:rPr>
        <w:t>o</w:t>
      </w:r>
      <w:r w:rsidRPr="008B0C15">
        <w:rPr>
          <w:rFonts w:eastAsia="Calibri" w:cs="Calibri"/>
          <w:sz w:val="22"/>
          <w:lang w:val="en-US"/>
        </w:rPr>
        <w:t>c</w:t>
      </w:r>
      <w:r w:rsidRPr="008B0C15">
        <w:rPr>
          <w:rFonts w:eastAsia="Calibri" w:cs="Calibri"/>
          <w:spacing w:val="-1"/>
          <w:sz w:val="22"/>
          <w:lang w:val="en-US"/>
        </w:rPr>
        <w:t>u</w:t>
      </w:r>
      <w:r w:rsidRPr="008B0C15">
        <w:rPr>
          <w:rFonts w:eastAsia="Calibri" w:cs="Calibri"/>
          <w:sz w:val="22"/>
          <w:lang w:val="en-US"/>
        </w:rPr>
        <w:t>r</w:t>
      </w:r>
      <w:r w:rsidRPr="008B0C15">
        <w:rPr>
          <w:rFonts w:eastAsia="Calibri" w:cs="Calibri"/>
          <w:spacing w:val="-2"/>
          <w:sz w:val="22"/>
          <w:lang w:val="en-US"/>
        </w:rPr>
        <w:t>e</w:t>
      </w:r>
      <w:r w:rsidRPr="008B0C15">
        <w:rPr>
          <w:rFonts w:eastAsia="Calibri" w:cs="Calibri"/>
          <w:spacing w:val="1"/>
          <w:sz w:val="22"/>
          <w:lang w:val="en-US"/>
        </w:rPr>
        <w:t>me</w:t>
      </w:r>
      <w:r w:rsidRPr="008B0C15">
        <w:rPr>
          <w:rFonts w:eastAsia="Calibri" w:cs="Calibri"/>
          <w:spacing w:val="-1"/>
          <w:sz w:val="22"/>
          <w:lang w:val="en-US"/>
        </w:rPr>
        <w:t>n</w:t>
      </w:r>
      <w:r w:rsidRPr="008B0C15">
        <w:rPr>
          <w:rFonts w:eastAsia="Calibri" w:cs="Calibri"/>
          <w:sz w:val="22"/>
          <w:lang w:val="en-US"/>
        </w:rPr>
        <w:t>t</w:t>
      </w:r>
      <w:r w:rsidRPr="008B0C15">
        <w:rPr>
          <w:rFonts w:eastAsia="Calibri" w:cs="Calibri"/>
          <w:spacing w:val="-1"/>
          <w:sz w:val="22"/>
          <w:lang w:val="en-US"/>
        </w:rPr>
        <w:t xml:space="preserve"> </w:t>
      </w:r>
      <w:r w:rsidRPr="008B0C15">
        <w:rPr>
          <w:rFonts w:eastAsia="Calibri" w:cs="Calibri"/>
          <w:spacing w:val="1"/>
          <w:sz w:val="22"/>
          <w:lang w:val="en-US"/>
        </w:rPr>
        <w:t>o</w:t>
      </w:r>
      <w:r w:rsidRPr="008B0C15">
        <w:rPr>
          <w:rFonts w:eastAsia="Calibri" w:cs="Calibri"/>
          <w:sz w:val="22"/>
          <w:lang w:val="en-US"/>
        </w:rPr>
        <w:t xml:space="preserve">f </w:t>
      </w:r>
      <w:r w:rsidRPr="008B0C15">
        <w:rPr>
          <w:rFonts w:eastAsia="Calibri" w:cs="Calibri"/>
          <w:spacing w:val="-3"/>
          <w:sz w:val="22"/>
          <w:lang w:val="en-US"/>
        </w:rPr>
        <w:t>g</w:t>
      </w:r>
      <w:r w:rsidRPr="008B0C15">
        <w:rPr>
          <w:rFonts w:eastAsia="Calibri" w:cs="Calibri"/>
          <w:spacing w:val="-1"/>
          <w:sz w:val="22"/>
          <w:lang w:val="en-US"/>
        </w:rPr>
        <w:t>o</w:t>
      </w:r>
      <w:r w:rsidRPr="008B0C15">
        <w:rPr>
          <w:rFonts w:eastAsia="Calibri" w:cs="Calibri"/>
          <w:spacing w:val="1"/>
          <w:sz w:val="22"/>
          <w:lang w:val="en-US"/>
        </w:rPr>
        <w:t>o</w:t>
      </w:r>
      <w:r w:rsidRPr="008B0C15">
        <w:rPr>
          <w:rFonts w:eastAsia="Calibri" w:cs="Calibri"/>
          <w:spacing w:val="-1"/>
          <w:sz w:val="22"/>
          <w:lang w:val="en-US"/>
        </w:rPr>
        <w:t>d</w:t>
      </w:r>
      <w:r w:rsidRPr="008B0C15">
        <w:rPr>
          <w:rFonts w:eastAsia="Calibri" w:cs="Calibri"/>
          <w:sz w:val="22"/>
          <w:lang w:val="en-US"/>
        </w:rPr>
        <w:t>s</w:t>
      </w:r>
      <w:r w:rsidRPr="008B0C15">
        <w:rPr>
          <w:rFonts w:eastAsia="Calibri" w:cs="Calibri"/>
          <w:spacing w:val="1"/>
          <w:sz w:val="22"/>
          <w:lang w:val="en-US"/>
        </w:rPr>
        <w:t xml:space="preserve"> </w:t>
      </w:r>
      <w:r w:rsidRPr="008B0C15">
        <w:rPr>
          <w:rFonts w:eastAsia="Calibri" w:cs="Calibri"/>
          <w:sz w:val="22"/>
          <w:lang w:val="en-US"/>
        </w:rPr>
        <w:t>a</w:t>
      </w:r>
      <w:r w:rsidRPr="008B0C15">
        <w:rPr>
          <w:rFonts w:eastAsia="Calibri" w:cs="Calibri"/>
          <w:spacing w:val="-1"/>
          <w:sz w:val="22"/>
          <w:lang w:val="en-US"/>
        </w:rPr>
        <w:t>n</w:t>
      </w:r>
      <w:r w:rsidRPr="008B0C15">
        <w:rPr>
          <w:rFonts w:eastAsia="Calibri" w:cs="Calibri"/>
          <w:sz w:val="22"/>
          <w:lang w:val="en-US"/>
        </w:rPr>
        <w:t>d s</w:t>
      </w:r>
      <w:r w:rsidRPr="008B0C15">
        <w:rPr>
          <w:rFonts w:eastAsia="Calibri" w:cs="Calibri"/>
          <w:spacing w:val="1"/>
          <w:sz w:val="22"/>
          <w:lang w:val="en-US"/>
        </w:rPr>
        <w:t>e</w:t>
      </w:r>
      <w:r w:rsidRPr="008B0C15">
        <w:rPr>
          <w:rFonts w:eastAsia="Calibri" w:cs="Calibri"/>
          <w:spacing w:val="-3"/>
          <w:sz w:val="22"/>
          <w:lang w:val="en-US"/>
        </w:rPr>
        <w:t>r</w:t>
      </w:r>
      <w:r w:rsidRPr="008B0C15">
        <w:rPr>
          <w:rFonts w:eastAsia="Calibri" w:cs="Calibri"/>
          <w:spacing w:val="1"/>
          <w:sz w:val="22"/>
          <w:lang w:val="en-US"/>
        </w:rPr>
        <w:t>v</w:t>
      </w:r>
      <w:r w:rsidRPr="008B0C15">
        <w:rPr>
          <w:rFonts w:eastAsia="Calibri" w:cs="Calibri"/>
          <w:sz w:val="22"/>
          <w:lang w:val="en-US"/>
        </w:rPr>
        <w:t>ic</w:t>
      </w:r>
      <w:r w:rsidRPr="008B0C15">
        <w:rPr>
          <w:rFonts w:eastAsia="Calibri" w:cs="Calibri"/>
          <w:spacing w:val="1"/>
          <w:sz w:val="22"/>
          <w:lang w:val="en-US"/>
        </w:rPr>
        <w:t>e</w:t>
      </w:r>
      <w:r w:rsidRPr="008B0C15">
        <w:rPr>
          <w:rFonts w:eastAsia="Calibri" w:cs="Calibri"/>
          <w:sz w:val="22"/>
          <w:lang w:val="en-US"/>
        </w:rPr>
        <w:t xml:space="preserve">s, </w:t>
      </w:r>
      <w:r w:rsidR="00ED42B7">
        <w:rPr>
          <w:rFonts w:eastAsia="Calibri" w:cs="Calibri"/>
          <w:sz w:val="22"/>
          <w:lang w:val="en-US"/>
        </w:rPr>
        <w:t>d</w:t>
      </w:r>
      <w:r w:rsidR="00E9731E">
        <w:rPr>
          <w:rFonts w:eastAsia="Calibri" w:cs="Calibri"/>
          <w:sz w:val="22"/>
          <w:lang w:val="en-US"/>
        </w:rPr>
        <w:t>elegates</w:t>
      </w:r>
      <w:r w:rsidRPr="008B0C15">
        <w:rPr>
          <w:rFonts w:eastAsia="Calibri" w:cs="Calibri"/>
          <w:spacing w:val="-2"/>
          <w:sz w:val="22"/>
          <w:lang w:val="en-US"/>
        </w:rPr>
        <w:t xml:space="preserve"> </w:t>
      </w:r>
      <w:proofErr w:type="spellStart"/>
      <w:r w:rsidRPr="008B0C15">
        <w:rPr>
          <w:rFonts w:eastAsia="Calibri" w:cs="Calibri"/>
          <w:sz w:val="22"/>
          <w:lang w:val="en-US"/>
        </w:rPr>
        <w:t>a</w:t>
      </w:r>
      <w:r w:rsidRPr="008B0C15">
        <w:rPr>
          <w:rFonts w:eastAsia="Calibri" w:cs="Calibri"/>
          <w:spacing w:val="-1"/>
          <w:sz w:val="22"/>
          <w:lang w:val="en-US"/>
        </w:rPr>
        <w:t>u</w:t>
      </w:r>
      <w:r w:rsidRPr="008B0C15">
        <w:rPr>
          <w:rFonts w:eastAsia="Calibri" w:cs="Calibri"/>
          <w:sz w:val="22"/>
          <w:lang w:val="en-US"/>
        </w:rPr>
        <w:t>t</w:t>
      </w:r>
      <w:r w:rsidRPr="008B0C15">
        <w:rPr>
          <w:rFonts w:eastAsia="Calibri" w:cs="Calibri"/>
          <w:spacing w:val="-1"/>
          <w:sz w:val="22"/>
          <w:lang w:val="en-US"/>
        </w:rPr>
        <w:t>h</w:t>
      </w:r>
      <w:r w:rsidRPr="008B0C15">
        <w:rPr>
          <w:rFonts w:eastAsia="Calibri" w:cs="Calibri"/>
          <w:spacing w:val="1"/>
          <w:sz w:val="22"/>
          <w:lang w:val="en-US"/>
        </w:rPr>
        <w:t>o</w:t>
      </w:r>
      <w:r w:rsidRPr="008B0C15">
        <w:rPr>
          <w:rFonts w:eastAsia="Calibri" w:cs="Calibri"/>
          <w:sz w:val="22"/>
          <w:lang w:val="en-US"/>
        </w:rPr>
        <w:t>risi</w:t>
      </w:r>
      <w:r w:rsidRPr="008B0C15">
        <w:rPr>
          <w:rFonts w:eastAsia="Calibri" w:cs="Calibri"/>
          <w:spacing w:val="-1"/>
          <w:sz w:val="22"/>
          <w:lang w:val="en-US"/>
        </w:rPr>
        <w:t>n</w:t>
      </w:r>
      <w:r w:rsidRPr="008B0C15">
        <w:rPr>
          <w:rFonts w:eastAsia="Calibri" w:cs="Calibri"/>
          <w:sz w:val="22"/>
          <w:lang w:val="en-US"/>
        </w:rPr>
        <w:t>g</w:t>
      </w:r>
      <w:proofErr w:type="spellEnd"/>
      <w:r w:rsidRPr="008B0C15">
        <w:rPr>
          <w:rFonts w:eastAsia="Calibri" w:cs="Calibri"/>
          <w:sz w:val="22"/>
          <w:lang w:val="en-US"/>
        </w:rPr>
        <w:t xml:space="preserve"> </w:t>
      </w:r>
      <w:r w:rsidRPr="008B0C15">
        <w:rPr>
          <w:rFonts w:eastAsia="Calibri" w:cs="Calibri"/>
          <w:spacing w:val="1"/>
          <w:sz w:val="22"/>
          <w:lang w:val="en-US"/>
        </w:rPr>
        <w:t>e</w:t>
      </w:r>
      <w:r w:rsidRPr="008B0C15">
        <w:rPr>
          <w:rFonts w:eastAsia="Calibri" w:cs="Calibri"/>
          <w:sz w:val="22"/>
          <w:lang w:val="en-US"/>
        </w:rPr>
        <w:t>x</w:t>
      </w:r>
      <w:r w:rsidRPr="008B0C15">
        <w:rPr>
          <w:rFonts w:eastAsia="Calibri" w:cs="Calibri"/>
          <w:spacing w:val="-3"/>
          <w:sz w:val="22"/>
          <w:lang w:val="en-US"/>
        </w:rPr>
        <w:t>p</w:t>
      </w:r>
      <w:r w:rsidRPr="008B0C15">
        <w:rPr>
          <w:rFonts w:eastAsia="Calibri" w:cs="Calibri"/>
          <w:spacing w:val="1"/>
          <w:sz w:val="22"/>
          <w:lang w:val="en-US"/>
        </w:rPr>
        <w:t>e</w:t>
      </w:r>
      <w:r w:rsidRPr="008B0C15">
        <w:rPr>
          <w:rFonts w:eastAsia="Calibri" w:cs="Calibri"/>
          <w:spacing w:val="-1"/>
          <w:sz w:val="22"/>
          <w:lang w:val="en-US"/>
        </w:rPr>
        <w:t>nd</w:t>
      </w:r>
      <w:r w:rsidRPr="008B0C15">
        <w:rPr>
          <w:rFonts w:eastAsia="Calibri" w:cs="Calibri"/>
          <w:sz w:val="22"/>
          <w:lang w:val="en-US"/>
        </w:rPr>
        <w:t>it</w:t>
      </w:r>
      <w:r w:rsidRPr="008B0C15">
        <w:rPr>
          <w:rFonts w:eastAsia="Calibri" w:cs="Calibri"/>
          <w:spacing w:val="-1"/>
          <w:sz w:val="22"/>
          <w:lang w:val="en-US"/>
        </w:rPr>
        <w:t>u</w:t>
      </w:r>
      <w:r w:rsidRPr="008B0C15">
        <w:rPr>
          <w:rFonts w:eastAsia="Calibri" w:cs="Calibri"/>
          <w:sz w:val="22"/>
          <w:lang w:val="en-US"/>
        </w:rPr>
        <w:t>r</w:t>
      </w:r>
      <w:r w:rsidRPr="008B0C15">
        <w:rPr>
          <w:rFonts w:eastAsia="Calibri" w:cs="Calibri"/>
          <w:spacing w:val="1"/>
          <w:sz w:val="22"/>
          <w:lang w:val="en-US"/>
        </w:rPr>
        <w:t>e</w:t>
      </w:r>
      <w:r w:rsidRPr="008B0C15">
        <w:rPr>
          <w:rFonts w:eastAsia="Calibri" w:cs="Calibri"/>
          <w:sz w:val="22"/>
          <w:lang w:val="en-US"/>
        </w:rPr>
        <w:t>,</w:t>
      </w:r>
      <w:r w:rsidRPr="008B0C15">
        <w:rPr>
          <w:rFonts w:eastAsia="Calibri" w:cs="Calibri"/>
          <w:spacing w:val="1"/>
          <w:sz w:val="22"/>
          <w:lang w:val="en-US"/>
        </w:rPr>
        <w:t xml:space="preserve"> </w:t>
      </w:r>
      <w:r w:rsidRPr="008B0C15">
        <w:rPr>
          <w:rFonts w:eastAsia="Calibri" w:cs="Calibri"/>
          <w:spacing w:val="-3"/>
          <w:sz w:val="22"/>
          <w:lang w:val="en-US"/>
        </w:rPr>
        <w:t>a</w:t>
      </w:r>
      <w:r w:rsidRPr="008B0C15">
        <w:rPr>
          <w:rFonts w:eastAsia="Calibri" w:cs="Calibri"/>
          <w:spacing w:val="-1"/>
          <w:sz w:val="22"/>
          <w:lang w:val="en-US"/>
        </w:rPr>
        <w:t>n</w:t>
      </w:r>
      <w:r w:rsidRPr="008B0C15">
        <w:rPr>
          <w:rFonts w:eastAsia="Calibri" w:cs="Calibri"/>
          <w:sz w:val="22"/>
          <w:lang w:val="en-US"/>
        </w:rPr>
        <w:t>d t</w:t>
      </w:r>
      <w:r w:rsidRPr="008B0C15">
        <w:rPr>
          <w:rFonts w:eastAsia="Calibri" w:cs="Calibri"/>
          <w:spacing w:val="-1"/>
          <w:sz w:val="22"/>
          <w:lang w:val="en-US"/>
        </w:rPr>
        <w:t>h</w:t>
      </w:r>
      <w:r w:rsidRPr="008B0C15">
        <w:rPr>
          <w:rFonts w:eastAsia="Calibri" w:cs="Calibri"/>
          <w:spacing w:val="1"/>
          <w:sz w:val="22"/>
          <w:lang w:val="en-US"/>
        </w:rPr>
        <w:t>o</w:t>
      </w:r>
      <w:r w:rsidRPr="008B0C15">
        <w:rPr>
          <w:rFonts w:eastAsia="Calibri" w:cs="Calibri"/>
          <w:sz w:val="22"/>
          <w:lang w:val="en-US"/>
        </w:rPr>
        <w:t>se r</w:t>
      </w:r>
      <w:r w:rsidRPr="008B0C15">
        <w:rPr>
          <w:rFonts w:eastAsia="Calibri" w:cs="Calibri"/>
          <w:spacing w:val="1"/>
          <w:sz w:val="22"/>
          <w:lang w:val="en-US"/>
        </w:rPr>
        <w:t>e</w:t>
      </w:r>
      <w:r w:rsidRPr="008B0C15">
        <w:rPr>
          <w:rFonts w:eastAsia="Calibri" w:cs="Calibri"/>
          <w:sz w:val="22"/>
          <w:lang w:val="en-US"/>
        </w:rPr>
        <w:t>s</w:t>
      </w:r>
      <w:r w:rsidRPr="008B0C15">
        <w:rPr>
          <w:rFonts w:eastAsia="Calibri" w:cs="Calibri"/>
          <w:spacing w:val="-1"/>
          <w:sz w:val="22"/>
          <w:lang w:val="en-US"/>
        </w:rPr>
        <w:t>p</w:t>
      </w:r>
      <w:r w:rsidRPr="008B0C15">
        <w:rPr>
          <w:rFonts w:eastAsia="Calibri" w:cs="Calibri"/>
          <w:spacing w:val="1"/>
          <w:sz w:val="22"/>
          <w:lang w:val="en-US"/>
        </w:rPr>
        <w:t>o</w:t>
      </w:r>
      <w:r w:rsidRPr="008B0C15">
        <w:rPr>
          <w:rFonts w:eastAsia="Calibri" w:cs="Calibri"/>
          <w:spacing w:val="-1"/>
          <w:sz w:val="22"/>
          <w:lang w:val="en-US"/>
        </w:rPr>
        <w:t>n</w:t>
      </w:r>
      <w:r w:rsidRPr="008B0C15">
        <w:rPr>
          <w:rFonts w:eastAsia="Calibri" w:cs="Calibri"/>
          <w:sz w:val="22"/>
          <w:lang w:val="en-US"/>
        </w:rPr>
        <w:t>si</w:t>
      </w:r>
      <w:r w:rsidRPr="008B0C15">
        <w:rPr>
          <w:rFonts w:eastAsia="Calibri" w:cs="Calibri"/>
          <w:spacing w:val="-1"/>
          <w:sz w:val="22"/>
          <w:lang w:val="en-US"/>
        </w:rPr>
        <w:t>b</w:t>
      </w:r>
      <w:r w:rsidRPr="008B0C15">
        <w:rPr>
          <w:rFonts w:eastAsia="Calibri" w:cs="Calibri"/>
          <w:sz w:val="22"/>
          <w:lang w:val="en-US"/>
        </w:rPr>
        <w:t>le</w:t>
      </w:r>
      <w:r w:rsidRPr="008B0C15">
        <w:rPr>
          <w:rFonts w:eastAsia="Calibri" w:cs="Calibri"/>
          <w:spacing w:val="1"/>
          <w:sz w:val="22"/>
          <w:lang w:val="en-US"/>
        </w:rPr>
        <w:t xml:space="preserve"> </w:t>
      </w:r>
      <w:r w:rsidRPr="008B0C15">
        <w:rPr>
          <w:rFonts w:eastAsia="Calibri" w:cs="Calibri"/>
          <w:spacing w:val="-3"/>
          <w:sz w:val="22"/>
          <w:lang w:val="en-US"/>
        </w:rPr>
        <w:t>f</w:t>
      </w:r>
      <w:r w:rsidRPr="008B0C15">
        <w:rPr>
          <w:rFonts w:eastAsia="Calibri" w:cs="Calibri"/>
          <w:spacing w:val="1"/>
          <w:sz w:val="22"/>
          <w:lang w:val="en-US"/>
        </w:rPr>
        <w:t>o</w:t>
      </w:r>
      <w:r w:rsidRPr="008B0C15">
        <w:rPr>
          <w:rFonts w:eastAsia="Calibri" w:cs="Calibri"/>
          <w:sz w:val="22"/>
          <w:lang w:val="en-US"/>
        </w:rPr>
        <w:t>r</w:t>
      </w:r>
      <w:r w:rsidRPr="008B0C15">
        <w:rPr>
          <w:rFonts w:eastAsia="Calibri" w:cs="Calibri"/>
          <w:spacing w:val="-2"/>
          <w:sz w:val="22"/>
          <w:lang w:val="en-US"/>
        </w:rPr>
        <w:t xml:space="preserve"> </w:t>
      </w:r>
      <w:r w:rsidRPr="008B0C15">
        <w:rPr>
          <w:rFonts w:eastAsia="Calibri" w:cs="Calibri"/>
          <w:sz w:val="22"/>
          <w:lang w:val="en-US"/>
        </w:rPr>
        <w:t>c</w:t>
      </w:r>
      <w:r w:rsidRPr="008B0C15">
        <w:rPr>
          <w:rFonts w:eastAsia="Calibri" w:cs="Calibri"/>
          <w:spacing w:val="-1"/>
          <w:sz w:val="22"/>
          <w:lang w:val="en-US"/>
        </w:rPr>
        <w:t>h</w:t>
      </w:r>
      <w:r w:rsidRPr="008B0C15">
        <w:rPr>
          <w:rFonts w:eastAsia="Calibri" w:cs="Calibri"/>
          <w:spacing w:val="1"/>
          <w:sz w:val="22"/>
          <w:lang w:val="en-US"/>
        </w:rPr>
        <w:t>e</w:t>
      </w:r>
      <w:r w:rsidRPr="008B0C15">
        <w:rPr>
          <w:rFonts w:eastAsia="Calibri" w:cs="Calibri"/>
          <w:sz w:val="22"/>
          <w:lang w:val="en-US"/>
        </w:rPr>
        <w:t>cki</w:t>
      </w:r>
      <w:r w:rsidRPr="008B0C15">
        <w:rPr>
          <w:rFonts w:eastAsia="Calibri" w:cs="Calibri"/>
          <w:spacing w:val="-1"/>
          <w:sz w:val="22"/>
          <w:lang w:val="en-US"/>
        </w:rPr>
        <w:t>n</w:t>
      </w:r>
      <w:r w:rsidRPr="008B0C15">
        <w:rPr>
          <w:rFonts w:eastAsia="Calibri" w:cs="Calibri"/>
          <w:sz w:val="22"/>
          <w:lang w:val="en-US"/>
        </w:rPr>
        <w:t xml:space="preserve">g </w:t>
      </w:r>
      <w:r w:rsidRPr="008B0C15">
        <w:rPr>
          <w:rFonts w:eastAsia="Calibri" w:cs="Calibri"/>
          <w:spacing w:val="-3"/>
          <w:sz w:val="22"/>
          <w:lang w:val="en-US"/>
        </w:rPr>
        <w:t>d</w:t>
      </w:r>
      <w:r w:rsidRPr="008B0C15">
        <w:rPr>
          <w:rFonts w:eastAsia="Calibri" w:cs="Calibri"/>
          <w:spacing w:val="-1"/>
          <w:sz w:val="22"/>
          <w:lang w:val="en-US"/>
        </w:rPr>
        <w:t>o</w:t>
      </w:r>
      <w:r w:rsidRPr="008B0C15">
        <w:rPr>
          <w:rFonts w:eastAsia="Calibri" w:cs="Calibri"/>
          <w:sz w:val="22"/>
          <w:lang w:val="en-US"/>
        </w:rPr>
        <w:t>c</w:t>
      </w:r>
      <w:r w:rsidRPr="008B0C15">
        <w:rPr>
          <w:rFonts w:eastAsia="Calibri" w:cs="Calibri"/>
          <w:spacing w:val="-1"/>
          <w:sz w:val="22"/>
          <w:lang w:val="en-US"/>
        </w:rPr>
        <w:t>u</w:t>
      </w:r>
      <w:r w:rsidRPr="008B0C15">
        <w:rPr>
          <w:rFonts w:eastAsia="Calibri" w:cs="Calibri"/>
          <w:spacing w:val="1"/>
          <w:sz w:val="22"/>
          <w:lang w:val="en-US"/>
        </w:rPr>
        <w:t>me</w:t>
      </w:r>
      <w:r w:rsidRPr="008B0C15">
        <w:rPr>
          <w:rFonts w:eastAsia="Calibri" w:cs="Calibri"/>
          <w:spacing w:val="-1"/>
          <w:sz w:val="22"/>
          <w:lang w:val="en-US"/>
        </w:rPr>
        <w:t>n</w:t>
      </w:r>
      <w:r w:rsidRPr="008B0C15">
        <w:rPr>
          <w:rFonts w:eastAsia="Calibri" w:cs="Calibri"/>
          <w:sz w:val="22"/>
          <w:lang w:val="en-US"/>
        </w:rPr>
        <w:t>ts</w:t>
      </w:r>
      <w:r w:rsidRPr="008B0C15">
        <w:rPr>
          <w:rFonts w:eastAsia="Calibri" w:cs="Calibri"/>
          <w:spacing w:val="-2"/>
          <w:sz w:val="22"/>
          <w:lang w:val="en-US"/>
        </w:rPr>
        <w:t xml:space="preserve"> </w:t>
      </w:r>
      <w:r w:rsidRPr="008B0C15">
        <w:rPr>
          <w:rFonts w:eastAsia="Calibri" w:cs="Calibri"/>
          <w:sz w:val="22"/>
          <w:lang w:val="en-US"/>
        </w:rPr>
        <w:t>a</w:t>
      </w:r>
      <w:r w:rsidRPr="008B0C15">
        <w:rPr>
          <w:rFonts w:eastAsia="Calibri" w:cs="Calibri"/>
          <w:spacing w:val="-1"/>
          <w:sz w:val="22"/>
          <w:lang w:val="en-US"/>
        </w:rPr>
        <w:t>n</w:t>
      </w:r>
      <w:r w:rsidRPr="008B0C15">
        <w:rPr>
          <w:rFonts w:eastAsia="Calibri" w:cs="Calibri"/>
          <w:sz w:val="22"/>
          <w:lang w:val="en-US"/>
        </w:rPr>
        <w:t>d</w:t>
      </w:r>
      <w:r w:rsidRPr="008B0C15">
        <w:rPr>
          <w:rFonts w:eastAsia="Calibri" w:cs="Calibri"/>
          <w:spacing w:val="-3"/>
          <w:sz w:val="22"/>
          <w:lang w:val="en-US"/>
        </w:rPr>
        <w:t xml:space="preserve"> </w:t>
      </w:r>
      <w:r w:rsidRPr="008B0C15">
        <w:rPr>
          <w:rFonts w:eastAsia="Calibri" w:cs="Calibri"/>
          <w:spacing w:val="1"/>
          <w:sz w:val="22"/>
          <w:lang w:val="en-US"/>
        </w:rPr>
        <w:t>mo</w:t>
      </w:r>
      <w:r w:rsidRPr="008B0C15">
        <w:rPr>
          <w:rFonts w:eastAsia="Calibri" w:cs="Calibri"/>
          <w:spacing w:val="-1"/>
          <w:sz w:val="22"/>
          <w:lang w:val="en-US"/>
        </w:rPr>
        <w:t>n</w:t>
      </w:r>
      <w:r w:rsidRPr="008B0C15">
        <w:rPr>
          <w:rFonts w:eastAsia="Calibri" w:cs="Calibri"/>
          <w:sz w:val="22"/>
          <w:lang w:val="en-US"/>
        </w:rPr>
        <w:t>i</w:t>
      </w:r>
      <w:r w:rsidRPr="008B0C15">
        <w:rPr>
          <w:rFonts w:eastAsia="Calibri" w:cs="Calibri"/>
          <w:spacing w:val="-2"/>
          <w:sz w:val="22"/>
          <w:lang w:val="en-US"/>
        </w:rPr>
        <w:t>t</w:t>
      </w:r>
      <w:r w:rsidRPr="008B0C15">
        <w:rPr>
          <w:rFonts w:eastAsia="Calibri" w:cs="Calibri"/>
          <w:spacing w:val="1"/>
          <w:sz w:val="22"/>
          <w:lang w:val="en-US"/>
        </w:rPr>
        <w:t>o</w:t>
      </w:r>
      <w:r w:rsidRPr="008B0C15">
        <w:rPr>
          <w:rFonts w:eastAsia="Calibri" w:cs="Calibri"/>
          <w:sz w:val="22"/>
          <w:lang w:val="en-US"/>
        </w:rPr>
        <w:t>ri</w:t>
      </w:r>
      <w:r w:rsidRPr="008B0C15">
        <w:rPr>
          <w:rFonts w:eastAsia="Calibri" w:cs="Calibri"/>
          <w:spacing w:val="-1"/>
          <w:sz w:val="22"/>
          <w:lang w:val="en-US"/>
        </w:rPr>
        <w:t>n</w:t>
      </w:r>
      <w:r w:rsidRPr="008B0C15">
        <w:rPr>
          <w:rFonts w:eastAsia="Calibri" w:cs="Calibri"/>
          <w:sz w:val="22"/>
          <w:lang w:val="en-US"/>
        </w:rPr>
        <w:t xml:space="preserve">g </w:t>
      </w:r>
      <w:r w:rsidRPr="008B0C15">
        <w:rPr>
          <w:rFonts w:eastAsia="Calibri" w:cs="Calibri"/>
          <w:spacing w:val="-1"/>
          <w:sz w:val="22"/>
          <w:lang w:val="en-US"/>
        </w:rPr>
        <w:t>p</w:t>
      </w:r>
      <w:r w:rsidRPr="008B0C15">
        <w:rPr>
          <w:rFonts w:eastAsia="Calibri" w:cs="Calibri"/>
          <w:spacing w:val="-3"/>
          <w:sz w:val="22"/>
          <w:lang w:val="en-US"/>
        </w:rPr>
        <w:t>r</w:t>
      </w:r>
      <w:r w:rsidRPr="008B0C15">
        <w:rPr>
          <w:rFonts w:eastAsia="Calibri" w:cs="Calibri"/>
          <w:spacing w:val="1"/>
          <w:sz w:val="22"/>
          <w:lang w:val="en-US"/>
        </w:rPr>
        <w:t>o</w:t>
      </w:r>
      <w:r w:rsidRPr="008B0C15">
        <w:rPr>
          <w:rFonts w:eastAsia="Calibri" w:cs="Calibri"/>
          <w:sz w:val="22"/>
          <w:lang w:val="en-US"/>
        </w:rPr>
        <w:t>c</w:t>
      </w:r>
      <w:r w:rsidRPr="008B0C15">
        <w:rPr>
          <w:rFonts w:eastAsia="Calibri" w:cs="Calibri"/>
          <w:spacing w:val="1"/>
          <w:sz w:val="22"/>
          <w:lang w:val="en-US"/>
        </w:rPr>
        <w:t>e</w:t>
      </w:r>
      <w:r w:rsidRPr="008B0C15">
        <w:rPr>
          <w:rFonts w:eastAsia="Calibri" w:cs="Calibri"/>
          <w:spacing w:val="-1"/>
          <w:sz w:val="22"/>
          <w:lang w:val="en-US"/>
        </w:rPr>
        <w:t>du</w:t>
      </w:r>
      <w:r w:rsidRPr="008B0C15">
        <w:rPr>
          <w:rFonts w:eastAsia="Calibri" w:cs="Calibri"/>
          <w:sz w:val="22"/>
          <w:lang w:val="en-US"/>
        </w:rPr>
        <w:t>ral</w:t>
      </w:r>
      <w:r w:rsidRPr="008B0C15">
        <w:rPr>
          <w:rFonts w:eastAsia="Calibri" w:cs="Calibri"/>
          <w:spacing w:val="-2"/>
          <w:sz w:val="22"/>
          <w:lang w:val="en-US"/>
        </w:rPr>
        <w:t xml:space="preserve"> </w:t>
      </w:r>
      <w:r w:rsidRPr="008B0C15">
        <w:rPr>
          <w:rFonts w:eastAsia="Calibri" w:cs="Calibri"/>
          <w:sz w:val="22"/>
          <w:lang w:val="en-US"/>
        </w:rPr>
        <w:t>c</w:t>
      </w:r>
      <w:r w:rsidRPr="008B0C15">
        <w:rPr>
          <w:rFonts w:eastAsia="Calibri" w:cs="Calibri"/>
          <w:spacing w:val="-1"/>
          <w:sz w:val="22"/>
          <w:lang w:val="en-US"/>
        </w:rPr>
        <w:t>o</w:t>
      </w:r>
      <w:r w:rsidRPr="008B0C15">
        <w:rPr>
          <w:rFonts w:eastAsia="Calibri" w:cs="Calibri"/>
          <w:spacing w:val="1"/>
          <w:sz w:val="22"/>
          <w:lang w:val="en-US"/>
        </w:rPr>
        <w:t>m</w:t>
      </w:r>
      <w:r w:rsidRPr="008B0C15">
        <w:rPr>
          <w:rFonts w:eastAsia="Calibri" w:cs="Calibri"/>
          <w:spacing w:val="-1"/>
          <w:sz w:val="22"/>
          <w:lang w:val="en-US"/>
        </w:rPr>
        <w:t>p</w:t>
      </w:r>
      <w:r w:rsidRPr="008B0C15">
        <w:rPr>
          <w:rFonts w:eastAsia="Calibri" w:cs="Calibri"/>
          <w:sz w:val="22"/>
          <w:lang w:val="en-US"/>
        </w:rPr>
        <w:t>lia</w:t>
      </w:r>
      <w:r w:rsidRPr="008B0C15">
        <w:rPr>
          <w:rFonts w:eastAsia="Calibri" w:cs="Calibri"/>
          <w:spacing w:val="-1"/>
          <w:sz w:val="22"/>
          <w:lang w:val="en-US"/>
        </w:rPr>
        <w:t>n</w:t>
      </w:r>
      <w:r w:rsidRPr="008B0C15">
        <w:rPr>
          <w:rFonts w:eastAsia="Calibri" w:cs="Calibri"/>
          <w:sz w:val="22"/>
          <w:lang w:val="en-US"/>
        </w:rPr>
        <w:t>c</w:t>
      </w:r>
      <w:r w:rsidRPr="008B0C15">
        <w:rPr>
          <w:rFonts w:eastAsia="Calibri" w:cs="Calibri"/>
          <w:spacing w:val="1"/>
          <w:sz w:val="22"/>
          <w:lang w:val="en-US"/>
        </w:rPr>
        <w:t>e</w:t>
      </w:r>
      <w:r w:rsidRPr="008B0C15">
        <w:rPr>
          <w:rFonts w:eastAsia="Calibri" w:cs="Calibri"/>
          <w:sz w:val="22"/>
          <w:lang w:val="en-US"/>
        </w:rPr>
        <w:t>.</w:t>
      </w:r>
    </w:p>
    <w:p w14:paraId="3F65614D" w14:textId="47C9091B" w:rsidR="00971E78" w:rsidRDefault="00971E78" w:rsidP="00971E78">
      <w:pPr>
        <w:rPr>
          <w:rFonts w:eastAsia="Calibri" w:cs="Calibri"/>
          <w:sz w:val="22"/>
          <w:lang w:val="en-US"/>
        </w:rPr>
      </w:pPr>
      <w:r w:rsidRPr="008B0C15">
        <w:rPr>
          <w:rFonts w:eastAsia="Calibri" w:cs="Calibri"/>
          <w:sz w:val="22"/>
          <w:lang w:val="en-US"/>
        </w:rPr>
        <w:t>T</w:t>
      </w:r>
      <w:r w:rsidRPr="008B0C15">
        <w:rPr>
          <w:rFonts w:eastAsia="Calibri" w:cs="Calibri"/>
          <w:spacing w:val="-1"/>
          <w:sz w:val="22"/>
          <w:lang w:val="en-US"/>
        </w:rPr>
        <w:t>h</w:t>
      </w:r>
      <w:r w:rsidRPr="008B0C15">
        <w:rPr>
          <w:rFonts w:eastAsia="Calibri" w:cs="Calibri"/>
          <w:sz w:val="22"/>
          <w:lang w:val="en-US"/>
        </w:rPr>
        <w:t>ere</w:t>
      </w:r>
      <w:r w:rsidRPr="008B0C15">
        <w:rPr>
          <w:rFonts w:eastAsia="Calibri" w:cs="Calibri"/>
          <w:spacing w:val="1"/>
          <w:sz w:val="22"/>
          <w:lang w:val="en-US"/>
        </w:rPr>
        <w:t xml:space="preserve"> </w:t>
      </w:r>
      <w:r w:rsidRPr="008B0C15">
        <w:rPr>
          <w:rFonts w:eastAsia="Calibri" w:cs="Calibri"/>
          <w:sz w:val="22"/>
          <w:lang w:val="en-US"/>
        </w:rPr>
        <w:t>a</w:t>
      </w:r>
      <w:r w:rsidRPr="008B0C15">
        <w:rPr>
          <w:rFonts w:eastAsia="Calibri" w:cs="Calibri"/>
          <w:spacing w:val="-3"/>
          <w:sz w:val="22"/>
          <w:lang w:val="en-US"/>
        </w:rPr>
        <w:t>r</w:t>
      </w:r>
      <w:r w:rsidRPr="008B0C15">
        <w:rPr>
          <w:rFonts w:eastAsia="Calibri" w:cs="Calibri"/>
          <w:sz w:val="22"/>
          <w:lang w:val="en-US"/>
        </w:rPr>
        <w:t>e</w:t>
      </w:r>
      <w:r w:rsidRPr="008B0C15">
        <w:rPr>
          <w:rFonts w:eastAsia="Calibri" w:cs="Calibri"/>
          <w:spacing w:val="1"/>
          <w:sz w:val="22"/>
          <w:lang w:val="en-US"/>
        </w:rPr>
        <w:t xml:space="preserve"> </w:t>
      </w:r>
      <w:r w:rsidRPr="008B0C15">
        <w:rPr>
          <w:rFonts w:eastAsia="Calibri" w:cs="Calibri"/>
          <w:sz w:val="22"/>
          <w:lang w:val="en-US"/>
        </w:rPr>
        <w:t>a</w:t>
      </w:r>
      <w:r w:rsidRPr="008B0C15">
        <w:rPr>
          <w:rFonts w:eastAsia="Calibri" w:cs="Calibri"/>
          <w:spacing w:val="-1"/>
          <w:sz w:val="22"/>
          <w:lang w:val="en-US"/>
        </w:rPr>
        <w:t>dd</w:t>
      </w:r>
      <w:r w:rsidRPr="008B0C15">
        <w:rPr>
          <w:rFonts w:eastAsia="Calibri" w:cs="Calibri"/>
          <w:sz w:val="22"/>
          <w:lang w:val="en-US"/>
        </w:rPr>
        <w:t>it</w:t>
      </w:r>
      <w:r w:rsidRPr="008B0C15">
        <w:rPr>
          <w:rFonts w:eastAsia="Calibri" w:cs="Calibri"/>
          <w:spacing w:val="-3"/>
          <w:sz w:val="22"/>
          <w:lang w:val="en-US"/>
        </w:rPr>
        <w:t>i</w:t>
      </w:r>
      <w:r w:rsidRPr="008B0C15">
        <w:rPr>
          <w:rFonts w:eastAsia="Calibri" w:cs="Calibri"/>
          <w:spacing w:val="1"/>
          <w:sz w:val="22"/>
          <w:lang w:val="en-US"/>
        </w:rPr>
        <w:t>o</w:t>
      </w:r>
      <w:r w:rsidRPr="008B0C15">
        <w:rPr>
          <w:rFonts w:eastAsia="Calibri" w:cs="Calibri"/>
          <w:spacing w:val="-1"/>
          <w:sz w:val="22"/>
          <w:lang w:val="en-US"/>
        </w:rPr>
        <w:t>n</w:t>
      </w:r>
      <w:r w:rsidRPr="008B0C15">
        <w:rPr>
          <w:rFonts w:eastAsia="Calibri" w:cs="Calibri"/>
          <w:sz w:val="22"/>
          <w:lang w:val="en-US"/>
        </w:rPr>
        <w:t>al r</w:t>
      </w:r>
      <w:r w:rsidRPr="008B0C15">
        <w:rPr>
          <w:rFonts w:eastAsia="Calibri" w:cs="Calibri"/>
          <w:spacing w:val="1"/>
          <w:sz w:val="22"/>
          <w:lang w:val="en-US"/>
        </w:rPr>
        <w:t>e</w:t>
      </w:r>
      <w:r w:rsidRPr="008B0C15">
        <w:rPr>
          <w:rFonts w:eastAsia="Calibri" w:cs="Calibri"/>
          <w:spacing w:val="-1"/>
          <w:sz w:val="22"/>
          <w:lang w:val="en-US"/>
        </w:rPr>
        <w:t>qu</w:t>
      </w:r>
      <w:r w:rsidRPr="008B0C15">
        <w:rPr>
          <w:rFonts w:eastAsia="Calibri" w:cs="Calibri"/>
          <w:sz w:val="22"/>
          <w:lang w:val="en-US"/>
        </w:rPr>
        <w:t>i</w:t>
      </w:r>
      <w:r w:rsidRPr="008B0C15">
        <w:rPr>
          <w:rFonts w:eastAsia="Calibri" w:cs="Calibri"/>
          <w:spacing w:val="-3"/>
          <w:sz w:val="22"/>
          <w:lang w:val="en-US"/>
        </w:rPr>
        <w:t>r</w:t>
      </w:r>
      <w:r w:rsidRPr="008B0C15">
        <w:rPr>
          <w:rFonts w:eastAsia="Calibri" w:cs="Calibri"/>
          <w:spacing w:val="1"/>
          <w:sz w:val="22"/>
          <w:lang w:val="en-US"/>
        </w:rPr>
        <w:t>e</w:t>
      </w:r>
      <w:r w:rsidRPr="008B0C15">
        <w:rPr>
          <w:rFonts w:eastAsia="Calibri" w:cs="Calibri"/>
          <w:spacing w:val="-1"/>
          <w:sz w:val="22"/>
          <w:lang w:val="en-US"/>
        </w:rPr>
        <w:t>m</w:t>
      </w:r>
      <w:r w:rsidRPr="008B0C15">
        <w:rPr>
          <w:rFonts w:eastAsia="Calibri" w:cs="Calibri"/>
          <w:spacing w:val="1"/>
          <w:sz w:val="22"/>
          <w:lang w:val="en-US"/>
        </w:rPr>
        <w:t>e</w:t>
      </w:r>
      <w:r w:rsidRPr="008B0C15">
        <w:rPr>
          <w:rFonts w:eastAsia="Calibri" w:cs="Calibri"/>
          <w:spacing w:val="-1"/>
          <w:sz w:val="22"/>
          <w:lang w:val="en-US"/>
        </w:rPr>
        <w:t>n</w:t>
      </w:r>
      <w:r w:rsidRPr="008B0C15">
        <w:rPr>
          <w:rFonts w:eastAsia="Calibri" w:cs="Calibri"/>
          <w:sz w:val="22"/>
          <w:lang w:val="en-US"/>
        </w:rPr>
        <w:t>ts</w:t>
      </w:r>
      <w:r w:rsidRPr="008B0C15">
        <w:rPr>
          <w:rFonts w:eastAsia="Calibri" w:cs="Calibri"/>
          <w:spacing w:val="1"/>
          <w:sz w:val="22"/>
          <w:lang w:val="en-US"/>
        </w:rPr>
        <w:t xml:space="preserve"> </w:t>
      </w:r>
      <w:r w:rsidRPr="008B0C15">
        <w:rPr>
          <w:rFonts w:eastAsia="Calibri" w:cs="Calibri"/>
          <w:spacing w:val="-3"/>
          <w:sz w:val="22"/>
          <w:lang w:val="en-US"/>
        </w:rPr>
        <w:t>f</w:t>
      </w:r>
      <w:r w:rsidRPr="008B0C15">
        <w:rPr>
          <w:rFonts w:eastAsia="Calibri" w:cs="Calibri"/>
          <w:spacing w:val="1"/>
          <w:sz w:val="22"/>
          <w:lang w:val="en-US"/>
        </w:rPr>
        <w:t>o</w:t>
      </w:r>
      <w:r w:rsidRPr="008B0C15">
        <w:rPr>
          <w:rFonts w:eastAsia="Calibri" w:cs="Calibri"/>
          <w:sz w:val="22"/>
          <w:lang w:val="en-US"/>
        </w:rPr>
        <w:t>r</w:t>
      </w:r>
      <w:r w:rsidRPr="008B0C15">
        <w:rPr>
          <w:rFonts w:eastAsia="Calibri" w:cs="Calibri"/>
          <w:spacing w:val="1"/>
          <w:sz w:val="22"/>
          <w:lang w:val="en-US"/>
        </w:rPr>
        <w:t xml:space="preserve"> </w:t>
      </w:r>
      <w:r>
        <w:rPr>
          <w:rFonts w:eastAsia="Calibri" w:cs="Calibri"/>
          <w:spacing w:val="1"/>
          <w:sz w:val="22"/>
          <w:lang w:val="en-US"/>
        </w:rPr>
        <w:t xml:space="preserve">Infrastructure, Corporate </w:t>
      </w:r>
      <w:r w:rsidRPr="008B0C15">
        <w:rPr>
          <w:rFonts w:eastAsia="Calibri" w:cs="Calibri"/>
          <w:sz w:val="22"/>
          <w:lang w:val="en-US"/>
        </w:rPr>
        <w:t>C</w:t>
      </w:r>
      <w:r w:rsidRPr="008B0C15">
        <w:rPr>
          <w:rFonts w:eastAsia="Calibri" w:cs="Calibri"/>
          <w:spacing w:val="-3"/>
          <w:sz w:val="22"/>
          <w:lang w:val="en-US"/>
        </w:rPr>
        <w:t>r</w:t>
      </w:r>
      <w:r w:rsidRPr="008B0C15">
        <w:rPr>
          <w:rFonts w:eastAsia="Calibri" w:cs="Calibri"/>
          <w:spacing w:val="1"/>
          <w:sz w:val="22"/>
          <w:lang w:val="en-US"/>
        </w:rPr>
        <w:t>e</w:t>
      </w:r>
      <w:r w:rsidRPr="008B0C15">
        <w:rPr>
          <w:rFonts w:eastAsia="Calibri" w:cs="Calibri"/>
          <w:spacing w:val="-1"/>
          <w:sz w:val="22"/>
          <w:lang w:val="en-US"/>
        </w:rPr>
        <w:t>d</w:t>
      </w:r>
      <w:r w:rsidRPr="008B0C15">
        <w:rPr>
          <w:rFonts w:eastAsia="Calibri" w:cs="Calibri"/>
          <w:sz w:val="22"/>
          <w:lang w:val="en-US"/>
        </w:rPr>
        <w:t>it</w:t>
      </w:r>
      <w:r w:rsidRPr="008B0C15">
        <w:rPr>
          <w:rFonts w:eastAsia="Calibri" w:cs="Calibri"/>
          <w:spacing w:val="1"/>
          <w:sz w:val="22"/>
          <w:lang w:val="en-US"/>
        </w:rPr>
        <w:t xml:space="preserve"> </w:t>
      </w:r>
      <w:r w:rsidRPr="008B0C15">
        <w:rPr>
          <w:rFonts w:eastAsia="Calibri" w:cs="Calibri"/>
          <w:sz w:val="22"/>
          <w:lang w:val="en-US"/>
        </w:rPr>
        <w:t>Car</w:t>
      </w:r>
      <w:r w:rsidRPr="008B0C15">
        <w:rPr>
          <w:rFonts w:eastAsia="Calibri" w:cs="Calibri"/>
          <w:spacing w:val="-1"/>
          <w:sz w:val="22"/>
          <w:lang w:val="en-US"/>
        </w:rPr>
        <w:t>d</w:t>
      </w:r>
      <w:r>
        <w:rPr>
          <w:rFonts w:eastAsia="Calibri" w:cs="Calibri"/>
          <w:spacing w:val="-1"/>
          <w:sz w:val="22"/>
          <w:lang w:val="en-US"/>
        </w:rPr>
        <w:t>s</w:t>
      </w:r>
      <w:r w:rsidRPr="008B0C15">
        <w:rPr>
          <w:rFonts w:eastAsia="Calibri" w:cs="Calibri"/>
          <w:sz w:val="22"/>
          <w:lang w:val="en-US"/>
        </w:rPr>
        <w:t>,</w:t>
      </w:r>
      <w:r w:rsidRPr="008B0C15">
        <w:rPr>
          <w:rFonts w:eastAsia="Calibri" w:cs="Calibri"/>
          <w:spacing w:val="1"/>
          <w:sz w:val="22"/>
          <w:lang w:val="en-US"/>
        </w:rPr>
        <w:t xml:space="preserve"> </w:t>
      </w:r>
      <w:r w:rsidRPr="008B0C15">
        <w:rPr>
          <w:rFonts w:eastAsia="Calibri" w:cs="Calibri"/>
          <w:sz w:val="22"/>
          <w:lang w:val="en-US"/>
        </w:rPr>
        <w:t>I</w:t>
      </w:r>
      <w:r w:rsidRPr="008B0C15">
        <w:rPr>
          <w:rFonts w:eastAsia="Calibri" w:cs="Calibri"/>
          <w:spacing w:val="-1"/>
          <w:sz w:val="22"/>
          <w:lang w:val="en-US"/>
        </w:rPr>
        <w:t>n</w:t>
      </w:r>
      <w:r w:rsidRPr="008B0C15">
        <w:rPr>
          <w:rFonts w:eastAsia="Calibri" w:cs="Calibri"/>
          <w:spacing w:val="-2"/>
          <w:sz w:val="22"/>
          <w:lang w:val="en-US"/>
        </w:rPr>
        <w:t>c</w:t>
      </w:r>
      <w:r w:rsidRPr="008B0C15">
        <w:rPr>
          <w:rFonts w:eastAsia="Calibri" w:cs="Calibri"/>
          <w:sz w:val="22"/>
          <w:lang w:val="en-US"/>
        </w:rPr>
        <w:t>i</w:t>
      </w:r>
      <w:r w:rsidRPr="008B0C15">
        <w:rPr>
          <w:rFonts w:eastAsia="Calibri" w:cs="Calibri"/>
          <w:spacing w:val="-1"/>
          <w:sz w:val="22"/>
          <w:lang w:val="en-US"/>
        </w:rPr>
        <w:t>d</w:t>
      </w:r>
      <w:r w:rsidRPr="008B0C15">
        <w:rPr>
          <w:rFonts w:eastAsia="Calibri" w:cs="Calibri"/>
          <w:spacing w:val="1"/>
          <w:sz w:val="22"/>
          <w:lang w:val="en-US"/>
        </w:rPr>
        <w:t>e</w:t>
      </w:r>
      <w:r w:rsidRPr="008B0C15">
        <w:rPr>
          <w:rFonts w:eastAsia="Calibri" w:cs="Calibri"/>
          <w:spacing w:val="-1"/>
          <w:sz w:val="22"/>
          <w:lang w:val="en-US"/>
        </w:rPr>
        <w:t>n</w:t>
      </w:r>
      <w:r w:rsidRPr="008B0C15">
        <w:rPr>
          <w:rFonts w:eastAsia="Calibri" w:cs="Calibri"/>
          <w:sz w:val="22"/>
          <w:lang w:val="en-US"/>
        </w:rPr>
        <w:t>tal R</w:t>
      </w:r>
      <w:r w:rsidRPr="008B0C15">
        <w:rPr>
          <w:rFonts w:eastAsia="Calibri" w:cs="Calibri"/>
          <w:spacing w:val="1"/>
          <w:sz w:val="22"/>
          <w:lang w:val="en-US"/>
        </w:rPr>
        <w:t>e</w:t>
      </w:r>
      <w:r w:rsidRPr="008B0C15">
        <w:rPr>
          <w:rFonts w:eastAsia="Calibri" w:cs="Calibri"/>
          <w:spacing w:val="-3"/>
          <w:sz w:val="22"/>
          <w:lang w:val="en-US"/>
        </w:rPr>
        <w:t>i</w:t>
      </w:r>
      <w:r w:rsidRPr="008B0C15">
        <w:rPr>
          <w:rFonts w:eastAsia="Calibri" w:cs="Calibri"/>
          <w:spacing w:val="1"/>
          <w:sz w:val="22"/>
          <w:lang w:val="en-US"/>
        </w:rPr>
        <w:t>m</w:t>
      </w:r>
      <w:r w:rsidRPr="008B0C15">
        <w:rPr>
          <w:rFonts w:eastAsia="Calibri" w:cs="Calibri"/>
          <w:spacing w:val="-1"/>
          <w:sz w:val="22"/>
          <w:lang w:val="en-US"/>
        </w:rPr>
        <w:t>bu</w:t>
      </w:r>
      <w:r w:rsidRPr="008B0C15">
        <w:rPr>
          <w:rFonts w:eastAsia="Calibri" w:cs="Calibri"/>
          <w:sz w:val="22"/>
          <w:lang w:val="en-US"/>
        </w:rPr>
        <w:t>rs</w:t>
      </w:r>
      <w:r w:rsidRPr="008B0C15">
        <w:rPr>
          <w:rFonts w:eastAsia="Calibri" w:cs="Calibri"/>
          <w:spacing w:val="-2"/>
          <w:sz w:val="22"/>
          <w:lang w:val="en-US"/>
        </w:rPr>
        <w:t>e</w:t>
      </w:r>
      <w:r w:rsidRPr="008B0C15">
        <w:rPr>
          <w:rFonts w:eastAsia="Calibri" w:cs="Calibri"/>
          <w:spacing w:val="1"/>
          <w:sz w:val="22"/>
          <w:lang w:val="en-US"/>
        </w:rPr>
        <w:t>me</w:t>
      </w:r>
      <w:r w:rsidRPr="008B0C15">
        <w:rPr>
          <w:rFonts w:eastAsia="Calibri" w:cs="Calibri"/>
          <w:spacing w:val="-3"/>
          <w:sz w:val="22"/>
          <w:lang w:val="en-US"/>
        </w:rPr>
        <w:t>n</w:t>
      </w:r>
      <w:r w:rsidRPr="008B0C15">
        <w:rPr>
          <w:rFonts w:eastAsia="Calibri" w:cs="Calibri"/>
          <w:sz w:val="22"/>
          <w:lang w:val="en-US"/>
        </w:rPr>
        <w:t>ts,</w:t>
      </w:r>
      <w:r w:rsidRPr="008B0C15">
        <w:rPr>
          <w:rFonts w:eastAsia="Calibri" w:cs="Calibri"/>
          <w:spacing w:val="1"/>
          <w:sz w:val="22"/>
          <w:lang w:val="en-US"/>
        </w:rPr>
        <w:t xml:space="preserve"> </w:t>
      </w:r>
      <w:r w:rsidRPr="008B0C15">
        <w:rPr>
          <w:rFonts w:eastAsia="Calibri" w:cs="Calibri"/>
          <w:spacing w:val="-2"/>
          <w:sz w:val="22"/>
          <w:lang w:val="en-US"/>
        </w:rPr>
        <w:t>T</w:t>
      </w:r>
      <w:r w:rsidRPr="008B0C15">
        <w:rPr>
          <w:rFonts w:eastAsia="Calibri" w:cs="Calibri"/>
          <w:sz w:val="22"/>
          <w:lang w:val="en-US"/>
        </w:rPr>
        <w:t>ra</w:t>
      </w:r>
      <w:r w:rsidRPr="008B0C15">
        <w:rPr>
          <w:rFonts w:eastAsia="Calibri" w:cs="Calibri"/>
          <w:spacing w:val="1"/>
          <w:sz w:val="22"/>
          <w:lang w:val="en-US"/>
        </w:rPr>
        <w:t>ve</w:t>
      </w:r>
      <w:r w:rsidRPr="008B0C15">
        <w:rPr>
          <w:rFonts w:eastAsia="Calibri" w:cs="Calibri"/>
          <w:sz w:val="22"/>
          <w:lang w:val="en-US"/>
        </w:rPr>
        <w:t>l,</w:t>
      </w:r>
      <w:r w:rsidRPr="008B0C15">
        <w:rPr>
          <w:rFonts w:eastAsia="Calibri" w:cs="Calibri"/>
          <w:spacing w:val="-2"/>
          <w:sz w:val="22"/>
          <w:lang w:val="en-US"/>
        </w:rPr>
        <w:t xml:space="preserve"> </w:t>
      </w:r>
      <w:r w:rsidRPr="008B0C15">
        <w:rPr>
          <w:rFonts w:eastAsia="Calibri" w:cs="Calibri"/>
          <w:spacing w:val="1"/>
          <w:sz w:val="22"/>
          <w:lang w:val="en-US"/>
        </w:rPr>
        <w:t>P</w:t>
      </w:r>
      <w:r w:rsidRPr="008B0C15">
        <w:rPr>
          <w:rFonts w:eastAsia="Calibri" w:cs="Calibri"/>
          <w:spacing w:val="-3"/>
          <w:sz w:val="22"/>
          <w:lang w:val="en-US"/>
        </w:rPr>
        <w:t>r</w:t>
      </w:r>
      <w:r w:rsidRPr="008B0C15">
        <w:rPr>
          <w:rFonts w:eastAsia="Calibri" w:cs="Calibri"/>
          <w:spacing w:val="1"/>
          <w:sz w:val="22"/>
          <w:lang w:val="en-US"/>
        </w:rPr>
        <w:t>o</w:t>
      </w:r>
      <w:r w:rsidRPr="008B0C15">
        <w:rPr>
          <w:rFonts w:eastAsia="Calibri" w:cs="Calibri"/>
          <w:sz w:val="22"/>
          <w:lang w:val="en-US"/>
        </w:rPr>
        <w:t>f</w:t>
      </w:r>
      <w:r w:rsidRPr="008B0C15">
        <w:rPr>
          <w:rFonts w:eastAsia="Calibri" w:cs="Calibri"/>
          <w:spacing w:val="1"/>
          <w:sz w:val="22"/>
          <w:lang w:val="en-US"/>
        </w:rPr>
        <w:t>e</w:t>
      </w:r>
      <w:r w:rsidRPr="008B0C15">
        <w:rPr>
          <w:rFonts w:eastAsia="Calibri" w:cs="Calibri"/>
          <w:spacing w:val="-2"/>
          <w:sz w:val="22"/>
          <w:lang w:val="en-US"/>
        </w:rPr>
        <w:t>s</w:t>
      </w:r>
      <w:r w:rsidRPr="008B0C15">
        <w:rPr>
          <w:rFonts w:eastAsia="Calibri" w:cs="Calibri"/>
          <w:sz w:val="22"/>
          <w:lang w:val="en-US"/>
        </w:rPr>
        <w:t>si</w:t>
      </w:r>
      <w:r w:rsidRPr="008B0C15">
        <w:rPr>
          <w:rFonts w:eastAsia="Calibri" w:cs="Calibri"/>
          <w:spacing w:val="1"/>
          <w:sz w:val="22"/>
          <w:lang w:val="en-US"/>
        </w:rPr>
        <w:t>o</w:t>
      </w:r>
      <w:r w:rsidRPr="008B0C15">
        <w:rPr>
          <w:rFonts w:eastAsia="Calibri" w:cs="Calibri"/>
          <w:spacing w:val="-1"/>
          <w:sz w:val="22"/>
          <w:lang w:val="en-US"/>
        </w:rPr>
        <w:t>n</w:t>
      </w:r>
      <w:r w:rsidRPr="008B0C15">
        <w:rPr>
          <w:rFonts w:eastAsia="Calibri" w:cs="Calibri"/>
          <w:sz w:val="22"/>
          <w:lang w:val="en-US"/>
        </w:rPr>
        <w:t xml:space="preserve">al </w:t>
      </w:r>
      <w:r w:rsidRPr="008B0C15">
        <w:rPr>
          <w:rFonts w:eastAsia="Calibri" w:cs="Calibri"/>
          <w:spacing w:val="1"/>
          <w:sz w:val="22"/>
          <w:lang w:val="en-US"/>
        </w:rPr>
        <w:t>D</w:t>
      </w:r>
      <w:r w:rsidRPr="008B0C15">
        <w:rPr>
          <w:rFonts w:eastAsia="Calibri" w:cs="Calibri"/>
          <w:spacing w:val="-2"/>
          <w:sz w:val="22"/>
          <w:lang w:val="en-US"/>
        </w:rPr>
        <w:t>e</w:t>
      </w:r>
      <w:r w:rsidRPr="008B0C15">
        <w:rPr>
          <w:rFonts w:eastAsia="Calibri" w:cs="Calibri"/>
          <w:spacing w:val="1"/>
          <w:sz w:val="22"/>
          <w:lang w:val="en-US"/>
        </w:rPr>
        <w:t>ve</w:t>
      </w:r>
      <w:r w:rsidRPr="008B0C15">
        <w:rPr>
          <w:rFonts w:eastAsia="Calibri" w:cs="Calibri"/>
          <w:spacing w:val="-3"/>
          <w:sz w:val="22"/>
          <w:lang w:val="en-US"/>
        </w:rPr>
        <w:t>l</w:t>
      </w:r>
      <w:r w:rsidRPr="008B0C15">
        <w:rPr>
          <w:rFonts w:eastAsia="Calibri" w:cs="Calibri"/>
          <w:spacing w:val="1"/>
          <w:sz w:val="22"/>
          <w:lang w:val="en-US"/>
        </w:rPr>
        <w:t>o</w:t>
      </w:r>
      <w:r w:rsidRPr="008B0C15">
        <w:rPr>
          <w:rFonts w:eastAsia="Calibri" w:cs="Calibri"/>
          <w:spacing w:val="-1"/>
          <w:sz w:val="22"/>
          <w:lang w:val="en-US"/>
        </w:rPr>
        <w:t>pm</w:t>
      </w:r>
      <w:r w:rsidRPr="008B0C15">
        <w:rPr>
          <w:rFonts w:eastAsia="Calibri" w:cs="Calibri"/>
          <w:spacing w:val="1"/>
          <w:sz w:val="22"/>
          <w:lang w:val="en-US"/>
        </w:rPr>
        <w:t>e</w:t>
      </w:r>
      <w:r w:rsidRPr="008B0C15">
        <w:rPr>
          <w:rFonts w:eastAsia="Calibri" w:cs="Calibri"/>
          <w:spacing w:val="-1"/>
          <w:sz w:val="22"/>
          <w:lang w:val="en-US"/>
        </w:rPr>
        <w:t>n</w:t>
      </w:r>
      <w:r w:rsidRPr="008B0C15">
        <w:rPr>
          <w:rFonts w:eastAsia="Calibri" w:cs="Calibri"/>
          <w:sz w:val="22"/>
          <w:lang w:val="en-US"/>
        </w:rPr>
        <w:t>t,</w:t>
      </w:r>
      <w:r w:rsidRPr="008B0C15">
        <w:rPr>
          <w:rFonts w:eastAsia="Calibri" w:cs="Calibri"/>
          <w:spacing w:val="1"/>
          <w:sz w:val="22"/>
          <w:lang w:val="en-US"/>
        </w:rPr>
        <w:t xml:space="preserve"> </w:t>
      </w:r>
      <w:r w:rsidRPr="008B0C15">
        <w:rPr>
          <w:rFonts w:eastAsia="Calibri" w:cs="Calibri"/>
          <w:spacing w:val="-1"/>
          <w:sz w:val="22"/>
          <w:lang w:val="en-US"/>
        </w:rPr>
        <w:t>A</w:t>
      </w:r>
      <w:r w:rsidRPr="008B0C15">
        <w:rPr>
          <w:rFonts w:eastAsia="Calibri" w:cs="Calibri"/>
          <w:sz w:val="22"/>
          <w:lang w:val="en-US"/>
        </w:rPr>
        <w:t>s</w:t>
      </w:r>
      <w:r w:rsidRPr="008B0C15">
        <w:rPr>
          <w:rFonts w:eastAsia="Calibri" w:cs="Calibri"/>
          <w:spacing w:val="-2"/>
          <w:sz w:val="22"/>
          <w:lang w:val="en-US"/>
        </w:rPr>
        <w:t>s</w:t>
      </w:r>
      <w:r w:rsidRPr="008B0C15">
        <w:rPr>
          <w:rFonts w:eastAsia="Calibri" w:cs="Calibri"/>
          <w:spacing w:val="1"/>
          <w:sz w:val="22"/>
          <w:lang w:val="en-US"/>
        </w:rPr>
        <w:t>e</w:t>
      </w:r>
      <w:r w:rsidRPr="008B0C15">
        <w:rPr>
          <w:rFonts w:eastAsia="Calibri" w:cs="Calibri"/>
          <w:sz w:val="22"/>
          <w:lang w:val="en-US"/>
        </w:rPr>
        <w:t>t</w:t>
      </w:r>
      <w:r w:rsidRPr="008B0C15">
        <w:rPr>
          <w:rFonts w:eastAsia="Calibri" w:cs="Calibri"/>
          <w:spacing w:val="-1"/>
          <w:sz w:val="22"/>
          <w:lang w:val="en-US"/>
        </w:rPr>
        <w:t xml:space="preserve"> </w:t>
      </w:r>
      <w:r w:rsidRPr="008B0C15">
        <w:rPr>
          <w:rFonts w:eastAsia="Calibri" w:cs="Calibri"/>
          <w:spacing w:val="1"/>
          <w:sz w:val="22"/>
          <w:lang w:val="en-US"/>
        </w:rPr>
        <w:t>o</w:t>
      </w:r>
      <w:r w:rsidRPr="008B0C15">
        <w:rPr>
          <w:rFonts w:eastAsia="Calibri" w:cs="Calibri"/>
          <w:sz w:val="22"/>
          <w:lang w:val="en-US"/>
        </w:rPr>
        <w:t xml:space="preserve">r </w:t>
      </w:r>
      <w:r w:rsidRPr="008B0C15">
        <w:rPr>
          <w:rFonts w:eastAsia="Calibri" w:cs="Calibri"/>
          <w:spacing w:val="-3"/>
          <w:sz w:val="22"/>
          <w:lang w:val="en-US"/>
        </w:rPr>
        <w:t>H</w:t>
      </w:r>
      <w:r w:rsidRPr="008B0C15">
        <w:rPr>
          <w:rFonts w:eastAsia="Calibri" w:cs="Calibri"/>
          <w:spacing w:val="1"/>
          <w:sz w:val="22"/>
          <w:lang w:val="en-US"/>
        </w:rPr>
        <w:t>o</w:t>
      </w:r>
      <w:r w:rsidRPr="008B0C15">
        <w:rPr>
          <w:rFonts w:eastAsia="Calibri" w:cs="Calibri"/>
          <w:spacing w:val="-2"/>
          <w:sz w:val="22"/>
          <w:lang w:val="en-US"/>
        </w:rPr>
        <w:t>s</w:t>
      </w:r>
      <w:r w:rsidRPr="008B0C15">
        <w:rPr>
          <w:rFonts w:eastAsia="Calibri" w:cs="Calibri"/>
          <w:spacing w:val="-1"/>
          <w:sz w:val="22"/>
          <w:lang w:val="en-US"/>
        </w:rPr>
        <w:t>p</w:t>
      </w:r>
      <w:r w:rsidRPr="008B0C15">
        <w:rPr>
          <w:rFonts w:eastAsia="Calibri" w:cs="Calibri"/>
          <w:sz w:val="22"/>
          <w:lang w:val="en-US"/>
        </w:rPr>
        <w:t>itality</w:t>
      </w:r>
      <w:r w:rsidRPr="008B0C15">
        <w:rPr>
          <w:rFonts w:eastAsia="Calibri" w:cs="Calibri"/>
          <w:spacing w:val="1"/>
          <w:sz w:val="22"/>
          <w:lang w:val="en-US"/>
        </w:rPr>
        <w:t xml:space="preserve"> </w:t>
      </w:r>
      <w:r w:rsidRPr="008B0C15">
        <w:rPr>
          <w:rFonts w:eastAsia="Calibri" w:cs="Calibri"/>
          <w:spacing w:val="-3"/>
          <w:sz w:val="22"/>
          <w:lang w:val="en-US"/>
        </w:rPr>
        <w:t>r</w:t>
      </w:r>
      <w:r w:rsidRPr="008B0C15">
        <w:rPr>
          <w:rFonts w:eastAsia="Calibri" w:cs="Calibri"/>
          <w:spacing w:val="1"/>
          <w:sz w:val="22"/>
          <w:lang w:val="en-US"/>
        </w:rPr>
        <w:t>e</w:t>
      </w:r>
      <w:r w:rsidRPr="008B0C15">
        <w:rPr>
          <w:rFonts w:eastAsia="Calibri" w:cs="Calibri"/>
          <w:sz w:val="22"/>
          <w:lang w:val="en-US"/>
        </w:rPr>
        <w:t xml:space="preserve">lated </w:t>
      </w:r>
      <w:r w:rsidRPr="008B0C15">
        <w:rPr>
          <w:rFonts w:eastAsia="Calibri" w:cs="Calibri"/>
          <w:spacing w:val="-1"/>
          <w:sz w:val="22"/>
          <w:lang w:val="en-US"/>
        </w:rPr>
        <w:t>pu</w:t>
      </w:r>
      <w:r w:rsidRPr="008B0C15">
        <w:rPr>
          <w:rFonts w:eastAsia="Calibri" w:cs="Calibri"/>
          <w:sz w:val="22"/>
          <w:lang w:val="en-US"/>
        </w:rPr>
        <w:t>rc</w:t>
      </w:r>
      <w:r w:rsidRPr="008B0C15">
        <w:rPr>
          <w:rFonts w:eastAsia="Calibri" w:cs="Calibri"/>
          <w:spacing w:val="-1"/>
          <w:sz w:val="22"/>
          <w:lang w:val="en-US"/>
        </w:rPr>
        <w:t>h</w:t>
      </w:r>
      <w:r w:rsidRPr="008B0C15">
        <w:rPr>
          <w:rFonts w:eastAsia="Calibri" w:cs="Calibri"/>
          <w:sz w:val="22"/>
          <w:lang w:val="en-US"/>
        </w:rPr>
        <w:t>a</w:t>
      </w:r>
      <w:r w:rsidRPr="008B0C15">
        <w:rPr>
          <w:rFonts w:eastAsia="Calibri" w:cs="Calibri"/>
          <w:spacing w:val="-2"/>
          <w:sz w:val="22"/>
          <w:lang w:val="en-US"/>
        </w:rPr>
        <w:t>s</w:t>
      </w:r>
      <w:r w:rsidRPr="008B0C15">
        <w:rPr>
          <w:rFonts w:eastAsia="Calibri" w:cs="Calibri"/>
          <w:spacing w:val="1"/>
          <w:sz w:val="22"/>
          <w:lang w:val="en-US"/>
        </w:rPr>
        <w:t>e</w:t>
      </w:r>
      <w:r w:rsidRPr="008B0C15">
        <w:rPr>
          <w:rFonts w:eastAsia="Calibri" w:cs="Calibri"/>
          <w:sz w:val="22"/>
          <w:lang w:val="en-US"/>
        </w:rPr>
        <w:t>s.</w:t>
      </w:r>
      <w:r w:rsidRPr="008B0C15">
        <w:rPr>
          <w:rFonts w:eastAsia="Calibri" w:cs="Calibri"/>
          <w:spacing w:val="48"/>
          <w:sz w:val="22"/>
          <w:lang w:val="en-US"/>
        </w:rPr>
        <w:t xml:space="preserve"> </w:t>
      </w:r>
      <w:r w:rsidRPr="008B0C15">
        <w:rPr>
          <w:rFonts w:eastAsia="Calibri" w:cs="Calibri"/>
          <w:sz w:val="22"/>
          <w:lang w:val="en-US"/>
        </w:rPr>
        <w:t>Refer</w:t>
      </w:r>
      <w:r w:rsidRPr="008B0C15">
        <w:rPr>
          <w:rFonts w:eastAsia="Calibri" w:cs="Calibri"/>
          <w:spacing w:val="-2"/>
          <w:sz w:val="22"/>
          <w:lang w:val="en-US"/>
        </w:rPr>
        <w:t xml:space="preserve"> </w:t>
      </w:r>
      <w:r w:rsidRPr="008B0C15">
        <w:rPr>
          <w:rFonts w:eastAsia="Calibri" w:cs="Calibri"/>
          <w:sz w:val="22"/>
          <w:lang w:val="en-US"/>
        </w:rPr>
        <w:t>to</w:t>
      </w:r>
      <w:r w:rsidRPr="008B0C15">
        <w:rPr>
          <w:rFonts w:eastAsia="Calibri" w:cs="Calibri"/>
          <w:spacing w:val="-1"/>
          <w:sz w:val="22"/>
          <w:lang w:val="en-US"/>
        </w:rPr>
        <w:t xml:space="preserve"> </w:t>
      </w:r>
      <w:r w:rsidRPr="008B0C15">
        <w:rPr>
          <w:rFonts w:eastAsia="Calibri" w:cs="Calibri"/>
          <w:sz w:val="22"/>
          <w:lang w:val="en-US"/>
        </w:rPr>
        <w:t>t</w:t>
      </w:r>
      <w:r w:rsidRPr="008B0C15">
        <w:rPr>
          <w:rFonts w:eastAsia="Calibri" w:cs="Calibri"/>
          <w:spacing w:val="-1"/>
          <w:sz w:val="22"/>
          <w:lang w:val="en-US"/>
        </w:rPr>
        <w:t>h</w:t>
      </w:r>
      <w:r w:rsidRPr="008B0C15">
        <w:rPr>
          <w:rFonts w:eastAsia="Calibri" w:cs="Calibri"/>
          <w:sz w:val="22"/>
          <w:lang w:val="en-US"/>
        </w:rPr>
        <w:t>e</w:t>
      </w:r>
      <w:r w:rsidRPr="008B0C15">
        <w:rPr>
          <w:rFonts w:eastAsia="Calibri" w:cs="Calibri"/>
          <w:spacing w:val="1"/>
          <w:sz w:val="22"/>
          <w:lang w:val="en-US"/>
        </w:rPr>
        <w:t xml:space="preserve"> </w:t>
      </w:r>
      <w:r w:rsidRPr="008B0C15">
        <w:rPr>
          <w:rFonts w:eastAsia="Calibri" w:cs="Calibri"/>
          <w:sz w:val="22"/>
          <w:lang w:val="en-US"/>
        </w:rPr>
        <w:t>a</w:t>
      </w:r>
      <w:r w:rsidRPr="008B0C15">
        <w:rPr>
          <w:rFonts w:eastAsia="Calibri" w:cs="Calibri"/>
          <w:spacing w:val="-1"/>
          <w:sz w:val="22"/>
          <w:lang w:val="en-US"/>
        </w:rPr>
        <w:t>pp</w:t>
      </w:r>
      <w:r w:rsidRPr="008B0C15">
        <w:rPr>
          <w:rFonts w:eastAsia="Calibri" w:cs="Calibri"/>
          <w:spacing w:val="-3"/>
          <w:sz w:val="22"/>
          <w:lang w:val="en-US"/>
        </w:rPr>
        <w:t>r</w:t>
      </w:r>
      <w:r w:rsidRPr="008B0C15">
        <w:rPr>
          <w:rFonts w:eastAsia="Calibri" w:cs="Calibri"/>
          <w:spacing w:val="1"/>
          <w:sz w:val="22"/>
          <w:lang w:val="en-US"/>
        </w:rPr>
        <w:t>o</w:t>
      </w:r>
      <w:r w:rsidRPr="008B0C15">
        <w:rPr>
          <w:rFonts w:eastAsia="Calibri" w:cs="Calibri"/>
          <w:spacing w:val="-1"/>
          <w:sz w:val="22"/>
          <w:lang w:val="en-US"/>
        </w:rPr>
        <w:t>p</w:t>
      </w:r>
      <w:r w:rsidRPr="008B0C15">
        <w:rPr>
          <w:rFonts w:eastAsia="Calibri" w:cs="Calibri"/>
          <w:sz w:val="22"/>
          <w:lang w:val="en-US"/>
        </w:rPr>
        <w:t>riate</w:t>
      </w:r>
      <w:r w:rsidRPr="008B0C15">
        <w:rPr>
          <w:rFonts w:eastAsia="Calibri" w:cs="Calibri"/>
          <w:spacing w:val="-1"/>
          <w:sz w:val="22"/>
          <w:lang w:val="en-US"/>
        </w:rPr>
        <w:t xml:space="preserve"> </w:t>
      </w:r>
      <w:r w:rsidRPr="008B0C15">
        <w:rPr>
          <w:rFonts w:eastAsia="Calibri" w:cs="Calibri"/>
          <w:spacing w:val="-3"/>
          <w:sz w:val="22"/>
          <w:lang w:val="en-US"/>
        </w:rPr>
        <w:t>p</w:t>
      </w:r>
      <w:r w:rsidRPr="008B0C15">
        <w:rPr>
          <w:rFonts w:eastAsia="Calibri" w:cs="Calibri"/>
          <w:spacing w:val="1"/>
          <w:sz w:val="22"/>
          <w:lang w:val="en-US"/>
        </w:rPr>
        <w:t>o</w:t>
      </w:r>
      <w:r w:rsidRPr="008B0C15">
        <w:rPr>
          <w:rFonts w:eastAsia="Calibri" w:cs="Calibri"/>
          <w:sz w:val="22"/>
          <w:lang w:val="en-US"/>
        </w:rPr>
        <w:t>licies</w:t>
      </w:r>
      <w:r w:rsidRPr="008B0C15">
        <w:rPr>
          <w:rFonts w:eastAsia="Calibri" w:cs="Calibri"/>
          <w:spacing w:val="-2"/>
          <w:sz w:val="22"/>
          <w:lang w:val="en-US"/>
        </w:rPr>
        <w:t xml:space="preserve"> </w:t>
      </w:r>
      <w:r w:rsidRPr="008B0C15">
        <w:rPr>
          <w:rFonts w:eastAsia="Calibri" w:cs="Calibri"/>
          <w:sz w:val="22"/>
          <w:lang w:val="en-US"/>
        </w:rPr>
        <w:t>a</w:t>
      </w:r>
      <w:r w:rsidRPr="008B0C15">
        <w:rPr>
          <w:rFonts w:eastAsia="Calibri" w:cs="Calibri"/>
          <w:spacing w:val="-1"/>
          <w:sz w:val="22"/>
          <w:lang w:val="en-US"/>
        </w:rPr>
        <w:t>nd/</w:t>
      </w:r>
      <w:r w:rsidRPr="008B0C15">
        <w:rPr>
          <w:rFonts w:eastAsia="Calibri" w:cs="Calibri"/>
          <w:spacing w:val="1"/>
          <w:sz w:val="22"/>
          <w:lang w:val="en-US"/>
        </w:rPr>
        <w:t>o</w:t>
      </w:r>
      <w:r w:rsidRPr="008B0C15">
        <w:rPr>
          <w:rFonts w:eastAsia="Calibri" w:cs="Calibri"/>
          <w:sz w:val="22"/>
          <w:lang w:val="en-US"/>
        </w:rPr>
        <w:t xml:space="preserve">r </w:t>
      </w:r>
      <w:r w:rsidRPr="008B0C15">
        <w:rPr>
          <w:rFonts w:eastAsia="Calibri" w:cs="Calibri"/>
          <w:spacing w:val="-1"/>
          <w:sz w:val="22"/>
          <w:lang w:val="en-US"/>
        </w:rPr>
        <w:t>p</w:t>
      </w:r>
      <w:r w:rsidRPr="008B0C15">
        <w:rPr>
          <w:rFonts w:eastAsia="Calibri" w:cs="Calibri"/>
          <w:sz w:val="22"/>
          <w:lang w:val="en-US"/>
        </w:rPr>
        <w:t>r</w:t>
      </w:r>
      <w:r w:rsidRPr="008B0C15">
        <w:rPr>
          <w:rFonts w:eastAsia="Calibri" w:cs="Calibri"/>
          <w:spacing w:val="1"/>
          <w:sz w:val="22"/>
          <w:lang w:val="en-US"/>
        </w:rPr>
        <w:t>o</w:t>
      </w:r>
      <w:r w:rsidRPr="008B0C15">
        <w:rPr>
          <w:rFonts w:eastAsia="Calibri" w:cs="Calibri"/>
          <w:sz w:val="22"/>
          <w:lang w:val="en-US"/>
        </w:rPr>
        <w:t>c</w:t>
      </w:r>
      <w:r w:rsidRPr="008B0C15">
        <w:rPr>
          <w:rFonts w:eastAsia="Calibri" w:cs="Calibri"/>
          <w:spacing w:val="1"/>
          <w:sz w:val="22"/>
          <w:lang w:val="en-US"/>
        </w:rPr>
        <w:t>e</w:t>
      </w:r>
      <w:r w:rsidRPr="008B0C15">
        <w:rPr>
          <w:rFonts w:eastAsia="Calibri" w:cs="Calibri"/>
          <w:spacing w:val="-1"/>
          <w:sz w:val="22"/>
          <w:lang w:val="en-US"/>
        </w:rPr>
        <w:t>du</w:t>
      </w:r>
      <w:r w:rsidRPr="008B0C15">
        <w:rPr>
          <w:rFonts w:eastAsia="Calibri" w:cs="Calibri"/>
          <w:sz w:val="22"/>
          <w:lang w:val="en-US"/>
        </w:rPr>
        <w:t>r</w:t>
      </w:r>
      <w:r w:rsidRPr="008B0C15">
        <w:rPr>
          <w:rFonts w:eastAsia="Calibri" w:cs="Calibri"/>
          <w:spacing w:val="1"/>
          <w:sz w:val="22"/>
          <w:lang w:val="en-US"/>
        </w:rPr>
        <w:t>e</w:t>
      </w:r>
      <w:r w:rsidRPr="008B0C15">
        <w:rPr>
          <w:rFonts w:eastAsia="Calibri" w:cs="Calibri"/>
          <w:sz w:val="22"/>
          <w:lang w:val="en-US"/>
        </w:rPr>
        <w:t>s</w:t>
      </w:r>
      <w:r w:rsidRPr="008B0C15">
        <w:rPr>
          <w:rFonts w:eastAsia="Calibri" w:cs="Calibri"/>
          <w:spacing w:val="-2"/>
          <w:sz w:val="22"/>
          <w:lang w:val="en-US"/>
        </w:rPr>
        <w:t xml:space="preserve"> </w:t>
      </w:r>
      <w:r w:rsidRPr="008B0C15">
        <w:rPr>
          <w:rFonts w:eastAsia="Calibri" w:cs="Calibri"/>
          <w:sz w:val="22"/>
          <w:lang w:val="en-US"/>
        </w:rPr>
        <w:t>f</w:t>
      </w:r>
      <w:r w:rsidRPr="008B0C15">
        <w:rPr>
          <w:rFonts w:eastAsia="Calibri" w:cs="Calibri"/>
          <w:spacing w:val="1"/>
          <w:sz w:val="22"/>
          <w:lang w:val="en-US"/>
        </w:rPr>
        <w:t>o</w:t>
      </w:r>
      <w:r w:rsidRPr="008B0C15">
        <w:rPr>
          <w:rFonts w:eastAsia="Calibri" w:cs="Calibri"/>
          <w:sz w:val="22"/>
          <w:lang w:val="en-US"/>
        </w:rPr>
        <w:t>r</w:t>
      </w:r>
      <w:r w:rsidRPr="008B0C15">
        <w:rPr>
          <w:rFonts w:eastAsia="Calibri" w:cs="Calibri"/>
          <w:spacing w:val="-2"/>
          <w:sz w:val="22"/>
          <w:lang w:val="en-US"/>
        </w:rPr>
        <w:t xml:space="preserve"> </w:t>
      </w:r>
      <w:r w:rsidRPr="008B0C15">
        <w:rPr>
          <w:rFonts w:eastAsia="Calibri" w:cs="Calibri"/>
          <w:sz w:val="22"/>
          <w:lang w:val="en-US"/>
        </w:rPr>
        <w:t>f</w:t>
      </w:r>
      <w:r w:rsidRPr="008B0C15">
        <w:rPr>
          <w:rFonts w:eastAsia="Calibri" w:cs="Calibri"/>
          <w:spacing w:val="-1"/>
          <w:sz w:val="22"/>
          <w:lang w:val="en-US"/>
        </w:rPr>
        <w:t>u</w:t>
      </w:r>
      <w:r w:rsidRPr="008B0C15">
        <w:rPr>
          <w:rFonts w:eastAsia="Calibri" w:cs="Calibri"/>
          <w:sz w:val="22"/>
          <w:lang w:val="en-US"/>
        </w:rPr>
        <w:t>r</w:t>
      </w:r>
      <w:r w:rsidRPr="008B0C15">
        <w:rPr>
          <w:rFonts w:eastAsia="Calibri" w:cs="Calibri"/>
          <w:spacing w:val="1"/>
          <w:sz w:val="22"/>
          <w:lang w:val="en-US"/>
        </w:rPr>
        <w:t>t</w:t>
      </w:r>
      <w:r w:rsidRPr="008B0C15">
        <w:rPr>
          <w:rFonts w:eastAsia="Calibri" w:cs="Calibri"/>
          <w:spacing w:val="-1"/>
          <w:sz w:val="22"/>
          <w:lang w:val="en-US"/>
        </w:rPr>
        <w:t>h</w:t>
      </w:r>
      <w:r w:rsidRPr="008B0C15">
        <w:rPr>
          <w:rFonts w:eastAsia="Calibri" w:cs="Calibri"/>
          <w:spacing w:val="1"/>
          <w:sz w:val="22"/>
          <w:lang w:val="en-US"/>
        </w:rPr>
        <w:t>e</w:t>
      </w:r>
      <w:r w:rsidRPr="008B0C15">
        <w:rPr>
          <w:rFonts w:eastAsia="Calibri" w:cs="Calibri"/>
          <w:sz w:val="22"/>
          <w:lang w:val="en-US"/>
        </w:rPr>
        <w:t xml:space="preserve">r </w:t>
      </w:r>
      <w:r w:rsidRPr="008B0C15">
        <w:rPr>
          <w:rFonts w:eastAsia="Calibri" w:cs="Calibri"/>
          <w:spacing w:val="-3"/>
          <w:sz w:val="22"/>
          <w:lang w:val="en-US"/>
        </w:rPr>
        <w:t>d</w:t>
      </w:r>
      <w:r w:rsidRPr="008B0C15">
        <w:rPr>
          <w:rFonts w:eastAsia="Calibri" w:cs="Calibri"/>
          <w:spacing w:val="1"/>
          <w:sz w:val="22"/>
          <w:lang w:val="en-US"/>
        </w:rPr>
        <w:t>e</w:t>
      </w:r>
      <w:r w:rsidRPr="008B0C15">
        <w:rPr>
          <w:rFonts w:eastAsia="Calibri" w:cs="Calibri"/>
          <w:spacing w:val="-2"/>
          <w:sz w:val="22"/>
          <w:lang w:val="en-US"/>
        </w:rPr>
        <w:t>t</w:t>
      </w:r>
      <w:r w:rsidRPr="008B0C15">
        <w:rPr>
          <w:rFonts w:eastAsia="Calibri" w:cs="Calibri"/>
          <w:sz w:val="22"/>
          <w:lang w:val="en-US"/>
        </w:rPr>
        <w:t>ail r</w:t>
      </w:r>
      <w:r w:rsidRPr="008B0C15">
        <w:rPr>
          <w:rFonts w:eastAsia="Calibri" w:cs="Calibri"/>
          <w:spacing w:val="1"/>
          <w:sz w:val="22"/>
          <w:lang w:val="en-US"/>
        </w:rPr>
        <w:t>e</w:t>
      </w:r>
      <w:r w:rsidRPr="008B0C15">
        <w:rPr>
          <w:rFonts w:eastAsia="Calibri" w:cs="Calibri"/>
          <w:spacing w:val="-1"/>
          <w:sz w:val="22"/>
          <w:lang w:val="en-US"/>
        </w:rPr>
        <w:t>g</w:t>
      </w:r>
      <w:r w:rsidRPr="008B0C15">
        <w:rPr>
          <w:rFonts w:eastAsia="Calibri" w:cs="Calibri"/>
          <w:sz w:val="22"/>
          <w:lang w:val="en-US"/>
        </w:rPr>
        <w:t>ar</w:t>
      </w:r>
      <w:r w:rsidRPr="008B0C15">
        <w:rPr>
          <w:rFonts w:eastAsia="Calibri" w:cs="Calibri"/>
          <w:spacing w:val="-1"/>
          <w:sz w:val="22"/>
          <w:lang w:val="en-US"/>
        </w:rPr>
        <w:t>d</w:t>
      </w:r>
      <w:r w:rsidRPr="008B0C15">
        <w:rPr>
          <w:rFonts w:eastAsia="Calibri" w:cs="Calibri"/>
          <w:sz w:val="22"/>
          <w:lang w:val="en-US"/>
        </w:rPr>
        <w:t>i</w:t>
      </w:r>
      <w:r w:rsidRPr="008B0C15">
        <w:rPr>
          <w:rFonts w:eastAsia="Calibri" w:cs="Calibri"/>
          <w:spacing w:val="-1"/>
          <w:sz w:val="22"/>
          <w:lang w:val="en-US"/>
        </w:rPr>
        <w:t>n</w:t>
      </w:r>
      <w:r w:rsidRPr="008B0C15">
        <w:rPr>
          <w:rFonts w:eastAsia="Calibri" w:cs="Calibri"/>
          <w:sz w:val="22"/>
          <w:lang w:val="en-US"/>
        </w:rPr>
        <w:t xml:space="preserve">g </w:t>
      </w:r>
      <w:r w:rsidRPr="008B0C15">
        <w:rPr>
          <w:rFonts w:eastAsia="Calibri" w:cs="Calibri"/>
          <w:spacing w:val="-1"/>
          <w:sz w:val="22"/>
          <w:lang w:val="en-US"/>
        </w:rPr>
        <w:t>pu</w:t>
      </w:r>
      <w:r w:rsidRPr="008B0C15">
        <w:rPr>
          <w:rFonts w:eastAsia="Calibri" w:cs="Calibri"/>
          <w:sz w:val="22"/>
          <w:lang w:val="en-US"/>
        </w:rPr>
        <w:t>rc</w:t>
      </w:r>
      <w:r w:rsidRPr="008B0C15">
        <w:rPr>
          <w:rFonts w:eastAsia="Calibri" w:cs="Calibri"/>
          <w:spacing w:val="-1"/>
          <w:sz w:val="22"/>
          <w:lang w:val="en-US"/>
        </w:rPr>
        <w:t>h</w:t>
      </w:r>
      <w:r w:rsidRPr="008B0C15">
        <w:rPr>
          <w:rFonts w:eastAsia="Calibri" w:cs="Calibri"/>
          <w:sz w:val="22"/>
          <w:lang w:val="en-US"/>
        </w:rPr>
        <w:t>as</w:t>
      </w:r>
      <w:r w:rsidRPr="008B0C15">
        <w:rPr>
          <w:rFonts w:eastAsia="Calibri" w:cs="Calibri"/>
          <w:spacing w:val="1"/>
          <w:sz w:val="22"/>
          <w:lang w:val="en-US"/>
        </w:rPr>
        <w:t>e</w:t>
      </w:r>
      <w:r w:rsidRPr="008B0C15">
        <w:rPr>
          <w:rFonts w:eastAsia="Calibri" w:cs="Calibri"/>
          <w:sz w:val="22"/>
          <w:lang w:val="en-US"/>
        </w:rPr>
        <w:t>s</w:t>
      </w:r>
      <w:r w:rsidRPr="008B0C15">
        <w:rPr>
          <w:rFonts w:eastAsia="Calibri" w:cs="Calibri"/>
          <w:spacing w:val="1"/>
          <w:sz w:val="22"/>
          <w:lang w:val="en-US"/>
        </w:rPr>
        <w:t xml:space="preserve"> </w:t>
      </w:r>
      <w:r w:rsidRPr="008B0C15">
        <w:rPr>
          <w:rFonts w:eastAsia="Calibri" w:cs="Calibri"/>
          <w:spacing w:val="-1"/>
          <w:sz w:val="22"/>
          <w:lang w:val="en-US"/>
        </w:rPr>
        <w:t>u</w:t>
      </w:r>
      <w:r w:rsidRPr="008B0C15">
        <w:rPr>
          <w:rFonts w:eastAsia="Calibri" w:cs="Calibri"/>
          <w:spacing w:val="-3"/>
          <w:sz w:val="22"/>
          <w:lang w:val="en-US"/>
        </w:rPr>
        <w:t>n</w:t>
      </w:r>
      <w:r w:rsidRPr="008B0C15">
        <w:rPr>
          <w:rFonts w:eastAsia="Calibri" w:cs="Calibri"/>
          <w:spacing w:val="-1"/>
          <w:sz w:val="22"/>
          <w:lang w:val="en-US"/>
        </w:rPr>
        <w:t>d</w:t>
      </w:r>
      <w:r w:rsidRPr="008B0C15">
        <w:rPr>
          <w:rFonts w:eastAsia="Calibri" w:cs="Calibri"/>
          <w:sz w:val="22"/>
          <w:lang w:val="en-US"/>
        </w:rPr>
        <w:t>er</w:t>
      </w:r>
      <w:r w:rsidRPr="008B0C15">
        <w:rPr>
          <w:rFonts w:eastAsia="Calibri" w:cs="Calibri"/>
          <w:spacing w:val="1"/>
          <w:sz w:val="22"/>
          <w:lang w:val="en-US"/>
        </w:rPr>
        <w:t xml:space="preserve"> </w:t>
      </w:r>
      <w:r w:rsidRPr="008B0C15">
        <w:rPr>
          <w:rFonts w:eastAsia="Calibri" w:cs="Calibri"/>
          <w:sz w:val="22"/>
          <w:lang w:val="en-US"/>
        </w:rPr>
        <w:t>t</w:t>
      </w:r>
      <w:r w:rsidRPr="008B0C15">
        <w:rPr>
          <w:rFonts w:eastAsia="Calibri" w:cs="Calibri"/>
          <w:spacing w:val="-1"/>
          <w:sz w:val="22"/>
          <w:lang w:val="en-US"/>
        </w:rPr>
        <w:t>h</w:t>
      </w:r>
      <w:r w:rsidRPr="008B0C15">
        <w:rPr>
          <w:rFonts w:eastAsia="Calibri" w:cs="Calibri"/>
          <w:sz w:val="22"/>
          <w:lang w:val="en-US"/>
        </w:rPr>
        <w:t>e</w:t>
      </w:r>
      <w:r w:rsidRPr="008B0C15">
        <w:rPr>
          <w:rFonts w:eastAsia="Calibri" w:cs="Calibri"/>
          <w:spacing w:val="-2"/>
          <w:sz w:val="22"/>
          <w:lang w:val="en-US"/>
        </w:rPr>
        <w:t>s</w:t>
      </w:r>
      <w:r w:rsidRPr="008B0C15">
        <w:rPr>
          <w:rFonts w:eastAsia="Calibri" w:cs="Calibri"/>
          <w:sz w:val="22"/>
          <w:lang w:val="en-US"/>
        </w:rPr>
        <w:t>e</w:t>
      </w:r>
      <w:r w:rsidRPr="008B0C15">
        <w:rPr>
          <w:rFonts w:eastAsia="Calibri" w:cs="Calibri"/>
          <w:spacing w:val="1"/>
          <w:sz w:val="22"/>
          <w:lang w:val="en-US"/>
        </w:rPr>
        <w:t xml:space="preserve"> </w:t>
      </w:r>
      <w:r w:rsidRPr="008B0C15">
        <w:rPr>
          <w:rFonts w:eastAsia="Calibri" w:cs="Calibri"/>
          <w:sz w:val="22"/>
          <w:lang w:val="en-US"/>
        </w:rPr>
        <w:t>ca</w:t>
      </w:r>
      <w:r w:rsidRPr="008B0C15">
        <w:rPr>
          <w:rFonts w:eastAsia="Calibri" w:cs="Calibri"/>
          <w:spacing w:val="-2"/>
          <w:sz w:val="22"/>
          <w:lang w:val="en-US"/>
        </w:rPr>
        <w:t>t</w:t>
      </w:r>
      <w:r w:rsidRPr="008B0C15">
        <w:rPr>
          <w:rFonts w:eastAsia="Calibri" w:cs="Calibri"/>
          <w:sz w:val="22"/>
          <w:lang w:val="en-US"/>
        </w:rPr>
        <w:t>e</w:t>
      </w:r>
      <w:r w:rsidRPr="008B0C15">
        <w:rPr>
          <w:rFonts w:eastAsia="Calibri" w:cs="Calibri"/>
          <w:spacing w:val="-1"/>
          <w:sz w:val="22"/>
          <w:lang w:val="en-US"/>
        </w:rPr>
        <w:t>g</w:t>
      </w:r>
      <w:r w:rsidRPr="008B0C15">
        <w:rPr>
          <w:rFonts w:eastAsia="Calibri" w:cs="Calibri"/>
          <w:spacing w:val="1"/>
          <w:sz w:val="22"/>
          <w:lang w:val="en-US"/>
        </w:rPr>
        <w:t>o</w:t>
      </w:r>
      <w:r w:rsidRPr="008B0C15">
        <w:rPr>
          <w:rFonts w:eastAsia="Calibri" w:cs="Calibri"/>
          <w:sz w:val="22"/>
          <w:lang w:val="en-US"/>
        </w:rPr>
        <w:t>r</w:t>
      </w:r>
      <w:r w:rsidRPr="008B0C15">
        <w:rPr>
          <w:rFonts w:eastAsia="Calibri" w:cs="Calibri"/>
          <w:spacing w:val="-3"/>
          <w:sz w:val="22"/>
          <w:lang w:val="en-US"/>
        </w:rPr>
        <w:t>i</w:t>
      </w:r>
      <w:r w:rsidRPr="008B0C15">
        <w:rPr>
          <w:rFonts w:eastAsia="Calibri" w:cs="Calibri"/>
          <w:sz w:val="22"/>
          <w:lang w:val="en-US"/>
        </w:rPr>
        <w:t>es.</w:t>
      </w:r>
    </w:p>
    <w:p w14:paraId="5EA1DFB4" w14:textId="77777777" w:rsidR="00FA796C" w:rsidRPr="00C838DA" w:rsidRDefault="00FA796C" w:rsidP="00C838DA">
      <w:pPr>
        <w:rPr>
          <w:b/>
          <w:color w:val="365F91" w:themeColor="accent1" w:themeShade="BF"/>
          <w:sz w:val="28"/>
          <w:szCs w:val="28"/>
        </w:rPr>
      </w:pPr>
      <w:r w:rsidRPr="00C838DA">
        <w:rPr>
          <w:b/>
          <w:color w:val="005581"/>
          <w:sz w:val="28"/>
          <w:szCs w:val="28"/>
        </w:rPr>
        <w:t>Information and Guidance</w:t>
      </w:r>
    </w:p>
    <w:p w14:paraId="030FE418" w14:textId="0DA5A50B" w:rsidR="00FA796C" w:rsidRPr="00791766" w:rsidRDefault="00FA796C" w:rsidP="00FA796C">
      <w:pPr>
        <w:spacing w:after="120"/>
        <w:rPr>
          <w:rFonts w:cstheme="minorHAnsi"/>
          <w:sz w:val="22"/>
        </w:rPr>
      </w:pPr>
      <w:r w:rsidRPr="00791766">
        <w:rPr>
          <w:rFonts w:cstheme="minorHAnsi"/>
          <w:sz w:val="22"/>
        </w:rPr>
        <w:t xml:space="preserve">Information about Purchasing and Buying can be found on the </w:t>
      </w:r>
      <w:hyperlink r:id="rId9" w:history="1">
        <w:r w:rsidRPr="00791766">
          <w:rPr>
            <w:rStyle w:val="Hyperlink"/>
            <w:rFonts w:cstheme="minorHAnsi"/>
            <w:sz w:val="22"/>
          </w:rPr>
          <w:t>Purchasing and Buying</w:t>
        </w:r>
      </w:hyperlink>
      <w:r w:rsidRPr="00791766">
        <w:rPr>
          <w:rFonts w:cstheme="minorHAnsi"/>
          <w:sz w:val="22"/>
        </w:rPr>
        <w:t xml:space="preserve"> page on </w:t>
      </w:r>
      <w:r w:rsidR="00A51CC3">
        <w:rPr>
          <w:rFonts w:cstheme="minorHAnsi"/>
          <w:sz w:val="22"/>
        </w:rPr>
        <w:t>the Staff Information Site (</w:t>
      </w:r>
      <w:r w:rsidRPr="00791766">
        <w:rPr>
          <w:rFonts w:cstheme="minorHAnsi"/>
          <w:sz w:val="22"/>
        </w:rPr>
        <w:t>SIS</w:t>
      </w:r>
      <w:r w:rsidR="00A51CC3">
        <w:rPr>
          <w:rFonts w:cstheme="minorHAnsi"/>
          <w:sz w:val="22"/>
        </w:rPr>
        <w:t>)</w:t>
      </w:r>
      <w:r w:rsidRPr="00791766">
        <w:rPr>
          <w:rFonts w:cstheme="minorHAnsi"/>
          <w:sz w:val="22"/>
        </w:rPr>
        <w:t>.</w:t>
      </w:r>
      <w:r w:rsidR="00A51CC3">
        <w:rPr>
          <w:rFonts w:cstheme="minorHAnsi"/>
          <w:sz w:val="22"/>
        </w:rPr>
        <w:t xml:space="preserve"> All documents referred to in this procedure can be found on SIS.</w:t>
      </w:r>
    </w:p>
    <w:p w14:paraId="13AE2F2F" w14:textId="77777777" w:rsidR="00FA796C" w:rsidRPr="00791766" w:rsidRDefault="00FA796C" w:rsidP="00FA796C">
      <w:pPr>
        <w:spacing w:after="120"/>
        <w:rPr>
          <w:rFonts w:cstheme="minorHAnsi"/>
          <w:sz w:val="22"/>
        </w:rPr>
      </w:pPr>
      <w:r w:rsidRPr="00791766">
        <w:rPr>
          <w:rFonts w:cstheme="minorHAnsi"/>
          <w:sz w:val="22"/>
        </w:rPr>
        <w:t xml:space="preserve">Additional information can be found on the Procurement ACT </w:t>
      </w:r>
      <w:hyperlink r:id="rId10" w:history="1">
        <w:r>
          <w:rPr>
            <w:rStyle w:val="Hyperlink"/>
            <w:rFonts w:cstheme="minorHAnsi"/>
            <w:sz w:val="22"/>
          </w:rPr>
          <w:t>intranet website</w:t>
        </w:r>
      </w:hyperlink>
      <w:r w:rsidRPr="00791766">
        <w:rPr>
          <w:rFonts w:cstheme="minorHAnsi"/>
          <w:sz w:val="22"/>
        </w:rPr>
        <w:t>.</w:t>
      </w:r>
    </w:p>
    <w:p w14:paraId="1C54D5FA" w14:textId="78147F74" w:rsidR="00FA796C" w:rsidRPr="00791766" w:rsidRDefault="00FA796C" w:rsidP="00FA796C">
      <w:pPr>
        <w:spacing w:after="120"/>
        <w:rPr>
          <w:rFonts w:cstheme="minorHAnsi"/>
          <w:sz w:val="22"/>
        </w:rPr>
      </w:pPr>
      <w:r w:rsidRPr="00791766">
        <w:rPr>
          <w:rFonts w:cstheme="minorHAnsi"/>
          <w:sz w:val="22"/>
        </w:rPr>
        <w:t>CIT staff can seek further information from the CIT</w:t>
      </w:r>
      <w:r w:rsidR="00C838DA">
        <w:rPr>
          <w:rFonts w:cstheme="minorHAnsi"/>
          <w:sz w:val="22"/>
        </w:rPr>
        <w:t xml:space="preserve"> Senior Manager, Procurement, </w:t>
      </w:r>
      <w:r w:rsidRPr="00791766">
        <w:rPr>
          <w:rFonts w:cstheme="minorHAnsi"/>
          <w:sz w:val="22"/>
        </w:rPr>
        <w:t>Contract</w:t>
      </w:r>
      <w:r w:rsidR="00C838DA">
        <w:rPr>
          <w:rFonts w:cstheme="minorHAnsi"/>
          <w:sz w:val="22"/>
        </w:rPr>
        <w:t>s and Records Management</w:t>
      </w:r>
      <w:r w:rsidRPr="00791766">
        <w:rPr>
          <w:rFonts w:cstheme="minorHAnsi"/>
          <w:sz w:val="22"/>
        </w:rPr>
        <w:t>.</w:t>
      </w:r>
    </w:p>
    <w:p w14:paraId="066F227C" w14:textId="77777777" w:rsidR="00FA796C" w:rsidRPr="00971E78" w:rsidRDefault="00FA796C" w:rsidP="00971E78"/>
    <w:sdt>
      <w:sdtPr>
        <w:rPr>
          <w:rFonts w:ascii="Calibri" w:eastAsiaTheme="minorHAnsi" w:hAnsi="Calibri" w:cstheme="minorBidi"/>
          <w:color w:val="auto"/>
          <w:sz w:val="20"/>
          <w:szCs w:val="22"/>
          <w:lang w:val="en-AU"/>
        </w:rPr>
        <w:id w:val="-1026860341"/>
        <w:docPartObj>
          <w:docPartGallery w:val="Table of Contents"/>
          <w:docPartUnique/>
        </w:docPartObj>
      </w:sdtPr>
      <w:sdtEndPr>
        <w:rPr>
          <w:b/>
          <w:bCs/>
          <w:noProof/>
        </w:rPr>
      </w:sdtEndPr>
      <w:sdtContent>
        <w:p w14:paraId="78F6FA3E" w14:textId="77777777" w:rsidR="000B74DF" w:rsidRDefault="000B74DF">
          <w:pPr>
            <w:pStyle w:val="TOCHeading"/>
            <w:rPr>
              <w:rFonts w:ascii="Calibri" w:eastAsiaTheme="minorHAnsi" w:hAnsi="Calibri" w:cstheme="minorBidi"/>
              <w:color w:val="auto"/>
              <w:sz w:val="20"/>
              <w:szCs w:val="22"/>
              <w:lang w:val="en-AU"/>
            </w:rPr>
          </w:pPr>
          <w:r>
            <w:rPr>
              <w:rFonts w:ascii="Calibri" w:eastAsiaTheme="minorHAnsi" w:hAnsi="Calibri" w:cstheme="minorBidi"/>
              <w:color w:val="auto"/>
              <w:sz w:val="20"/>
              <w:szCs w:val="22"/>
              <w:lang w:val="en-AU"/>
            </w:rPr>
            <w:br w:type="page"/>
          </w:r>
        </w:p>
        <w:p w14:paraId="41C01859" w14:textId="328A2695" w:rsidR="002716DA" w:rsidRDefault="002716DA" w:rsidP="00E9731E">
          <w:pPr>
            <w:pStyle w:val="TOCHeading"/>
            <w:spacing w:after="240"/>
          </w:pPr>
          <w:r>
            <w:lastRenderedPageBreak/>
            <w:t>Contents</w:t>
          </w:r>
        </w:p>
        <w:p w14:paraId="2F3DDC91" w14:textId="70927CED" w:rsidR="002A7B74" w:rsidRDefault="002716DA">
          <w:pPr>
            <w:pStyle w:val="TOC2"/>
            <w:rPr>
              <w:rFonts w:asciiTheme="minorHAnsi" w:eastAsiaTheme="minorEastAsia" w:hAnsiTheme="minorHAnsi" w:cstheme="minorBidi"/>
              <w:i w:val="0"/>
              <w:lang w:eastAsia="en-AU"/>
            </w:rPr>
          </w:pPr>
          <w:r>
            <w:fldChar w:fldCharType="begin"/>
          </w:r>
          <w:r>
            <w:instrText xml:space="preserve"> TOC \o "1-3" \h \z \u </w:instrText>
          </w:r>
          <w:r>
            <w:fldChar w:fldCharType="separate"/>
          </w:r>
          <w:hyperlink w:anchor="_Toc30161317" w:history="1">
            <w:r w:rsidR="002A7B74" w:rsidRPr="001D274C">
              <w:rPr>
                <w:rStyle w:val="Hyperlink"/>
              </w:rPr>
              <w:t>Thresholds</w:t>
            </w:r>
            <w:r w:rsidR="002A7B74">
              <w:rPr>
                <w:webHidden/>
              </w:rPr>
              <w:tab/>
            </w:r>
            <w:r w:rsidR="002A7B74">
              <w:rPr>
                <w:webHidden/>
              </w:rPr>
              <w:fldChar w:fldCharType="begin"/>
            </w:r>
            <w:r w:rsidR="002A7B74">
              <w:rPr>
                <w:webHidden/>
              </w:rPr>
              <w:instrText xml:space="preserve"> PAGEREF _Toc30161317 \h </w:instrText>
            </w:r>
            <w:r w:rsidR="002A7B74">
              <w:rPr>
                <w:webHidden/>
              </w:rPr>
            </w:r>
            <w:r w:rsidR="002A7B74">
              <w:rPr>
                <w:webHidden/>
              </w:rPr>
              <w:fldChar w:fldCharType="separate"/>
            </w:r>
            <w:r w:rsidR="002A7B74">
              <w:rPr>
                <w:webHidden/>
              </w:rPr>
              <w:t>4</w:t>
            </w:r>
            <w:r w:rsidR="002A7B74">
              <w:rPr>
                <w:webHidden/>
              </w:rPr>
              <w:fldChar w:fldCharType="end"/>
            </w:r>
          </w:hyperlink>
        </w:p>
        <w:p w14:paraId="73438322" w14:textId="1BCB43A2" w:rsidR="002A7B74" w:rsidRDefault="00F24201">
          <w:pPr>
            <w:pStyle w:val="TOC2"/>
            <w:rPr>
              <w:rFonts w:asciiTheme="minorHAnsi" w:eastAsiaTheme="minorEastAsia" w:hAnsiTheme="minorHAnsi" w:cstheme="minorBidi"/>
              <w:i w:val="0"/>
              <w:lang w:eastAsia="en-AU"/>
            </w:rPr>
          </w:pPr>
          <w:hyperlink w:anchor="_Toc30161318" w:history="1">
            <w:r w:rsidR="002A7B74" w:rsidRPr="001D274C">
              <w:rPr>
                <w:rStyle w:val="Hyperlink"/>
              </w:rPr>
              <w:t>Estimated Value</w:t>
            </w:r>
            <w:r w:rsidR="002A7B74">
              <w:rPr>
                <w:webHidden/>
              </w:rPr>
              <w:tab/>
            </w:r>
            <w:r w:rsidR="002A7B74">
              <w:rPr>
                <w:webHidden/>
              </w:rPr>
              <w:fldChar w:fldCharType="begin"/>
            </w:r>
            <w:r w:rsidR="002A7B74">
              <w:rPr>
                <w:webHidden/>
              </w:rPr>
              <w:instrText xml:space="preserve"> PAGEREF _Toc30161318 \h </w:instrText>
            </w:r>
            <w:r w:rsidR="002A7B74">
              <w:rPr>
                <w:webHidden/>
              </w:rPr>
            </w:r>
            <w:r w:rsidR="002A7B74">
              <w:rPr>
                <w:webHidden/>
              </w:rPr>
              <w:fldChar w:fldCharType="separate"/>
            </w:r>
            <w:r w:rsidR="002A7B74">
              <w:rPr>
                <w:webHidden/>
              </w:rPr>
              <w:t>4</w:t>
            </w:r>
            <w:r w:rsidR="002A7B74">
              <w:rPr>
                <w:webHidden/>
              </w:rPr>
              <w:fldChar w:fldCharType="end"/>
            </w:r>
          </w:hyperlink>
        </w:p>
        <w:p w14:paraId="000AB51A" w14:textId="15EE639D" w:rsidR="002A7B74" w:rsidRDefault="00F24201">
          <w:pPr>
            <w:pStyle w:val="TOC2"/>
            <w:rPr>
              <w:rFonts w:asciiTheme="minorHAnsi" w:eastAsiaTheme="minorEastAsia" w:hAnsiTheme="minorHAnsi" w:cstheme="minorBidi"/>
              <w:i w:val="0"/>
              <w:lang w:eastAsia="en-AU"/>
            </w:rPr>
          </w:pPr>
          <w:hyperlink w:anchor="_Toc30161319" w:history="1">
            <w:r w:rsidR="002A7B74" w:rsidRPr="001D274C">
              <w:rPr>
                <w:rStyle w:val="Hyperlink"/>
              </w:rPr>
              <w:t>Value for Money</w:t>
            </w:r>
            <w:r w:rsidR="002A7B74">
              <w:rPr>
                <w:webHidden/>
              </w:rPr>
              <w:tab/>
            </w:r>
            <w:r w:rsidR="002A7B74">
              <w:rPr>
                <w:webHidden/>
              </w:rPr>
              <w:fldChar w:fldCharType="begin"/>
            </w:r>
            <w:r w:rsidR="002A7B74">
              <w:rPr>
                <w:webHidden/>
              </w:rPr>
              <w:instrText xml:space="preserve"> PAGEREF _Toc30161319 \h </w:instrText>
            </w:r>
            <w:r w:rsidR="002A7B74">
              <w:rPr>
                <w:webHidden/>
              </w:rPr>
            </w:r>
            <w:r w:rsidR="002A7B74">
              <w:rPr>
                <w:webHidden/>
              </w:rPr>
              <w:fldChar w:fldCharType="separate"/>
            </w:r>
            <w:r w:rsidR="002A7B74">
              <w:rPr>
                <w:webHidden/>
              </w:rPr>
              <w:t>4</w:t>
            </w:r>
            <w:r w:rsidR="002A7B74">
              <w:rPr>
                <w:webHidden/>
              </w:rPr>
              <w:fldChar w:fldCharType="end"/>
            </w:r>
          </w:hyperlink>
        </w:p>
        <w:p w14:paraId="35D262C3" w14:textId="4D9679E7" w:rsidR="002A7B74" w:rsidRDefault="00F24201">
          <w:pPr>
            <w:pStyle w:val="TOC2"/>
            <w:rPr>
              <w:rFonts w:asciiTheme="minorHAnsi" w:eastAsiaTheme="minorEastAsia" w:hAnsiTheme="minorHAnsi" w:cstheme="minorBidi"/>
              <w:i w:val="0"/>
              <w:lang w:eastAsia="en-AU"/>
            </w:rPr>
          </w:pPr>
          <w:hyperlink w:anchor="_Toc30161320" w:history="1">
            <w:r w:rsidR="002A7B74" w:rsidRPr="001D274C">
              <w:rPr>
                <w:rStyle w:val="Hyperlink"/>
              </w:rPr>
              <w:t>Whole of Government Contracts</w:t>
            </w:r>
            <w:r w:rsidR="002A7B74">
              <w:rPr>
                <w:webHidden/>
              </w:rPr>
              <w:tab/>
            </w:r>
            <w:r w:rsidR="002A7B74">
              <w:rPr>
                <w:webHidden/>
              </w:rPr>
              <w:fldChar w:fldCharType="begin"/>
            </w:r>
            <w:r w:rsidR="002A7B74">
              <w:rPr>
                <w:webHidden/>
              </w:rPr>
              <w:instrText xml:space="preserve"> PAGEREF _Toc30161320 \h </w:instrText>
            </w:r>
            <w:r w:rsidR="002A7B74">
              <w:rPr>
                <w:webHidden/>
              </w:rPr>
            </w:r>
            <w:r w:rsidR="002A7B74">
              <w:rPr>
                <w:webHidden/>
              </w:rPr>
              <w:fldChar w:fldCharType="separate"/>
            </w:r>
            <w:r w:rsidR="002A7B74">
              <w:rPr>
                <w:webHidden/>
              </w:rPr>
              <w:t>5</w:t>
            </w:r>
            <w:r w:rsidR="002A7B74">
              <w:rPr>
                <w:webHidden/>
              </w:rPr>
              <w:fldChar w:fldCharType="end"/>
            </w:r>
          </w:hyperlink>
        </w:p>
        <w:p w14:paraId="6323B525" w14:textId="0E72F379" w:rsidR="002A7B74" w:rsidRDefault="00F24201">
          <w:pPr>
            <w:pStyle w:val="TOC2"/>
            <w:rPr>
              <w:rFonts w:asciiTheme="minorHAnsi" w:eastAsiaTheme="minorEastAsia" w:hAnsiTheme="minorHAnsi" w:cstheme="minorBidi"/>
              <w:i w:val="0"/>
              <w:lang w:eastAsia="en-AU"/>
            </w:rPr>
          </w:pPr>
          <w:hyperlink w:anchor="_Toc30161321" w:history="1">
            <w:r w:rsidR="002A7B74" w:rsidRPr="001D274C">
              <w:rPr>
                <w:rStyle w:val="Hyperlink"/>
              </w:rPr>
              <w:t>Policy</w:t>
            </w:r>
            <w:r w:rsidR="002A7B74">
              <w:rPr>
                <w:webHidden/>
              </w:rPr>
              <w:tab/>
            </w:r>
            <w:r w:rsidR="002A7B74">
              <w:rPr>
                <w:webHidden/>
              </w:rPr>
              <w:fldChar w:fldCharType="begin"/>
            </w:r>
            <w:r w:rsidR="002A7B74">
              <w:rPr>
                <w:webHidden/>
              </w:rPr>
              <w:instrText xml:space="preserve"> PAGEREF _Toc30161321 \h </w:instrText>
            </w:r>
            <w:r w:rsidR="002A7B74">
              <w:rPr>
                <w:webHidden/>
              </w:rPr>
            </w:r>
            <w:r w:rsidR="002A7B74">
              <w:rPr>
                <w:webHidden/>
              </w:rPr>
              <w:fldChar w:fldCharType="separate"/>
            </w:r>
            <w:r w:rsidR="002A7B74">
              <w:rPr>
                <w:webHidden/>
              </w:rPr>
              <w:t>5</w:t>
            </w:r>
            <w:r w:rsidR="002A7B74">
              <w:rPr>
                <w:webHidden/>
              </w:rPr>
              <w:fldChar w:fldCharType="end"/>
            </w:r>
          </w:hyperlink>
        </w:p>
        <w:p w14:paraId="6BE93FE7" w14:textId="263FA4AC" w:rsidR="002A7B74" w:rsidRDefault="00F24201">
          <w:pPr>
            <w:pStyle w:val="TOC3"/>
            <w:tabs>
              <w:tab w:val="right" w:leader="dot" w:pos="9016"/>
            </w:tabs>
            <w:rPr>
              <w:rFonts w:asciiTheme="minorHAnsi" w:eastAsiaTheme="minorEastAsia" w:hAnsiTheme="minorHAnsi" w:cstheme="minorBidi"/>
              <w:noProof/>
              <w:lang w:eastAsia="en-AU"/>
            </w:rPr>
          </w:pPr>
          <w:hyperlink w:anchor="_Toc30161322" w:history="1">
            <w:r w:rsidR="002A7B74" w:rsidRPr="001D274C">
              <w:rPr>
                <w:rStyle w:val="Hyperlink"/>
                <w:rFonts w:cs="Calibri"/>
                <w:noProof/>
                <w:spacing w:val="1"/>
                <w:lang w:val="en-US"/>
              </w:rPr>
              <w:t>Social Enterprise</w:t>
            </w:r>
            <w:r w:rsidR="002A7B74">
              <w:rPr>
                <w:noProof/>
                <w:webHidden/>
              </w:rPr>
              <w:tab/>
            </w:r>
            <w:r w:rsidR="002A7B74">
              <w:rPr>
                <w:noProof/>
                <w:webHidden/>
              </w:rPr>
              <w:fldChar w:fldCharType="begin"/>
            </w:r>
            <w:r w:rsidR="002A7B74">
              <w:rPr>
                <w:noProof/>
                <w:webHidden/>
              </w:rPr>
              <w:instrText xml:space="preserve"> PAGEREF _Toc30161322 \h </w:instrText>
            </w:r>
            <w:r w:rsidR="002A7B74">
              <w:rPr>
                <w:noProof/>
                <w:webHidden/>
              </w:rPr>
            </w:r>
            <w:r w:rsidR="002A7B74">
              <w:rPr>
                <w:noProof/>
                <w:webHidden/>
              </w:rPr>
              <w:fldChar w:fldCharType="separate"/>
            </w:r>
            <w:r w:rsidR="002A7B74">
              <w:rPr>
                <w:noProof/>
                <w:webHidden/>
              </w:rPr>
              <w:t>5</w:t>
            </w:r>
            <w:r w:rsidR="002A7B74">
              <w:rPr>
                <w:noProof/>
                <w:webHidden/>
              </w:rPr>
              <w:fldChar w:fldCharType="end"/>
            </w:r>
          </w:hyperlink>
        </w:p>
        <w:p w14:paraId="6E457D99" w14:textId="664E527D" w:rsidR="002A7B74" w:rsidRDefault="00F24201">
          <w:pPr>
            <w:pStyle w:val="TOC3"/>
            <w:tabs>
              <w:tab w:val="right" w:leader="dot" w:pos="9016"/>
            </w:tabs>
            <w:rPr>
              <w:rFonts w:asciiTheme="minorHAnsi" w:eastAsiaTheme="minorEastAsia" w:hAnsiTheme="minorHAnsi" w:cstheme="minorBidi"/>
              <w:noProof/>
              <w:lang w:eastAsia="en-AU"/>
            </w:rPr>
          </w:pPr>
          <w:hyperlink w:anchor="_Toc30161323" w:history="1">
            <w:r w:rsidR="002A7B74" w:rsidRPr="001D274C">
              <w:rPr>
                <w:rStyle w:val="Hyperlink"/>
                <w:rFonts w:cs="Calibri"/>
                <w:noProof/>
                <w:spacing w:val="1"/>
                <w:lang w:val="en-US"/>
              </w:rPr>
              <w:t>Aboriginal and Torres Strait Islander Procurement Policy</w:t>
            </w:r>
            <w:r w:rsidR="002A7B74">
              <w:rPr>
                <w:noProof/>
                <w:webHidden/>
              </w:rPr>
              <w:tab/>
            </w:r>
            <w:r w:rsidR="002A7B74">
              <w:rPr>
                <w:noProof/>
                <w:webHidden/>
              </w:rPr>
              <w:fldChar w:fldCharType="begin"/>
            </w:r>
            <w:r w:rsidR="002A7B74">
              <w:rPr>
                <w:noProof/>
                <w:webHidden/>
              </w:rPr>
              <w:instrText xml:space="preserve"> PAGEREF _Toc30161323 \h </w:instrText>
            </w:r>
            <w:r w:rsidR="002A7B74">
              <w:rPr>
                <w:noProof/>
                <w:webHidden/>
              </w:rPr>
            </w:r>
            <w:r w:rsidR="002A7B74">
              <w:rPr>
                <w:noProof/>
                <w:webHidden/>
              </w:rPr>
              <w:fldChar w:fldCharType="separate"/>
            </w:r>
            <w:r w:rsidR="002A7B74">
              <w:rPr>
                <w:noProof/>
                <w:webHidden/>
              </w:rPr>
              <w:t>6</w:t>
            </w:r>
            <w:r w:rsidR="002A7B74">
              <w:rPr>
                <w:noProof/>
                <w:webHidden/>
              </w:rPr>
              <w:fldChar w:fldCharType="end"/>
            </w:r>
          </w:hyperlink>
        </w:p>
        <w:p w14:paraId="7AF03A02" w14:textId="31AF0D8F" w:rsidR="002A7B74" w:rsidRDefault="00F24201">
          <w:pPr>
            <w:pStyle w:val="TOC3"/>
            <w:tabs>
              <w:tab w:val="right" w:leader="dot" w:pos="9016"/>
            </w:tabs>
            <w:rPr>
              <w:rFonts w:asciiTheme="minorHAnsi" w:eastAsiaTheme="minorEastAsia" w:hAnsiTheme="minorHAnsi" w:cstheme="minorBidi"/>
              <w:noProof/>
              <w:lang w:eastAsia="en-AU"/>
            </w:rPr>
          </w:pPr>
          <w:hyperlink w:anchor="_Toc30161324" w:history="1">
            <w:r w:rsidR="002A7B74" w:rsidRPr="001D274C">
              <w:rPr>
                <w:rStyle w:val="Hyperlink"/>
                <w:rFonts w:cs="Calibri"/>
                <w:noProof/>
                <w:spacing w:val="1"/>
                <w:lang w:val="en-US"/>
              </w:rPr>
              <w:t>Secure Local Jobs</w:t>
            </w:r>
            <w:r w:rsidR="002A7B74">
              <w:rPr>
                <w:noProof/>
                <w:webHidden/>
              </w:rPr>
              <w:tab/>
            </w:r>
            <w:r w:rsidR="002A7B74">
              <w:rPr>
                <w:noProof/>
                <w:webHidden/>
              </w:rPr>
              <w:fldChar w:fldCharType="begin"/>
            </w:r>
            <w:r w:rsidR="002A7B74">
              <w:rPr>
                <w:noProof/>
                <w:webHidden/>
              </w:rPr>
              <w:instrText xml:space="preserve"> PAGEREF _Toc30161324 \h </w:instrText>
            </w:r>
            <w:r w:rsidR="002A7B74">
              <w:rPr>
                <w:noProof/>
                <w:webHidden/>
              </w:rPr>
            </w:r>
            <w:r w:rsidR="002A7B74">
              <w:rPr>
                <w:noProof/>
                <w:webHidden/>
              </w:rPr>
              <w:fldChar w:fldCharType="separate"/>
            </w:r>
            <w:r w:rsidR="002A7B74">
              <w:rPr>
                <w:noProof/>
                <w:webHidden/>
              </w:rPr>
              <w:t>6</w:t>
            </w:r>
            <w:r w:rsidR="002A7B74">
              <w:rPr>
                <w:noProof/>
                <w:webHidden/>
              </w:rPr>
              <w:fldChar w:fldCharType="end"/>
            </w:r>
          </w:hyperlink>
        </w:p>
        <w:p w14:paraId="6CEE606D" w14:textId="68316149" w:rsidR="002A7B74" w:rsidRDefault="00F24201">
          <w:pPr>
            <w:pStyle w:val="TOC2"/>
            <w:rPr>
              <w:rFonts w:asciiTheme="minorHAnsi" w:eastAsiaTheme="minorEastAsia" w:hAnsiTheme="minorHAnsi" w:cstheme="minorBidi"/>
              <w:i w:val="0"/>
              <w:lang w:eastAsia="en-AU"/>
            </w:rPr>
          </w:pPr>
          <w:hyperlink w:anchor="_Toc30161325" w:history="1">
            <w:r w:rsidR="002A7B74" w:rsidRPr="001D274C">
              <w:rPr>
                <w:rStyle w:val="Hyperlink"/>
              </w:rPr>
              <w:t>Learning Resources</w:t>
            </w:r>
            <w:r w:rsidR="002A7B74">
              <w:rPr>
                <w:webHidden/>
              </w:rPr>
              <w:tab/>
            </w:r>
            <w:r w:rsidR="002A7B74">
              <w:rPr>
                <w:webHidden/>
              </w:rPr>
              <w:fldChar w:fldCharType="begin"/>
            </w:r>
            <w:r w:rsidR="002A7B74">
              <w:rPr>
                <w:webHidden/>
              </w:rPr>
              <w:instrText xml:space="preserve"> PAGEREF _Toc30161325 \h </w:instrText>
            </w:r>
            <w:r w:rsidR="002A7B74">
              <w:rPr>
                <w:webHidden/>
              </w:rPr>
            </w:r>
            <w:r w:rsidR="002A7B74">
              <w:rPr>
                <w:webHidden/>
              </w:rPr>
              <w:fldChar w:fldCharType="separate"/>
            </w:r>
            <w:r w:rsidR="002A7B74">
              <w:rPr>
                <w:webHidden/>
              </w:rPr>
              <w:t>6</w:t>
            </w:r>
            <w:r w:rsidR="002A7B74">
              <w:rPr>
                <w:webHidden/>
              </w:rPr>
              <w:fldChar w:fldCharType="end"/>
            </w:r>
          </w:hyperlink>
        </w:p>
        <w:p w14:paraId="0FF61FA0" w14:textId="127FEB9D" w:rsidR="002A7B74" w:rsidRDefault="00F24201">
          <w:pPr>
            <w:pStyle w:val="TOC2"/>
            <w:rPr>
              <w:rFonts w:asciiTheme="minorHAnsi" w:eastAsiaTheme="minorEastAsia" w:hAnsiTheme="minorHAnsi" w:cstheme="minorBidi"/>
              <w:i w:val="0"/>
              <w:lang w:eastAsia="en-AU"/>
            </w:rPr>
          </w:pPr>
          <w:hyperlink w:anchor="_Toc30161326" w:history="1">
            <w:r w:rsidR="002A7B74" w:rsidRPr="001D274C">
              <w:rPr>
                <w:rStyle w:val="Hyperlink"/>
              </w:rPr>
              <w:t>ICT Purchases</w:t>
            </w:r>
            <w:r w:rsidR="002A7B74">
              <w:rPr>
                <w:webHidden/>
              </w:rPr>
              <w:tab/>
            </w:r>
            <w:r w:rsidR="002A7B74">
              <w:rPr>
                <w:webHidden/>
              </w:rPr>
              <w:fldChar w:fldCharType="begin"/>
            </w:r>
            <w:r w:rsidR="002A7B74">
              <w:rPr>
                <w:webHidden/>
              </w:rPr>
              <w:instrText xml:space="preserve"> PAGEREF _Toc30161326 \h </w:instrText>
            </w:r>
            <w:r w:rsidR="002A7B74">
              <w:rPr>
                <w:webHidden/>
              </w:rPr>
            </w:r>
            <w:r w:rsidR="002A7B74">
              <w:rPr>
                <w:webHidden/>
              </w:rPr>
              <w:fldChar w:fldCharType="separate"/>
            </w:r>
            <w:r w:rsidR="002A7B74">
              <w:rPr>
                <w:webHidden/>
              </w:rPr>
              <w:t>7</w:t>
            </w:r>
            <w:r w:rsidR="002A7B74">
              <w:rPr>
                <w:webHidden/>
              </w:rPr>
              <w:fldChar w:fldCharType="end"/>
            </w:r>
          </w:hyperlink>
        </w:p>
        <w:p w14:paraId="7027F17F" w14:textId="6EC333BE" w:rsidR="002A7B74" w:rsidRDefault="00F24201">
          <w:pPr>
            <w:pStyle w:val="TOC2"/>
            <w:rPr>
              <w:rFonts w:asciiTheme="minorHAnsi" w:eastAsiaTheme="minorEastAsia" w:hAnsiTheme="minorHAnsi" w:cstheme="minorBidi"/>
              <w:i w:val="0"/>
              <w:lang w:eastAsia="en-AU"/>
            </w:rPr>
          </w:pPr>
          <w:hyperlink w:anchor="_Toc30161327" w:history="1">
            <w:r w:rsidR="002A7B74" w:rsidRPr="001D274C">
              <w:rPr>
                <w:rStyle w:val="Hyperlink"/>
              </w:rPr>
              <w:t>Method 1 - Procurements less than $5,000</w:t>
            </w:r>
            <w:r w:rsidR="002A7B74">
              <w:rPr>
                <w:webHidden/>
              </w:rPr>
              <w:tab/>
            </w:r>
            <w:r w:rsidR="002A7B74">
              <w:rPr>
                <w:webHidden/>
              </w:rPr>
              <w:fldChar w:fldCharType="begin"/>
            </w:r>
            <w:r w:rsidR="002A7B74">
              <w:rPr>
                <w:webHidden/>
              </w:rPr>
              <w:instrText xml:space="preserve"> PAGEREF _Toc30161327 \h </w:instrText>
            </w:r>
            <w:r w:rsidR="002A7B74">
              <w:rPr>
                <w:webHidden/>
              </w:rPr>
            </w:r>
            <w:r w:rsidR="002A7B74">
              <w:rPr>
                <w:webHidden/>
              </w:rPr>
              <w:fldChar w:fldCharType="separate"/>
            </w:r>
            <w:r w:rsidR="002A7B74">
              <w:rPr>
                <w:webHidden/>
              </w:rPr>
              <w:t>7</w:t>
            </w:r>
            <w:r w:rsidR="002A7B74">
              <w:rPr>
                <w:webHidden/>
              </w:rPr>
              <w:fldChar w:fldCharType="end"/>
            </w:r>
          </w:hyperlink>
        </w:p>
        <w:p w14:paraId="47689411" w14:textId="0413F725" w:rsidR="002A7B74" w:rsidRDefault="00F24201">
          <w:pPr>
            <w:pStyle w:val="TOC2"/>
            <w:rPr>
              <w:rFonts w:asciiTheme="minorHAnsi" w:eastAsiaTheme="minorEastAsia" w:hAnsiTheme="minorHAnsi" w:cstheme="minorBidi"/>
              <w:i w:val="0"/>
              <w:lang w:eastAsia="en-AU"/>
            </w:rPr>
          </w:pPr>
          <w:hyperlink w:anchor="_Toc30161328" w:history="1">
            <w:r w:rsidR="002A7B74" w:rsidRPr="001D274C">
              <w:rPr>
                <w:rStyle w:val="Hyperlink"/>
              </w:rPr>
              <w:t>Method 2 - Procurements between $5,000 and $25,000</w:t>
            </w:r>
            <w:r w:rsidR="002A7B74">
              <w:rPr>
                <w:webHidden/>
              </w:rPr>
              <w:tab/>
            </w:r>
            <w:r w:rsidR="002A7B74">
              <w:rPr>
                <w:webHidden/>
              </w:rPr>
              <w:fldChar w:fldCharType="begin"/>
            </w:r>
            <w:r w:rsidR="002A7B74">
              <w:rPr>
                <w:webHidden/>
              </w:rPr>
              <w:instrText xml:space="preserve"> PAGEREF _Toc30161328 \h </w:instrText>
            </w:r>
            <w:r w:rsidR="002A7B74">
              <w:rPr>
                <w:webHidden/>
              </w:rPr>
            </w:r>
            <w:r w:rsidR="002A7B74">
              <w:rPr>
                <w:webHidden/>
              </w:rPr>
              <w:fldChar w:fldCharType="separate"/>
            </w:r>
            <w:r w:rsidR="002A7B74">
              <w:rPr>
                <w:webHidden/>
              </w:rPr>
              <w:t>7</w:t>
            </w:r>
            <w:r w:rsidR="002A7B74">
              <w:rPr>
                <w:webHidden/>
              </w:rPr>
              <w:fldChar w:fldCharType="end"/>
            </w:r>
          </w:hyperlink>
        </w:p>
        <w:p w14:paraId="12051EA1" w14:textId="5B2A1C66" w:rsidR="002A7B74" w:rsidRDefault="00F24201">
          <w:pPr>
            <w:pStyle w:val="TOC3"/>
            <w:tabs>
              <w:tab w:val="right" w:leader="dot" w:pos="9016"/>
            </w:tabs>
            <w:rPr>
              <w:rFonts w:asciiTheme="minorHAnsi" w:eastAsiaTheme="minorEastAsia" w:hAnsiTheme="minorHAnsi" w:cstheme="minorBidi"/>
              <w:noProof/>
              <w:lang w:eastAsia="en-AU"/>
            </w:rPr>
          </w:pPr>
          <w:hyperlink w:anchor="_Toc30161329" w:history="1">
            <w:r w:rsidR="002A7B74" w:rsidRPr="001D274C">
              <w:rPr>
                <w:rStyle w:val="Hyperlink"/>
                <w:rFonts w:cs="Calibri"/>
                <w:i/>
                <w:noProof/>
                <w:lang w:val="en-US"/>
              </w:rPr>
              <w:t>Step 1 – Describe the Purchase</w:t>
            </w:r>
            <w:r w:rsidR="002A7B74">
              <w:rPr>
                <w:noProof/>
                <w:webHidden/>
              </w:rPr>
              <w:tab/>
            </w:r>
            <w:r w:rsidR="002A7B74">
              <w:rPr>
                <w:noProof/>
                <w:webHidden/>
              </w:rPr>
              <w:fldChar w:fldCharType="begin"/>
            </w:r>
            <w:r w:rsidR="002A7B74">
              <w:rPr>
                <w:noProof/>
                <w:webHidden/>
              </w:rPr>
              <w:instrText xml:space="preserve"> PAGEREF _Toc30161329 \h </w:instrText>
            </w:r>
            <w:r w:rsidR="002A7B74">
              <w:rPr>
                <w:noProof/>
                <w:webHidden/>
              </w:rPr>
            </w:r>
            <w:r w:rsidR="002A7B74">
              <w:rPr>
                <w:noProof/>
                <w:webHidden/>
              </w:rPr>
              <w:fldChar w:fldCharType="separate"/>
            </w:r>
            <w:r w:rsidR="002A7B74">
              <w:rPr>
                <w:noProof/>
                <w:webHidden/>
              </w:rPr>
              <w:t>7</w:t>
            </w:r>
            <w:r w:rsidR="002A7B74">
              <w:rPr>
                <w:noProof/>
                <w:webHidden/>
              </w:rPr>
              <w:fldChar w:fldCharType="end"/>
            </w:r>
          </w:hyperlink>
        </w:p>
        <w:p w14:paraId="6974C0C8" w14:textId="6644D7DA" w:rsidR="002A7B74" w:rsidRDefault="00F24201">
          <w:pPr>
            <w:pStyle w:val="TOC3"/>
            <w:tabs>
              <w:tab w:val="right" w:leader="dot" w:pos="9016"/>
            </w:tabs>
            <w:rPr>
              <w:rFonts w:asciiTheme="minorHAnsi" w:eastAsiaTheme="minorEastAsia" w:hAnsiTheme="minorHAnsi" w:cstheme="minorBidi"/>
              <w:noProof/>
              <w:lang w:eastAsia="en-AU"/>
            </w:rPr>
          </w:pPr>
          <w:hyperlink w:anchor="_Toc30161330" w:history="1">
            <w:r w:rsidR="002A7B74" w:rsidRPr="001D274C">
              <w:rPr>
                <w:rStyle w:val="Hyperlink"/>
                <w:rFonts w:cs="Calibri"/>
                <w:i/>
                <w:noProof/>
                <w:lang w:val="en-US"/>
              </w:rPr>
              <w:t>Step 2 – Identify the Risk</w:t>
            </w:r>
            <w:r w:rsidR="002A7B74">
              <w:rPr>
                <w:noProof/>
                <w:webHidden/>
              </w:rPr>
              <w:tab/>
            </w:r>
            <w:r w:rsidR="002A7B74">
              <w:rPr>
                <w:noProof/>
                <w:webHidden/>
              </w:rPr>
              <w:fldChar w:fldCharType="begin"/>
            </w:r>
            <w:r w:rsidR="002A7B74">
              <w:rPr>
                <w:noProof/>
                <w:webHidden/>
              </w:rPr>
              <w:instrText xml:space="preserve"> PAGEREF _Toc30161330 \h </w:instrText>
            </w:r>
            <w:r w:rsidR="002A7B74">
              <w:rPr>
                <w:noProof/>
                <w:webHidden/>
              </w:rPr>
            </w:r>
            <w:r w:rsidR="002A7B74">
              <w:rPr>
                <w:noProof/>
                <w:webHidden/>
              </w:rPr>
              <w:fldChar w:fldCharType="separate"/>
            </w:r>
            <w:r w:rsidR="002A7B74">
              <w:rPr>
                <w:noProof/>
                <w:webHidden/>
              </w:rPr>
              <w:t>8</w:t>
            </w:r>
            <w:r w:rsidR="002A7B74">
              <w:rPr>
                <w:noProof/>
                <w:webHidden/>
              </w:rPr>
              <w:fldChar w:fldCharType="end"/>
            </w:r>
          </w:hyperlink>
        </w:p>
        <w:p w14:paraId="3F149EA2" w14:textId="0D716164" w:rsidR="002A7B74" w:rsidRDefault="00F24201">
          <w:pPr>
            <w:pStyle w:val="TOC3"/>
            <w:tabs>
              <w:tab w:val="right" w:leader="dot" w:pos="9016"/>
            </w:tabs>
            <w:rPr>
              <w:rFonts w:asciiTheme="minorHAnsi" w:eastAsiaTheme="minorEastAsia" w:hAnsiTheme="minorHAnsi" w:cstheme="minorBidi"/>
              <w:noProof/>
              <w:lang w:eastAsia="en-AU"/>
            </w:rPr>
          </w:pPr>
          <w:hyperlink w:anchor="_Toc30161331" w:history="1">
            <w:r w:rsidR="002A7B74" w:rsidRPr="001D274C">
              <w:rPr>
                <w:rStyle w:val="Hyperlink"/>
                <w:rFonts w:cs="Calibri"/>
                <w:i/>
                <w:noProof/>
                <w:lang w:val="en-US"/>
              </w:rPr>
              <w:t>Step 3 - Identify Suppliers</w:t>
            </w:r>
            <w:r w:rsidR="002A7B74">
              <w:rPr>
                <w:noProof/>
                <w:webHidden/>
              </w:rPr>
              <w:tab/>
            </w:r>
            <w:r w:rsidR="002A7B74">
              <w:rPr>
                <w:noProof/>
                <w:webHidden/>
              </w:rPr>
              <w:fldChar w:fldCharType="begin"/>
            </w:r>
            <w:r w:rsidR="002A7B74">
              <w:rPr>
                <w:noProof/>
                <w:webHidden/>
              </w:rPr>
              <w:instrText xml:space="preserve"> PAGEREF _Toc30161331 \h </w:instrText>
            </w:r>
            <w:r w:rsidR="002A7B74">
              <w:rPr>
                <w:noProof/>
                <w:webHidden/>
              </w:rPr>
            </w:r>
            <w:r w:rsidR="002A7B74">
              <w:rPr>
                <w:noProof/>
                <w:webHidden/>
              </w:rPr>
              <w:fldChar w:fldCharType="separate"/>
            </w:r>
            <w:r w:rsidR="002A7B74">
              <w:rPr>
                <w:noProof/>
                <w:webHidden/>
              </w:rPr>
              <w:t>8</w:t>
            </w:r>
            <w:r w:rsidR="002A7B74">
              <w:rPr>
                <w:noProof/>
                <w:webHidden/>
              </w:rPr>
              <w:fldChar w:fldCharType="end"/>
            </w:r>
          </w:hyperlink>
        </w:p>
        <w:p w14:paraId="15168EDC" w14:textId="6955CAAA" w:rsidR="002A7B74" w:rsidRDefault="00F24201">
          <w:pPr>
            <w:pStyle w:val="TOC3"/>
            <w:tabs>
              <w:tab w:val="right" w:leader="dot" w:pos="9016"/>
            </w:tabs>
            <w:rPr>
              <w:rFonts w:asciiTheme="minorHAnsi" w:eastAsiaTheme="minorEastAsia" w:hAnsiTheme="minorHAnsi" w:cstheme="minorBidi"/>
              <w:noProof/>
              <w:lang w:eastAsia="en-AU"/>
            </w:rPr>
          </w:pPr>
          <w:hyperlink w:anchor="_Toc30161332" w:history="1">
            <w:r w:rsidR="002A7B74" w:rsidRPr="001D274C">
              <w:rPr>
                <w:rStyle w:val="Hyperlink"/>
                <w:rFonts w:cs="Calibri"/>
                <w:i/>
                <w:noProof/>
                <w:lang w:val="en-US"/>
              </w:rPr>
              <w:t>Step 4 – Funding approval</w:t>
            </w:r>
            <w:r w:rsidR="002A7B74">
              <w:rPr>
                <w:noProof/>
                <w:webHidden/>
              </w:rPr>
              <w:tab/>
            </w:r>
            <w:r w:rsidR="002A7B74">
              <w:rPr>
                <w:noProof/>
                <w:webHidden/>
              </w:rPr>
              <w:fldChar w:fldCharType="begin"/>
            </w:r>
            <w:r w:rsidR="002A7B74">
              <w:rPr>
                <w:noProof/>
                <w:webHidden/>
              </w:rPr>
              <w:instrText xml:space="preserve"> PAGEREF _Toc30161332 \h </w:instrText>
            </w:r>
            <w:r w:rsidR="002A7B74">
              <w:rPr>
                <w:noProof/>
                <w:webHidden/>
              </w:rPr>
            </w:r>
            <w:r w:rsidR="002A7B74">
              <w:rPr>
                <w:noProof/>
                <w:webHidden/>
              </w:rPr>
              <w:fldChar w:fldCharType="separate"/>
            </w:r>
            <w:r w:rsidR="002A7B74">
              <w:rPr>
                <w:noProof/>
                <w:webHidden/>
              </w:rPr>
              <w:t>8</w:t>
            </w:r>
            <w:r w:rsidR="002A7B74">
              <w:rPr>
                <w:noProof/>
                <w:webHidden/>
              </w:rPr>
              <w:fldChar w:fldCharType="end"/>
            </w:r>
          </w:hyperlink>
        </w:p>
        <w:p w14:paraId="1D7357E1" w14:textId="293D1D98" w:rsidR="002A7B74" w:rsidRDefault="00F24201">
          <w:pPr>
            <w:pStyle w:val="TOC3"/>
            <w:tabs>
              <w:tab w:val="right" w:leader="dot" w:pos="9016"/>
            </w:tabs>
            <w:rPr>
              <w:rFonts w:asciiTheme="minorHAnsi" w:eastAsiaTheme="minorEastAsia" w:hAnsiTheme="minorHAnsi" w:cstheme="minorBidi"/>
              <w:noProof/>
              <w:lang w:eastAsia="en-AU"/>
            </w:rPr>
          </w:pPr>
          <w:hyperlink w:anchor="_Toc30161333" w:history="1">
            <w:r w:rsidR="002A7B74" w:rsidRPr="001D274C">
              <w:rPr>
                <w:rStyle w:val="Hyperlink"/>
                <w:rFonts w:cs="Calibri"/>
                <w:i/>
                <w:noProof/>
                <w:lang w:val="en-US"/>
              </w:rPr>
              <w:t>Step 5 – Quotation Documents</w:t>
            </w:r>
            <w:r w:rsidR="002A7B74">
              <w:rPr>
                <w:noProof/>
                <w:webHidden/>
              </w:rPr>
              <w:tab/>
            </w:r>
            <w:r w:rsidR="002A7B74">
              <w:rPr>
                <w:noProof/>
                <w:webHidden/>
              </w:rPr>
              <w:fldChar w:fldCharType="begin"/>
            </w:r>
            <w:r w:rsidR="002A7B74">
              <w:rPr>
                <w:noProof/>
                <w:webHidden/>
              </w:rPr>
              <w:instrText xml:space="preserve"> PAGEREF _Toc30161333 \h </w:instrText>
            </w:r>
            <w:r w:rsidR="002A7B74">
              <w:rPr>
                <w:noProof/>
                <w:webHidden/>
              </w:rPr>
            </w:r>
            <w:r w:rsidR="002A7B74">
              <w:rPr>
                <w:noProof/>
                <w:webHidden/>
              </w:rPr>
              <w:fldChar w:fldCharType="separate"/>
            </w:r>
            <w:r w:rsidR="002A7B74">
              <w:rPr>
                <w:noProof/>
                <w:webHidden/>
              </w:rPr>
              <w:t>8</w:t>
            </w:r>
            <w:r w:rsidR="002A7B74">
              <w:rPr>
                <w:noProof/>
                <w:webHidden/>
              </w:rPr>
              <w:fldChar w:fldCharType="end"/>
            </w:r>
          </w:hyperlink>
        </w:p>
        <w:p w14:paraId="6CFF10ED" w14:textId="61C39505" w:rsidR="002A7B74" w:rsidRDefault="00F24201">
          <w:pPr>
            <w:pStyle w:val="TOC3"/>
            <w:tabs>
              <w:tab w:val="right" w:leader="dot" w:pos="9016"/>
            </w:tabs>
            <w:rPr>
              <w:rFonts w:asciiTheme="minorHAnsi" w:eastAsiaTheme="minorEastAsia" w:hAnsiTheme="minorHAnsi" w:cstheme="minorBidi"/>
              <w:noProof/>
              <w:lang w:eastAsia="en-AU"/>
            </w:rPr>
          </w:pPr>
          <w:hyperlink w:anchor="_Toc30161334" w:history="1">
            <w:r w:rsidR="002A7B74" w:rsidRPr="001D274C">
              <w:rPr>
                <w:rStyle w:val="Hyperlink"/>
                <w:rFonts w:cs="Calibri"/>
                <w:i/>
                <w:noProof/>
                <w:lang w:val="en-US"/>
              </w:rPr>
              <w:t>Step 6 - Obtain approval from your Financial Delegate</w:t>
            </w:r>
            <w:r w:rsidR="002A7B74">
              <w:rPr>
                <w:noProof/>
                <w:webHidden/>
              </w:rPr>
              <w:tab/>
            </w:r>
            <w:r w:rsidR="002A7B74">
              <w:rPr>
                <w:noProof/>
                <w:webHidden/>
              </w:rPr>
              <w:fldChar w:fldCharType="begin"/>
            </w:r>
            <w:r w:rsidR="002A7B74">
              <w:rPr>
                <w:noProof/>
                <w:webHidden/>
              </w:rPr>
              <w:instrText xml:space="preserve"> PAGEREF _Toc30161334 \h </w:instrText>
            </w:r>
            <w:r w:rsidR="002A7B74">
              <w:rPr>
                <w:noProof/>
                <w:webHidden/>
              </w:rPr>
            </w:r>
            <w:r w:rsidR="002A7B74">
              <w:rPr>
                <w:noProof/>
                <w:webHidden/>
              </w:rPr>
              <w:fldChar w:fldCharType="separate"/>
            </w:r>
            <w:r w:rsidR="002A7B74">
              <w:rPr>
                <w:noProof/>
                <w:webHidden/>
              </w:rPr>
              <w:t>8</w:t>
            </w:r>
            <w:r w:rsidR="002A7B74">
              <w:rPr>
                <w:noProof/>
                <w:webHidden/>
              </w:rPr>
              <w:fldChar w:fldCharType="end"/>
            </w:r>
          </w:hyperlink>
        </w:p>
        <w:p w14:paraId="10394B29" w14:textId="74258C64" w:rsidR="002A7B74" w:rsidRDefault="00F24201">
          <w:pPr>
            <w:pStyle w:val="TOC3"/>
            <w:tabs>
              <w:tab w:val="right" w:leader="dot" w:pos="9016"/>
            </w:tabs>
            <w:rPr>
              <w:rFonts w:asciiTheme="minorHAnsi" w:eastAsiaTheme="minorEastAsia" w:hAnsiTheme="minorHAnsi" w:cstheme="minorBidi"/>
              <w:noProof/>
              <w:lang w:eastAsia="en-AU"/>
            </w:rPr>
          </w:pPr>
          <w:hyperlink w:anchor="_Toc30161335" w:history="1">
            <w:r w:rsidR="002A7B74" w:rsidRPr="001D274C">
              <w:rPr>
                <w:rStyle w:val="Hyperlink"/>
                <w:rFonts w:cs="Calibri"/>
                <w:i/>
                <w:noProof/>
                <w:lang w:val="en-US"/>
              </w:rPr>
              <w:t>Step 7 – Issue and close the RFQ</w:t>
            </w:r>
            <w:r w:rsidR="002A7B74">
              <w:rPr>
                <w:noProof/>
                <w:webHidden/>
              </w:rPr>
              <w:tab/>
            </w:r>
            <w:r w:rsidR="002A7B74">
              <w:rPr>
                <w:noProof/>
                <w:webHidden/>
              </w:rPr>
              <w:fldChar w:fldCharType="begin"/>
            </w:r>
            <w:r w:rsidR="002A7B74">
              <w:rPr>
                <w:noProof/>
                <w:webHidden/>
              </w:rPr>
              <w:instrText xml:space="preserve"> PAGEREF _Toc30161335 \h </w:instrText>
            </w:r>
            <w:r w:rsidR="002A7B74">
              <w:rPr>
                <w:noProof/>
                <w:webHidden/>
              </w:rPr>
            </w:r>
            <w:r w:rsidR="002A7B74">
              <w:rPr>
                <w:noProof/>
                <w:webHidden/>
              </w:rPr>
              <w:fldChar w:fldCharType="separate"/>
            </w:r>
            <w:r w:rsidR="002A7B74">
              <w:rPr>
                <w:noProof/>
                <w:webHidden/>
              </w:rPr>
              <w:t>9</w:t>
            </w:r>
            <w:r w:rsidR="002A7B74">
              <w:rPr>
                <w:noProof/>
                <w:webHidden/>
              </w:rPr>
              <w:fldChar w:fldCharType="end"/>
            </w:r>
          </w:hyperlink>
        </w:p>
        <w:p w14:paraId="01052F80" w14:textId="6F2CFD95" w:rsidR="002A7B74" w:rsidRDefault="00F24201">
          <w:pPr>
            <w:pStyle w:val="TOC3"/>
            <w:tabs>
              <w:tab w:val="right" w:leader="dot" w:pos="9016"/>
            </w:tabs>
            <w:rPr>
              <w:rFonts w:asciiTheme="minorHAnsi" w:eastAsiaTheme="minorEastAsia" w:hAnsiTheme="minorHAnsi" w:cstheme="minorBidi"/>
              <w:noProof/>
              <w:lang w:eastAsia="en-AU"/>
            </w:rPr>
          </w:pPr>
          <w:hyperlink w:anchor="_Toc30161336" w:history="1">
            <w:r w:rsidR="002A7B74" w:rsidRPr="001D274C">
              <w:rPr>
                <w:rStyle w:val="Hyperlink"/>
                <w:rFonts w:cs="Calibri"/>
                <w:i/>
                <w:noProof/>
                <w:lang w:val="en-US"/>
              </w:rPr>
              <w:t>Step 8 – Evaluate the Quote(s)</w:t>
            </w:r>
            <w:r w:rsidR="002A7B74">
              <w:rPr>
                <w:noProof/>
                <w:webHidden/>
              </w:rPr>
              <w:tab/>
            </w:r>
            <w:r w:rsidR="002A7B74">
              <w:rPr>
                <w:noProof/>
                <w:webHidden/>
              </w:rPr>
              <w:fldChar w:fldCharType="begin"/>
            </w:r>
            <w:r w:rsidR="002A7B74">
              <w:rPr>
                <w:noProof/>
                <w:webHidden/>
              </w:rPr>
              <w:instrText xml:space="preserve"> PAGEREF _Toc30161336 \h </w:instrText>
            </w:r>
            <w:r w:rsidR="002A7B74">
              <w:rPr>
                <w:noProof/>
                <w:webHidden/>
              </w:rPr>
            </w:r>
            <w:r w:rsidR="002A7B74">
              <w:rPr>
                <w:noProof/>
                <w:webHidden/>
              </w:rPr>
              <w:fldChar w:fldCharType="separate"/>
            </w:r>
            <w:r w:rsidR="002A7B74">
              <w:rPr>
                <w:noProof/>
                <w:webHidden/>
              </w:rPr>
              <w:t>9</w:t>
            </w:r>
            <w:r w:rsidR="002A7B74">
              <w:rPr>
                <w:noProof/>
                <w:webHidden/>
              </w:rPr>
              <w:fldChar w:fldCharType="end"/>
            </w:r>
          </w:hyperlink>
        </w:p>
        <w:p w14:paraId="3EFBFF8B" w14:textId="3F2D1D21" w:rsidR="002A7B74" w:rsidRDefault="00F24201">
          <w:pPr>
            <w:pStyle w:val="TOC3"/>
            <w:tabs>
              <w:tab w:val="right" w:leader="dot" w:pos="9016"/>
            </w:tabs>
            <w:rPr>
              <w:rFonts w:asciiTheme="minorHAnsi" w:eastAsiaTheme="minorEastAsia" w:hAnsiTheme="minorHAnsi" w:cstheme="minorBidi"/>
              <w:noProof/>
              <w:lang w:eastAsia="en-AU"/>
            </w:rPr>
          </w:pPr>
          <w:hyperlink w:anchor="_Toc30161337" w:history="1">
            <w:r w:rsidR="002A7B74" w:rsidRPr="001D274C">
              <w:rPr>
                <w:rStyle w:val="Hyperlink"/>
                <w:rFonts w:cs="Calibri"/>
                <w:i/>
                <w:noProof/>
                <w:lang w:val="en-US"/>
              </w:rPr>
              <w:t>Step 9 – Delegate Approval of the Evaluation Recommendation</w:t>
            </w:r>
            <w:r w:rsidR="002A7B74">
              <w:rPr>
                <w:noProof/>
                <w:webHidden/>
              </w:rPr>
              <w:tab/>
            </w:r>
            <w:r w:rsidR="002A7B74">
              <w:rPr>
                <w:noProof/>
                <w:webHidden/>
              </w:rPr>
              <w:fldChar w:fldCharType="begin"/>
            </w:r>
            <w:r w:rsidR="002A7B74">
              <w:rPr>
                <w:noProof/>
                <w:webHidden/>
              </w:rPr>
              <w:instrText xml:space="preserve"> PAGEREF _Toc30161337 \h </w:instrText>
            </w:r>
            <w:r w:rsidR="002A7B74">
              <w:rPr>
                <w:noProof/>
                <w:webHidden/>
              </w:rPr>
            </w:r>
            <w:r w:rsidR="002A7B74">
              <w:rPr>
                <w:noProof/>
                <w:webHidden/>
              </w:rPr>
              <w:fldChar w:fldCharType="separate"/>
            </w:r>
            <w:r w:rsidR="002A7B74">
              <w:rPr>
                <w:noProof/>
                <w:webHidden/>
              </w:rPr>
              <w:t>9</w:t>
            </w:r>
            <w:r w:rsidR="002A7B74">
              <w:rPr>
                <w:noProof/>
                <w:webHidden/>
              </w:rPr>
              <w:fldChar w:fldCharType="end"/>
            </w:r>
          </w:hyperlink>
        </w:p>
        <w:p w14:paraId="64873A42" w14:textId="5CCA7678" w:rsidR="002A7B74" w:rsidRDefault="00F24201">
          <w:pPr>
            <w:pStyle w:val="TOC3"/>
            <w:tabs>
              <w:tab w:val="right" w:leader="dot" w:pos="9016"/>
            </w:tabs>
            <w:rPr>
              <w:rFonts w:asciiTheme="minorHAnsi" w:eastAsiaTheme="minorEastAsia" w:hAnsiTheme="minorHAnsi" w:cstheme="minorBidi"/>
              <w:noProof/>
              <w:lang w:eastAsia="en-AU"/>
            </w:rPr>
          </w:pPr>
          <w:hyperlink w:anchor="_Toc30161338" w:history="1">
            <w:r w:rsidR="002A7B74" w:rsidRPr="001D274C">
              <w:rPr>
                <w:rStyle w:val="Hyperlink"/>
                <w:rFonts w:cs="Calibri"/>
                <w:i/>
                <w:noProof/>
                <w:lang w:val="en-US"/>
              </w:rPr>
              <w:t>Step 10 - Inform the selected Supplier/s</w:t>
            </w:r>
            <w:r w:rsidR="002A7B74">
              <w:rPr>
                <w:noProof/>
                <w:webHidden/>
              </w:rPr>
              <w:tab/>
            </w:r>
            <w:r w:rsidR="002A7B74">
              <w:rPr>
                <w:noProof/>
                <w:webHidden/>
              </w:rPr>
              <w:fldChar w:fldCharType="begin"/>
            </w:r>
            <w:r w:rsidR="002A7B74">
              <w:rPr>
                <w:noProof/>
                <w:webHidden/>
              </w:rPr>
              <w:instrText xml:space="preserve"> PAGEREF _Toc30161338 \h </w:instrText>
            </w:r>
            <w:r w:rsidR="002A7B74">
              <w:rPr>
                <w:noProof/>
                <w:webHidden/>
              </w:rPr>
            </w:r>
            <w:r w:rsidR="002A7B74">
              <w:rPr>
                <w:noProof/>
                <w:webHidden/>
              </w:rPr>
              <w:fldChar w:fldCharType="separate"/>
            </w:r>
            <w:r w:rsidR="002A7B74">
              <w:rPr>
                <w:noProof/>
                <w:webHidden/>
              </w:rPr>
              <w:t>9</w:t>
            </w:r>
            <w:r w:rsidR="002A7B74">
              <w:rPr>
                <w:noProof/>
                <w:webHidden/>
              </w:rPr>
              <w:fldChar w:fldCharType="end"/>
            </w:r>
          </w:hyperlink>
        </w:p>
        <w:p w14:paraId="32D2D536" w14:textId="1A9A0569" w:rsidR="002A7B74" w:rsidRDefault="00F24201">
          <w:pPr>
            <w:pStyle w:val="TOC3"/>
            <w:tabs>
              <w:tab w:val="right" w:leader="dot" w:pos="9016"/>
            </w:tabs>
            <w:rPr>
              <w:rFonts w:asciiTheme="minorHAnsi" w:eastAsiaTheme="minorEastAsia" w:hAnsiTheme="minorHAnsi" w:cstheme="minorBidi"/>
              <w:noProof/>
              <w:lang w:eastAsia="en-AU"/>
            </w:rPr>
          </w:pPr>
          <w:hyperlink w:anchor="_Toc30161339" w:history="1">
            <w:r w:rsidR="002A7B74" w:rsidRPr="001D274C">
              <w:rPr>
                <w:rStyle w:val="Hyperlink"/>
                <w:rFonts w:cs="Calibri"/>
                <w:i/>
                <w:noProof/>
                <w:lang w:val="en-US"/>
              </w:rPr>
              <w:t>Step 11 - Inform unsuccessful Supplier/s</w:t>
            </w:r>
            <w:r w:rsidR="002A7B74">
              <w:rPr>
                <w:noProof/>
                <w:webHidden/>
              </w:rPr>
              <w:tab/>
            </w:r>
            <w:r w:rsidR="002A7B74">
              <w:rPr>
                <w:noProof/>
                <w:webHidden/>
              </w:rPr>
              <w:fldChar w:fldCharType="begin"/>
            </w:r>
            <w:r w:rsidR="002A7B74">
              <w:rPr>
                <w:noProof/>
                <w:webHidden/>
              </w:rPr>
              <w:instrText xml:space="preserve"> PAGEREF _Toc30161339 \h </w:instrText>
            </w:r>
            <w:r w:rsidR="002A7B74">
              <w:rPr>
                <w:noProof/>
                <w:webHidden/>
              </w:rPr>
            </w:r>
            <w:r w:rsidR="002A7B74">
              <w:rPr>
                <w:noProof/>
                <w:webHidden/>
              </w:rPr>
              <w:fldChar w:fldCharType="separate"/>
            </w:r>
            <w:r w:rsidR="002A7B74">
              <w:rPr>
                <w:noProof/>
                <w:webHidden/>
              </w:rPr>
              <w:t>9</w:t>
            </w:r>
            <w:r w:rsidR="002A7B74">
              <w:rPr>
                <w:noProof/>
                <w:webHidden/>
              </w:rPr>
              <w:fldChar w:fldCharType="end"/>
            </w:r>
          </w:hyperlink>
        </w:p>
        <w:p w14:paraId="5D4A4D49" w14:textId="335035B1" w:rsidR="002A7B74" w:rsidRDefault="00F24201">
          <w:pPr>
            <w:pStyle w:val="TOC3"/>
            <w:tabs>
              <w:tab w:val="right" w:leader="dot" w:pos="9016"/>
            </w:tabs>
            <w:rPr>
              <w:rFonts w:asciiTheme="minorHAnsi" w:eastAsiaTheme="minorEastAsia" w:hAnsiTheme="minorHAnsi" w:cstheme="minorBidi"/>
              <w:noProof/>
              <w:lang w:eastAsia="en-AU"/>
            </w:rPr>
          </w:pPr>
          <w:hyperlink w:anchor="_Toc30161340" w:history="1">
            <w:r w:rsidR="002A7B74" w:rsidRPr="001D274C">
              <w:rPr>
                <w:rStyle w:val="Hyperlink"/>
                <w:rFonts w:cs="Calibri"/>
                <w:i/>
                <w:noProof/>
                <w:lang w:val="en-US"/>
              </w:rPr>
              <w:t>Step 12 – Monitor Performance</w:t>
            </w:r>
            <w:r w:rsidR="002A7B74">
              <w:rPr>
                <w:noProof/>
                <w:webHidden/>
              </w:rPr>
              <w:tab/>
            </w:r>
            <w:r w:rsidR="002A7B74">
              <w:rPr>
                <w:noProof/>
                <w:webHidden/>
              </w:rPr>
              <w:fldChar w:fldCharType="begin"/>
            </w:r>
            <w:r w:rsidR="002A7B74">
              <w:rPr>
                <w:noProof/>
                <w:webHidden/>
              </w:rPr>
              <w:instrText xml:space="preserve"> PAGEREF _Toc30161340 \h </w:instrText>
            </w:r>
            <w:r w:rsidR="002A7B74">
              <w:rPr>
                <w:noProof/>
                <w:webHidden/>
              </w:rPr>
            </w:r>
            <w:r w:rsidR="002A7B74">
              <w:rPr>
                <w:noProof/>
                <w:webHidden/>
              </w:rPr>
              <w:fldChar w:fldCharType="separate"/>
            </w:r>
            <w:r w:rsidR="002A7B74">
              <w:rPr>
                <w:noProof/>
                <w:webHidden/>
              </w:rPr>
              <w:t>10</w:t>
            </w:r>
            <w:r w:rsidR="002A7B74">
              <w:rPr>
                <w:noProof/>
                <w:webHidden/>
              </w:rPr>
              <w:fldChar w:fldCharType="end"/>
            </w:r>
          </w:hyperlink>
        </w:p>
        <w:p w14:paraId="0683CD1A" w14:textId="6ECD3F2E" w:rsidR="002A7B74" w:rsidRDefault="00F24201">
          <w:pPr>
            <w:pStyle w:val="TOC2"/>
            <w:rPr>
              <w:rFonts w:asciiTheme="minorHAnsi" w:eastAsiaTheme="minorEastAsia" w:hAnsiTheme="minorHAnsi" w:cstheme="minorBidi"/>
              <w:i w:val="0"/>
              <w:lang w:eastAsia="en-AU"/>
            </w:rPr>
          </w:pPr>
          <w:hyperlink w:anchor="_Toc30161341" w:history="1">
            <w:r w:rsidR="002A7B74" w:rsidRPr="001D274C">
              <w:rPr>
                <w:rStyle w:val="Hyperlink"/>
              </w:rPr>
              <w:t>Method 3 - Procurements between $25,000 and $200,000</w:t>
            </w:r>
            <w:r w:rsidR="002A7B74">
              <w:rPr>
                <w:webHidden/>
              </w:rPr>
              <w:tab/>
            </w:r>
            <w:r w:rsidR="002A7B74">
              <w:rPr>
                <w:webHidden/>
              </w:rPr>
              <w:fldChar w:fldCharType="begin"/>
            </w:r>
            <w:r w:rsidR="002A7B74">
              <w:rPr>
                <w:webHidden/>
              </w:rPr>
              <w:instrText xml:space="preserve"> PAGEREF _Toc30161341 \h </w:instrText>
            </w:r>
            <w:r w:rsidR="002A7B74">
              <w:rPr>
                <w:webHidden/>
              </w:rPr>
            </w:r>
            <w:r w:rsidR="002A7B74">
              <w:rPr>
                <w:webHidden/>
              </w:rPr>
              <w:fldChar w:fldCharType="separate"/>
            </w:r>
            <w:r w:rsidR="002A7B74">
              <w:rPr>
                <w:webHidden/>
              </w:rPr>
              <w:t>10</w:t>
            </w:r>
            <w:r w:rsidR="002A7B74">
              <w:rPr>
                <w:webHidden/>
              </w:rPr>
              <w:fldChar w:fldCharType="end"/>
            </w:r>
          </w:hyperlink>
        </w:p>
        <w:p w14:paraId="09602149" w14:textId="0D893813" w:rsidR="002A7B74" w:rsidRDefault="00F24201">
          <w:pPr>
            <w:pStyle w:val="TOC3"/>
            <w:tabs>
              <w:tab w:val="right" w:leader="dot" w:pos="9016"/>
            </w:tabs>
            <w:rPr>
              <w:rFonts w:asciiTheme="minorHAnsi" w:eastAsiaTheme="minorEastAsia" w:hAnsiTheme="minorHAnsi" w:cstheme="minorBidi"/>
              <w:noProof/>
              <w:lang w:eastAsia="en-AU"/>
            </w:rPr>
          </w:pPr>
          <w:hyperlink w:anchor="_Toc30161342" w:history="1">
            <w:r w:rsidR="002A7B74" w:rsidRPr="001D274C">
              <w:rPr>
                <w:rStyle w:val="Hyperlink"/>
                <w:rFonts w:cs="Calibri"/>
                <w:i/>
                <w:noProof/>
                <w:lang w:val="en-US"/>
              </w:rPr>
              <w:t>Step 1 – Describe the Purchase</w:t>
            </w:r>
            <w:r w:rsidR="002A7B74">
              <w:rPr>
                <w:noProof/>
                <w:webHidden/>
              </w:rPr>
              <w:tab/>
            </w:r>
            <w:r w:rsidR="002A7B74">
              <w:rPr>
                <w:noProof/>
                <w:webHidden/>
              </w:rPr>
              <w:fldChar w:fldCharType="begin"/>
            </w:r>
            <w:r w:rsidR="002A7B74">
              <w:rPr>
                <w:noProof/>
                <w:webHidden/>
              </w:rPr>
              <w:instrText xml:space="preserve"> PAGEREF _Toc30161342 \h </w:instrText>
            </w:r>
            <w:r w:rsidR="002A7B74">
              <w:rPr>
                <w:noProof/>
                <w:webHidden/>
              </w:rPr>
            </w:r>
            <w:r w:rsidR="002A7B74">
              <w:rPr>
                <w:noProof/>
                <w:webHidden/>
              </w:rPr>
              <w:fldChar w:fldCharType="separate"/>
            </w:r>
            <w:r w:rsidR="002A7B74">
              <w:rPr>
                <w:noProof/>
                <w:webHidden/>
              </w:rPr>
              <w:t>10</w:t>
            </w:r>
            <w:r w:rsidR="002A7B74">
              <w:rPr>
                <w:noProof/>
                <w:webHidden/>
              </w:rPr>
              <w:fldChar w:fldCharType="end"/>
            </w:r>
          </w:hyperlink>
        </w:p>
        <w:p w14:paraId="47E9A1E5" w14:textId="6402A049" w:rsidR="002A7B74" w:rsidRDefault="00F24201">
          <w:pPr>
            <w:pStyle w:val="TOC3"/>
            <w:tabs>
              <w:tab w:val="right" w:leader="dot" w:pos="9016"/>
            </w:tabs>
            <w:rPr>
              <w:rFonts w:asciiTheme="minorHAnsi" w:eastAsiaTheme="minorEastAsia" w:hAnsiTheme="minorHAnsi" w:cstheme="minorBidi"/>
              <w:noProof/>
              <w:lang w:eastAsia="en-AU"/>
            </w:rPr>
          </w:pPr>
          <w:hyperlink w:anchor="_Toc30161343" w:history="1">
            <w:r w:rsidR="002A7B74" w:rsidRPr="001D274C">
              <w:rPr>
                <w:rStyle w:val="Hyperlink"/>
                <w:rFonts w:cs="Calibri"/>
                <w:i/>
                <w:noProof/>
                <w:lang w:val="en-US"/>
              </w:rPr>
              <w:t>Step 2 – Identify the Risk</w:t>
            </w:r>
            <w:r w:rsidR="002A7B74">
              <w:rPr>
                <w:noProof/>
                <w:webHidden/>
              </w:rPr>
              <w:tab/>
            </w:r>
            <w:r w:rsidR="002A7B74">
              <w:rPr>
                <w:noProof/>
                <w:webHidden/>
              </w:rPr>
              <w:fldChar w:fldCharType="begin"/>
            </w:r>
            <w:r w:rsidR="002A7B74">
              <w:rPr>
                <w:noProof/>
                <w:webHidden/>
              </w:rPr>
              <w:instrText xml:space="preserve"> PAGEREF _Toc30161343 \h </w:instrText>
            </w:r>
            <w:r w:rsidR="002A7B74">
              <w:rPr>
                <w:noProof/>
                <w:webHidden/>
              </w:rPr>
            </w:r>
            <w:r w:rsidR="002A7B74">
              <w:rPr>
                <w:noProof/>
                <w:webHidden/>
              </w:rPr>
              <w:fldChar w:fldCharType="separate"/>
            </w:r>
            <w:r w:rsidR="002A7B74">
              <w:rPr>
                <w:noProof/>
                <w:webHidden/>
              </w:rPr>
              <w:t>11</w:t>
            </w:r>
            <w:r w:rsidR="002A7B74">
              <w:rPr>
                <w:noProof/>
                <w:webHidden/>
              </w:rPr>
              <w:fldChar w:fldCharType="end"/>
            </w:r>
          </w:hyperlink>
        </w:p>
        <w:p w14:paraId="68F4A6C1" w14:textId="3EF0E65C" w:rsidR="002A7B74" w:rsidRDefault="00F24201">
          <w:pPr>
            <w:pStyle w:val="TOC3"/>
            <w:tabs>
              <w:tab w:val="right" w:leader="dot" w:pos="9016"/>
            </w:tabs>
            <w:rPr>
              <w:rFonts w:asciiTheme="minorHAnsi" w:eastAsiaTheme="minorEastAsia" w:hAnsiTheme="minorHAnsi" w:cstheme="minorBidi"/>
              <w:noProof/>
              <w:lang w:eastAsia="en-AU"/>
            </w:rPr>
          </w:pPr>
          <w:hyperlink w:anchor="_Toc30161344" w:history="1">
            <w:r w:rsidR="002A7B74" w:rsidRPr="001D274C">
              <w:rPr>
                <w:rStyle w:val="Hyperlink"/>
                <w:rFonts w:cs="Calibri"/>
                <w:i/>
                <w:noProof/>
                <w:lang w:val="en-US"/>
              </w:rPr>
              <w:t>Step 3 - Identify Suppliers</w:t>
            </w:r>
            <w:r w:rsidR="002A7B74">
              <w:rPr>
                <w:noProof/>
                <w:webHidden/>
              </w:rPr>
              <w:tab/>
            </w:r>
            <w:r w:rsidR="002A7B74">
              <w:rPr>
                <w:noProof/>
                <w:webHidden/>
              </w:rPr>
              <w:fldChar w:fldCharType="begin"/>
            </w:r>
            <w:r w:rsidR="002A7B74">
              <w:rPr>
                <w:noProof/>
                <w:webHidden/>
              </w:rPr>
              <w:instrText xml:space="preserve"> PAGEREF _Toc30161344 \h </w:instrText>
            </w:r>
            <w:r w:rsidR="002A7B74">
              <w:rPr>
                <w:noProof/>
                <w:webHidden/>
              </w:rPr>
            </w:r>
            <w:r w:rsidR="002A7B74">
              <w:rPr>
                <w:noProof/>
                <w:webHidden/>
              </w:rPr>
              <w:fldChar w:fldCharType="separate"/>
            </w:r>
            <w:r w:rsidR="002A7B74">
              <w:rPr>
                <w:noProof/>
                <w:webHidden/>
              </w:rPr>
              <w:t>11</w:t>
            </w:r>
            <w:r w:rsidR="002A7B74">
              <w:rPr>
                <w:noProof/>
                <w:webHidden/>
              </w:rPr>
              <w:fldChar w:fldCharType="end"/>
            </w:r>
          </w:hyperlink>
        </w:p>
        <w:p w14:paraId="0CAE2EC8" w14:textId="25184591" w:rsidR="002A7B74" w:rsidRDefault="00F24201">
          <w:pPr>
            <w:pStyle w:val="TOC3"/>
            <w:tabs>
              <w:tab w:val="right" w:leader="dot" w:pos="9016"/>
            </w:tabs>
            <w:rPr>
              <w:rFonts w:asciiTheme="minorHAnsi" w:eastAsiaTheme="minorEastAsia" w:hAnsiTheme="minorHAnsi" w:cstheme="minorBidi"/>
              <w:noProof/>
              <w:lang w:eastAsia="en-AU"/>
            </w:rPr>
          </w:pPr>
          <w:hyperlink w:anchor="_Toc30161345" w:history="1">
            <w:r w:rsidR="002A7B74" w:rsidRPr="001D274C">
              <w:rPr>
                <w:rStyle w:val="Hyperlink"/>
                <w:rFonts w:cs="Calibri"/>
                <w:i/>
                <w:noProof/>
                <w:lang w:val="en-US"/>
              </w:rPr>
              <w:t>Step 4 – Funding approval</w:t>
            </w:r>
            <w:r w:rsidR="002A7B74">
              <w:rPr>
                <w:noProof/>
                <w:webHidden/>
              </w:rPr>
              <w:tab/>
            </w:r>
            <w:r w:rsidR="002A7B74">
              <w:rPr>
                <w:noProof/>
                <w:webHidden/>
              </w:rPr>
              <w:fldChar w:fldCharType="begin"/>
            </w:r>
            <w:r w:rsidR="002A7B74">
              <w:rPr>
                <w:noProof/>
                <w:webHidden/>
              </w:rPr>
              <w:instrText xml:space="preserve"> PAGEREF _Toc30161345 \h </w:instrText>
            </w:r>
            <w:r w:rsidR="002A7B74">
              <w:rPr>
                <w:noProof/>
                <w:webHidden/>
              </w:rPr>
            </w:r>
            <w:r w:rsidR="002A7B74">
              <w:rPr>
                <w:noProof/>
                <w:webHidden/>
              </w:rPr>
              <w:fldChar w:fldCharType="separate"/>
            </w:r>
            <w:r w:rsidR="002A7B74">
              <w:rPr>
                <w:noProof/>
                <w:webHidden/>
              </w:rPr>
              <w:t>11</w:t>
            </w:r>
            <w:r w:rsidR="002A7B74">
              <w:rPr>
                <w:noProof/>
                <w:webHidden/>
              </w:rPr>
              <w:fldChar w:fldCharType="end"/>
            </w:r>
          </w:hyperlink>
        </w:p>
        <w:p w14:paraId="11455B04" w14:textId="27A8E436" w:rsidR="002A7B74" w:rsidRDefault="00F24201">
          <w:pPr>
            <w:pStyle w:val="TOC3"/>
            <w:tabs>
              <w:tab w:val="right" w:leader="dot" w:pos="9016"/>
            </w:tabs>
            <w:rPr>
              <w:rFonts w:asciiTheme="minorHAnsi" w:eastAsiaTheme="minorEastAsia" w:hAnsiTheme="minorHAnsi" w:cstheme="minorBidi"/>
              <w:noProof/>
              <w:lang w:eastAsia="en-AU"/>
            </w:rPr>
          </w:pPr>
          <w:hyperlink w:anchor="_Toc30161346" w:history="1">
            <w:r w:rsidR="002A7B74" w:rsidRPr="001D274C">
              <w:rPr>
                <w:rStyle w:val="Hyperlink"/>
                <w:rFonts w:cs="Calibri"/>
                <w:i/>
                <w:noProof/>
                <w:lang w:val="en-US"/>
              </w:rPr>
              <w:t>Step 5 – Quotation Documents</w:t>
            </w:r>
            <w:r w:rsidR="002A7B74">
              <w:rPr>
                <w:noProof/>
                <w:webHidden/>
              </w:rPr>
              <w:tab/>
            </w:r>
            <w:r w:rsidR="002A7B74">
              <w:rPr>
                <w:noProof/>
                <w:webHidden/>
              </w:rPr>
              <w:fldChar w:fldCharType="begin"/>
            </w:r>
            <w:r w:rsidR="002A7B74">
              <w:rPr>
                <w:noProof/>
                <w:webHidden/>
              </w:rPr>
              <w:instrText xml:space="preserve"> PAGEREF _Toc30161346 \h </w:instrText>
            </w:r>
            <w:r w:rsidR="002A7B74">
              <w:rPr>
                <w:noProof/>
                <w:webHidden/>
              </w:rPr>
            </w:r>
            <w:r w:rsidR="002A7B74">
              <w:rPr>
                <w:noProof/>
                <w:webHidden/>
              </w:rPr>
              <w:fldChar w:fldCharType="separate"/>
            </w:r>
            <w:r w:rsidR="002A7B74">
              <w:rPr>
                <w:noProof/>
                <w:webHidden/>
              </w:rPr>
              <w:t>11</w:t>
            </w:r>
            <w:r w:rsidR="002A7B74">
              <w:rPr>
                <w:noProof/>
                <w:webHidden/>
              </w:rPr>
              <w:fldChar w:fldCharType="end"/>
            </w:r>
          </w:hyperlink>
        </w:p>
        <w:p w14:paraId="2CC17050" w14:textId="16CDAEF4" w:rsidR="002A7B74" w:rsidRDefault="00F24201">
          <w:pPr>
            <w:pStyle w:val="TOC3"/>
            <w:tabs>
              <w:tab w:val="right" w:leader="dot" w:pos="9016"/>
            </w:tabs>
            <w:rPr>
              <w:rFonts w:asciiTheme="minorHAnsi" w:eastAsiaTheme="minorEastAsia" w:hAnsiTheme="minorHAnsi" w:cstheme="minorBidi"/>
              <w:noProof/>
              <w:lang w:eastAsia="en-AU"/>
            </w:rPr>
          </w:pPr>
          <w:hyperlink w:anchor="_Toc30161347" w:history="1">
            <w:r w:rsidR="002A7B74" w:rsidRPr="001D274C">
              <w:rPr>
                <w:rStyle w:val="Hyperlink"/>
                <w:rFonts w:cs="Calibri"/>
                <w:i/>
                <w:noProof/>
                <w:lang w:val="en-US"/>
              </w:rPr>
              <w:t>Step 6 - Obtain approval from your Financial Delegate</w:t>
            </w:r>
            <w:r w:rsidR="002A7B74">
              <w:rPr>
                <w:noProof/>
                <w:webHidden/>
              </w:rPr>
              <w:tab/>
            </w:r>
            <w:r w:rsidR="002A7B74">
              <w:rPr>
                <w:noProof/>
                <w:webHidden/>
              </w:rPr>
              <w:fldChar w:fldCharType="begin"/>
            </w:r>
            <w:r w:rsidR="002A7B74">
              <w:rPr>
                <w:noProof/>
                <w:webHidden/>
              </w:rPr>
              <w:instrText xml:space="preserve"> PAGEREF _Toc30161347 \h </w:instrText>
            </w:r>
            <w:r w:rsidR="002A7B74">
              <w:rPr>
                <w:noProof/>
                <w:webHidden/>
              </w:rPr>
            </w:r>
            <w:r w:rsidR="002A7B74">
              <w:rPr>
                <w:noProof/>
                <w:webHidden/>
              </w:rPr>
              <w:fldChar w:fldCharType="separate"/>
            </w:r>
            <w:r w:rsidR="002A7B74">
              <w:rPr>
                <w:noProof/>
                <w:webHidden/>
              </w:rPr>
              <w:t>12</w:t>
            </w:r>
            <w:r w:rsidR="002A7B74">
              <w:rPr>
                <w:noProof/>
                <w:webHidden/>
              </w:rPr>
              <w:fldChar w:fldCharType="end"/>
            </w:r>
          </w:hyperlink>
        </w:p>
        <w:p w14:paraId="13FE67F6" w14:textId="58E87225" w:rsidR="002A7B74" w:rsidRDefault="00F24201">
          <w:pPr>
            <w:pStyle w:val="TOC3"/>
            <w:tabs>
              <w:tab w:val="right" w:leader="dot" w:pos="9016"/>
            </w:tabs>
            <w:rPr>
              <w:rFonts w:asciiTheme="minorHAnsi" w:eastAsiaTheme="minorEastAsia" w:hAnsiTheme="minorHAnsi" w:cstheme="minorBidi"/>
              <w:noProof/>
              <w:lang w:eastAsia="en-AU"/>
            </w:rPr>
          </w:pPr>
          <w:hyperlink w:anchor="_Toc30161348" w:history="1">
            <w:r w:rsidR="002A7B74" w:rsidRPr="001D274C">
              <w:rPr>
                <w:rStyle w:val="Hyperlink"/>
                <w:rFonts w:cs="Calibri"/>
                <w:i/>
                <w:noProof/>
                <w:lang w:val="en-US"/>
              </w:rPr>
              <w:t>Step 7 – Issue and close the RFQ</w:t>
            </w:r>
            <w:r w:rsidR="002A7B74">
              <w:rPr>
                <w:noProof/>
                <w:webHidden/>
              </w:rPr>
              <w:tab/>
            </w:r>
            <w:r w:rsidR="002A7B74">
              <w:rPr>
                <w:noProof/>
                <w:webHidden/>
              </w:rPr>
              <w:fldChar w:fldCharType="begin"/>
            </w:r>
            <w:r w:rsidR="002A7B74">
              <w:rPr>
                <w:noProof/>
                <w:webHidden/>
              </w:rPr>
              <w:instrText xml:space="preserve"> PAGEREF _Toc30161348 \h </w:instrText>
            </w:r>
            <w:r w:rsidR="002A7B74">
              <w:rPr>
                <w:noProof/>
                <w:webHidden/>
              </w:rPr>
            </w:r>
            <w:r w:rsidR="002A7B74">
              <w:rPr>
                <w:noProof/>
                <w:webHidden/>
              </w:rPr>
              <w:fldChar w:fldCharType="separate"/>
            </w:r>
            <w:r w:rsidR="002A7B74">
              <w:rPr>
                <w:noProof/>
                <w:webHidden/>
              </w:rPr>
              <w:t>12</w:t>
            </w:r>
            <w:r w:rsidR="002A7B74">
              <w:rPr>
                <w:noProof/>
                <w:webHidden/>
              </w:rPr>
              <w:fldChar w:fldCharType="end"/>
            </w:r>
          </w:hyperlink>
        </w:p>
        <w:p w14:paraId="21E6F301" w14:textId="568ABA73" w:rsidR="002A7B74" w:rsidRDefault="00F24201">
          <w:pPr>
            <w:pStyle w:val="TOC3"/>
            <w:tabs>
              <w:tab w:val="right" w:leader="dot" w:pos="9016"/>
            </w:tabs>
            <w:rPr>
              <w:rFonts w:asciiTheme="minorHAnsi" w:eastAsiaTheme="minorEastAsia" w:hAnsiTheme="minorHAnsi" w:cstheme="minorBidi"/>
              <w:noProof/>
              <w:lang w:eastAsia="en-AU"/>
            </w:rPr>
          </w:pPr>
          <w:hyperlink w:anchor="_Toc30161349" w:history="1">
            <w:r w:rsidR="002A7B74" w:rsidRPr="001D274C">
              <w:rPr>
                <w:rStyle w:val="Hyperlink"/>
                <w:rFonts w:cs="Calibri"/>
                <w:i/>
                <w:noProof/>
                <w:lang w:val="en-US"/>
              </w:rPr>
              <w:t>Step 8 – Evaluate the Quote(s)</w:t>
            </w:r>
            <w:r w:rsidR="002A7B74">
              <w:rPr>
                <w:noProof/>
                <w:webHidden/>
              </w:rPr>
              <w:tab/>
            </w:r>
            <w:r w:rsidR="002A7B74">
              <w:rPr>
                <w:noProof/>
                <w:webHidden/>
              </w:rPr>
              <w:fldChar w:fldCharType="begin"/>
            </w:r>
            <w:r w:rsidR="002A7B74">
              <w:rPr>
                <w:noProof/>
                <w:webHidden/>
              </w:rPr>
              <w:instrText xml:space="preserve"> PAGEREF _Toc30161349 \h </w:instrText>
            </w:r>
            <w:r w:rsidR="002A7B74">
              <w:rPr>
                <w:noProof/>
                <w:webHidden/>
              </w:rPr>
            </w:r>
            <w:r w:rsidR="002A7B74">
              <w:rPr>
                <w:noProof/>
                <w:webHidden/>
              </w:rPr>
              <w:fldChar w:fldCharType="separate"/>
            </w:r>
            <w:r w:rsidR="002A7B74">
              <w:rPr>
                <w:noProof/>
                <w:webHidden/>
              </w:rPr>
              <w:t>12</w:t>
            </w:r>
            <w:r w:rsidR="002A7B74">
              <w:rPr>
                <w:noProof/>
                <w:webHidden/>
              </w:rPr>
              <w:fldChar w:fldCharType="end"/>
            </w:r>
          </w:hyperlink>
        </w:p>
        <w:p w14:paraId="34052E67" w14:textId="5D05E9CB" w:rsidR="002A7B74" w:rsidRDefault="00F24201">
          <w:pPr>
            <w:pStyle w:val="TOC3"/>
            <w:tabs>
              <w:tab w:val="right" w:leader="dot" w:pos="9016"/>
            </w:tabs>
            <w:rPr>
              <w:rFonts w:asciiTheme="minorHAnsi" w:eastAsiaTheme="minorEastAsia" w:hAnsiTheme="minorHAnsi" w:cstheme="minorBidi"/>
              <w:noProof/>
              <w:lang w:eastAsia="en-AU"/>
            </w:rPr>
          </w:pPr>
          <w:hyperlink w:anchor="_Toc30161350" w:history="1">
            <w:r w:rsidR="002A7B74" w:rsidRPr="001D274C">
              <w:rPr>
                <w:rStyle w:val="Hyperlink"/>
                <w:rFonts w:cs="Calibri"/>
                <w:i/>
                <w:noProof/>
                <w:lang w:val="en-US"/>
              </w:rPr>
              <w:t>Step 9 – Seek Delegate Approval of the Evaluation Recommendation</w:t>
            </w:r>
            <w:r w:rsidR="002A7B74">
              <w:rPr>
                <w:noProof/>
                <w:webHidden/>
              </w:rPr>
              <w:tab/>
            </w:r>
            <w:r w:rsidR="002A7B74">
              <w:rPr>
                <w:noProof/>
                <w:webHidden/>
              </w:rPr>
              <w:fldChar w:fldCharType="begin"/>
            </w:r>
            <w:r w:rsidR="002A7B74">
              <w:rPr>
                <w:noProof/>
                <w:webHidden/>
              </w:rPr>
              <w:instrText xml:space="preserve"> PAGEREF _Toc30161350 \h </w:instrText>
            </w:r>
            <w:r w:rsidR="002A7B74">
              <w:rPr>
                <w:noProof/>
                <w:webHidden/>
              </w:rPr>
            </w:r>
            <w:r w:rsidR="002A7B74">
              <w:rPr>
                <w:noProof/>
                <w:webHidden/>
              </w:rPr>
              <w:fldChar w:fldCharType="separate"/>
            </w:r>
            <w:r w:rsidR="002A7B74">
              <w:rPr>
                <w:noProof/>
                <w:webHidden/>
              </w:rPr>
              <w:t>12</w:t>
            </w:r>
            <w:r w:rsidR="002A7B74">
              <w:rPr>
                <w:noProof/>
                <w:webHidden/>
              </w:rPr>
              <w:fldChar w:fldCharType="end"/>
            </w:r>
          </w:hyperlink>
        </w:p>
        <w:p w14:paraId="45D1F25F" w14:textId="755728EC" w:rsidR="002A7B74" w:rsidRDefault="00F24201">
          <w:pPr>
            <w:pStyle w:val="TOC3"/>
            <w:tabs>
              <w:tab w:val="right" w:leader="dot" w:pos="9016"/>
            </w:tabs>
            <w:rPr>
              <w:rFonts w:asciiTheme="minorHAnsi" w:eastAsiaTheme="minorEastAsia" w:hAnsiTheme="minorHAnsi" w:cstheme="minorBidi"/>
              <w:noProof/>
              <w:lang w:eastAsia="en-AU"/>
            </w:rPr>
          </w:pPr>
          <w:hyperlink w:anchor="_Toc30161351" w:history="1">
            <w:r w:rsidR="002A7B74" w:rsidRPr="001D274C">
              <w:rPr>
                <w:rStyle w:val="Hyperlink"/>
                <w:rFonts w:cs="Calibri"/>
                <w:i/>
                <w:noProof/>
                <w:lang w:val="en-US"/>
              </w:rPr>
              <w:t>Step 10 – Inform the Successful Supplier</w:t>
            </w:r>
            <w:r w:rsidR="002A7B74">
              <w:rPr>
                <w:noProof/>
                <w:webHidden/>
              </w:rPr>
              <w:tab/>
            </w:r>
            <w:r w:rsidR="002A7B74">
              <w:rPr>
                <w:noProof/>
                <w:webHidden/>
              </w:rPr>
              <w:fldChar w:fldCharType="begin"/>
            </w:r>
            <w:r w:rsidR="002A7B74">
              <w:rPr>
                <w:noProof/>
                <w:webHidden/>
              </w:rPr>
              <w:instrText xml:space="preserve"> PAGEREF _Toc30161351 \h </w:instrText>
            </w:r>
            <w:r w:rsidR="002A7B74">
              <w:rPr>
                <w:noProof/>
                <w:webHidden/>
              </w:rPr>
            </w:r>
            <w:r w:rsidR="002A7B74">
              <w:rPr>
                <w:noProof/>
                <w:webHidden/>
              </w:rPr>
              <w:fldChar w:fldCharType="separate"/>
            </w:r>
            <w:r w:rsidR="002A7B74">
              <w:rPr>
                <w:noProof/>
                <w:webHidden/>
              </w:rPr>
              <w:t>12</w:t>
            </w:r>
            <w:r w:rsidR="002A7B74">
              <w:rPr>
                <w:noProof/>
                <w:webHidden/>
              </w:rPr>
              <w:fldChar w:fldCharType="end"/>
            </w:r>
          </w:hyperlink>
        </w:p>
        <w:p w14:paraId="224BEEE5" w14:textId="3345B250" w:rsidR="002A7B74" w:rsidRDefault="00F24201">
          <w:pPr>
            <w:pStyle w:val="TOC3"/>
            <w:tabs>
              <w:tab w:val="right" w:leader="dot" w:pos="9016"/>
            </w:tabs>
            <w:rPr>
              <w:rFonts w:asciiTheme="minorHAnsi" w:eastAsiaTheme="minorEastAsia" w:hAnsiTheme="minorHAnsi" w:cstheme="minorBidi"/>
              <w:noProof/>
              <w:lang w:eastAsia="en-AU"/>
            </w:rPr>
          </w:pPr>
          <w:hyperlink w:anchor="_Toc30161352" w:history="1">
            <w:r w:rsidR="002A7B74" w:rsidRPr="001D274C">
              <w:rPr>
                <w:rStyle w:val="Hyperlink"/>
                <w:rFonts w:cs="Calibri"/>
                <w:i/>
                <w:noProof/>
                <w:lang w:val="en-US"/>
              </w:rPr>
              <w:t>Step 11 - Draft a Contract</w:t>
            </w:r>
            <w:r w:rsidR="002A7B74">
              <w:rPr>
                <w:noProof/>
                <w:webHidden/>
              </w:rPr>
              <w:tab/>
            </w:r>
            <w:r w:rsidR="002A7B74">
              <w:rPr>
                <w:noProof/>
                <w:webHidden/>
              </w:rPr>
              <w:fldChar w:fldCharType="begin"/>
            </w:r>
            <w:r w:rsidR="002A7B74">
              <w:rPr>
                <w:noProof/>
                <w:webHidden/>
              </w:rPr>
              <w:instrText xml:space="preserve"> PAGEREF _Toc30161352 \h </w:instrText>
            </w:r>
            <w:r w:rsidR="002A7B74">
              <w:rPr>
                <w:noProof/>
                <w:webHidden/>
              </w:rPr>
            </w:r>
            <w:r w:rsidR="002A7B74">
              <w:rPr>
                <w:noProof/>
                <w:webHidden/>
              </w:rPr>
              <w:fldChar w:fldCharType="separate"/>
            </w:r>
            <w:r w:rsidR="002A7B74">
              <w:rPr>
                <w:noProof/>
                <w:webHidden/>
              </w:rPr>
              <w:t>13</w:t>
            </w:r>
            <w:r w:rsidR="002A7B74">
              <w:rPr>
                <w:noProof/>
                <w:webHidden/>
              </w:rPr>
              <w:fldChar w:fldCharType="end"/>
            </w:r>
          </w:hyperlink>
        </w:p>
        <w:p w14:paraId="56188C80" w14:textId="28AB601E" w:rsidR="002A7B74" w:rsidRDefault="00F24201">
          <w:pPr>
            <w:pStyle w:val="TOC3"/>
            <w:tabs>
              <w:tab w:val="right" w:leader="dot" w:pos="9016"/>
            </w:tabs>
            <w:rPr>
              <w:rFonts w:asciiTheme="minorHAnsi" w:eastAsiaTheme="minorEastAsia" w:hAnsiTheme="minorHAnsi" w:cstheme="minorBidi"/>
              <w:noProof/>
              <w:lang w:eastAsia="en-AU"/>
            </w:rPr>
          </w:pPr>
          <w:hyperlink w:anchor="_Toc30161353" w:history="1">
            <w:r w:rsidR="002A7B74" w:rsidRPr="001D274C">
              <w:rPr>
                <w:rStyle w:val="Hyperlink"/>
                <w:rFonts w:cs="Calibri"/>
                <w:i/>
                <w:noProof/>
                <w:lang w:val="en-US"/>
              </w:rPr>
              <w:t>Step 12 – Execute the Agreement</w:t>
            </w:r>
            <w:r w:rsidR="002A7B74">
              <w:rPr>
                <w:noProof/>
                <w:webHidden/>
              </w:rPr>
              <w:tab/>
            </w:r>
            <w:r w:rsidR="002A7B74">
              <w:rPr>
                <w:noProof/>
                <w:webHidden/>
              </w:rPr>
              <w:fldChar w:fldCharType="begin"/>
            </w:r>
            <w:r w:rsidR="002A7B74">
              <w:rPr>
                <w:noProof/>
                <w:webHidden/>
              </w:rPr>
              <w:instrText xml:space="preserve"> PAGEREF _Toc30161353 \h </w:instrText>
            </w:r>
            <w:r w:rsidR="002A7B74">
              <w:rPr>
                <w:noProof/>
                <w:webHidden/>
              </w:rPr>
            </w:r>
            <w:r w:rsidR="002A7B74">
              <w:rPr>
                <w:noProof/>
                <w:webHidden/>
              </w:rPr>
              <w:fldChar w:fldCharType="separate"/>
            </w:r>
            <w:r w:rsidR="002A7B74">
              <w:rPr>
                <w:noProof/>
                <w:webHidden/>
              </w:rPr>
              <w:t>13</w:t>
            </w:r>
            <w:r w:rsidR="002A7B74">
              <w:rPr>
                <w:noProof/>
                <w:webHidden/>
              </w:rPr>
              <w:fldChar w:fldCharType="end"/>
            </w:r>
          </w:hyperlink>
        </w:p>
        <w:p w14:paraId="06D2E504" w14:textId="2EAB56C0" w:rsidR="002A7B74" w:rsidRDefault="00F24201">
          <w:pPr>
            <w:pStyle w:val="TOC3"/>
            <w:tabs>
              <w:tab w:val="right" w:leader="dot" w:pos="9016"/>
            </w:tabs>
            <w:rPr>
              <w:rFonts w:asciiTheme="minorHAnsi" w:eastAsiaTheme="minorEastAsia" w:hAnsiTheme="minorHAnsi" w:cstheme="minorBidi"/>
              <w:noProof/>
              <w:lang w:eastAsia="en-AU"/>
            </w:rPr>
          </w:pPr>
          <w:hyperlink w:anchor="_Toc30161354" w:history="1">
            <w:r w:rsidR="002A7B74" w:rsidRPr="001D274C">
              <w:rPr>
                <w:rStyle w:val="Hyperlink"/>
                <w:rFonts w:cs="Calibri"/>
                <w:i/>
                <w:noProof/>
                <w:lang w:val="en-US"/>
              </w:rPr>
              <w:t>Step 13 – Notification</w:t>
            </w:r>
            <w:r w:rsidR="002A7B74">
              <w:rPr>
                <w:noProof/>
                <w:webHidden/>
              </w:rPr>
              <w:tab/>
            </w:r>
            <w:r w:rsidR="002A7B74">
              <w:rPr>
                <w:noProof/>
                <w:webHidden/>
              </w:rPr>
              <w:fldChar w:fldCharType="begin"/>
            </w:r>
            <w:r w:rsidR="002A7B74">
              <w:rPr>
                <w:noProof/>
                <w:webHidden/>
              </w:rPr>
              <w:instrText xml:space="preserve"> PAGEREF _Toc30161354 \h </w:instrText>
            </w:r>
            <w:r w:rsidR="002A7B74">
              <w:rPr>
                <w:noProof/>
                <w:webHidden/>
              </w:rPr>
            </w:r>
            <w:r w:rsidR="002A7B74">
              <w:rPr>
                <w:noProof/>
                <w:webHidden/>
              </w:rPr>
              <w:fldChar w:fldCharType="separate"/>
            </w:r>
            <w:r w:rsidR="002A7B74">
              <w:rPr>
                <w:noProof/>
                <w:webHidden/>
              </w:rPr>
              <w:t>13</w:t>
            </w:r>
            <w:r w:rsidR="002A7B74">
              <w:rPr>
                <w:noProof/>
                <w:webHidden/>
              </w:rPr>
              <w:fldChar w:fldCharType="end"/>
            </w:r>
          </w:hyperlink>
        </w:p>
        <w:p w14:paraId="63A88E1D" w14:textId="4D27BA99" w:rsidR="002A7B74" w:rsidRDefault="00F24201">
          <w:pPr>
            <w:pStyle w:val="TOC3"/>
            <w:tabs>
              <w:tab w:val="right" w:leader="dot" w:pos="9016"/>
            </w:tabs>
            <w:rPr>
              <w:rFonts w:asciiTheme="minorHAnsi" w:eastAsiaTheme="minorEastAsia" w:hAnsiTheme="minorHAnsi" w:cstheme="minorBidi"/>
              <w:noProof/>
              <w:lang w:eastAsia="en-AU"/>
            </w:rPr>
          </w:pPr>
          <w:hyperlink w:anchor="_Toc30161355" w:history="1">
            <w:r w:rsidR="002A7B74" w:rsidRPr="001D274C">
              <w:rPr>
                <w:rStyle w:val="Hyperlink"/>
                <w:rFonts w:cs="Calibri"/>
                <w:i/>
                <w:noProof/>
                <w:lang w:val="en-US"/>
              </w:rPr>
              <w:t>Step 13 - Inform unsuccessful Supplier/s</w:t>
            </w:r>
            <w:r w:rsidR="002A7B74">
              <w:rPr>
                <w:noProof/>
                <w:webHidden/>
              </w:rPr>
              <w:tab/>
            </w:r>
            <w:r w:rsidR="002A7B74">
              <w:rPr>
                <w:noProof/>
                <w:webHidden/>
              </w:rPr>
              <w:fldChar w:fldCharType="begin"/>
            </w:r>
            <w:r w:rsidR="002A7B74">
              <w:rPr>
                <w:noProof/>
                <w:webHidden/>
              </w:rPr>
              <w:instrText xml:space="preserve"> PAGEREF _Toc30161355 \h </w:instrText>
            </w:r>
            <w:r w:rsidR="002A7B74">
              <w:rPr>
                <w:noProof/>
                <w:webHidden/>
              </w:rPr>
            </w:r>
            <w:r w:rsidR="002A7B74">
              <w:rPr>
                <w:noProof/>
                <w:webHidden/>
              </w:rPr>
              <w:fldChar w:fldCharType="separate"/>
            </w:r>
            <w:r w:rsidR="002A7B74">
              <w:rPr>
                <w:noProof/>
                <w:webHidden/>
              </w:rPr>
              <w:t>14</w:t>
            </w:r>
            <w:r w:rsidR="002A7B74">
              <w:rPr>
                <w:noProof/>
                <w:webHidden/>
              </w:rPr>
              <w:fldChar w:fldCharType="end"/>
            </w:r>
          </w:hyperlink>
        </w:p>
        <w:p w14:paraId="5460C933" w14:textId="4A712D58" w:rsidR="002A7B74" w:rsidRDefault="00F24201">
          <w:pPr>
            <w:pStyle w:val="TOC3"/>
            <w:tabs>
              <w:tab w:val="right" w:leader="dot" w:pos="9016"/>
            </w:tabs>
            <w:rPr>
              <w:rFonts w:asciiTheme="minorHAnsi" w:eastAsiaTheme="minorEastAsia" w:hAnsiTheme="minorHAnsi" w:cstheme="minorBidi"/>
              <w:noProof/>
              <w:lang w:eastAsia="en-AU"/>
            </w:rPr>
          </w:pPr>
          <w:hyperlink w:anchor="_Toc30161356" w:history="1">
            <w:r w:rsidR="002A7B74" w:rsidRPr="001D274C">
              <w:rPr>
                <w:rStyle w:val="Hyperlink"/>
                <w:rFonts w:cs="Calibri"/>
                <w:i/>
                <w:noProof/>
                <w:lang w:val="en-US"/>
              </w:rPr>
              <w:t>Step 14 – Monitor Performance</w:t>
            </w:r>
            <w:r w:rsidR="002A7B74">
              <w:rPr>
                <w:noProof/>
                <w:webHidden/>
              </w:rPr>
              <w:tab/>
            </w:r>
            <w:r w:rsidR="002A7B74">
              <w:rPr>
                <w:noProof/>
                <w:webHidden/>
              </w:rPr>
              <w:fldChar w:fldCharType="begin"/>
            </w:r>
            <w:r w:rsidR="002A7B74">
              <w:rPr>
                <w:noProof/>
                <w:webHidden/>
              </w:rPr>
              <w:instrText xml:space="preserve"> PAGEREF _Toc30161356 \h </w:instrText>
            </w:r>
            <w:r w:rsidR="002A7B74">
              <w:rPr>
                <w:noProof/>
                <w:webHidden/>
              </w:rPr>
            </w:r>
            <w:r w:rsidR="002A7B74">
              <w:rPr>
                <w:noProof/>
                <w:webHidden/>
              </w:rPr>
              <w:fldChar w:fldCharType="separate"/>
            </w:r>
            <w:r w:rsidR="002A7B74">
              <w:rPr>
                <w:noProof/>
                <w:webHidden/>
              </w:rPr>
              <w:t>14</w:t>
            </w:r>
            <w:r w:rsidR="002A7B74">
              <w:rPr>
                <w:noProof/>
                <w:webHidden/>
              </w:rPr>
              <w:fldChar w:fldCharType="end"/>
            </w:r>
          </w:hyperlink>
        </w:p>
        <w:p w14:paraId="20137B20" w14:textId="3DA5730F" w:rsidR="002A7B74" w:rsidRDefault="00F24201">
          <w:pPr>
            <w:pStyle w:val="TOC2"/>
            <w:rPr>
              <w:rFonts w:asciiTheme="minorHAnsi" w:eastAsiaTheme="minorEastAsia" w:hAnsiTheme="minorHAnsi" w:cstheme="minorBidi"/>
              <w:i w:val="0"/>
              <w:lang w:eastAsia="en-AU"/>
            </w:rPr>
          </w:pPr>
          <w:hyperlink w:anchor="_Toc30161357" w:history="1">
            <w:r w:rsidR="002A7B74" w:rsidRPr="001D274C">
              <w:rPr>
                <w:rStyle w:val="Hyperlink"/>
              </w:rPr>
              <w:t>Method 4 - Procurements greater than $200,000</w:t>
            </w:r>
            <w:r w:rsidR="002A7B74">
              <w:rPr>
                <w:webHidden/>
              </w:rPr>
              <w:tab/>
            </w:r>
            <w:r w:rsidR="002A7B74">
              <w:rPr>
                <w:webHidden/>
              </w:rPr>
              <w:fldChar w:fldCharType="begin"/>
            </w:r>
            <w:r w:rsidR="002A7B74">
              <w:rPr>
                <w:webHidden/>
              </w:rPr>
              <w:instrText xml:space="preserve"> PAGEREF _Toc30161357 \h </w:instrText>
            </w:r>
            <w:r w:rsidR="002A7B74">
              <w:rPr>
                <w:webHidden/>
              </w:rPr>
            </w:r>
            <w:r w:rsidR="002A7B74">
              <w:rPr>
                <w:webHidden/>
              </w:rPr>
              <w:fldChar w:fldCharType="separate"/>
            </w:r>
            <w:r w:rsidR="002A7B74">
              <w:rPr>
                <w:webHidden/>
              </w:rPr>
              <w:t>14</w:t>
            </w:r>
            <w:r w:rsidR="002A7B74">
              <w:rPr>
                <w:webHidden/>
              </w:rPr>
              <w:fldChar w:fldCharType="end"/>
            </w:r>
          </w:hyperlink>
        </w:p>
        <w:p w14:paraId="26674D0C" w14:textId="225C0343" w:rsidR="002A7B74" w:rsidRDefault="00F24201">
          <w:pPr>
            <w:pStyle w:val="TOC2"/>
            <w:rPr>
              <w:rFonts w:asciiTheme="minorHAnsi" w:eastAsiaTheme="minorEastAsia" w:hAnsiTheme="minorHAnsi" w:cstheme="minorBidi"/>
              <w:i w:val="0"/>
              <w:lang w:eastAsia="en-AU"/>
            </w:rPr>
          </w:pPr>
          <w:hyperlink w:anchor="_Toc30161358" w:history="1">
            <w:r w:rsidR="002A7B74" w:rsidRPr="001D274C">
              <w:rPr>
                <w:rStyle w:val="Hyperlink"/>
              </w:rPr>
              <w:t>Procurement Exemptions</w:t>
            </w:r>
            <w:r w:rsidR="002A7B74">
              <w:rPr>
                <w:webHidden/>
              </w:rPr>
              <w:tab/>
            </w:r>
            <w:r w:rsidR="002A7B74">
              <w:rPr>
                <w:webHidden/>
              </w:rPr>
              <w:fldChar w:fldCharType="begin"/>
            </w:r>
            <w:r w:rsidR="002A7B74">
              <w:rPr>
                <w:webHidden/>
              </w:rPr>
              <w:instrText xml:space="preserve"> PAGEREF _Toc30161358 \h </w:instrText>
            </w:r>
            <w:r w:rsidR="002A7B74">
              <w:rPr>
                <w:webHidden/>
              </w:rPr>
            </w:r>
            <w:r w:rsidR="002A7B74">
              <w:rPr>
                <w:webHidden/>
              </w:rPr>
              <w:fldChar w:fldCharType="separate"/>
            </w:r>
            <w:r w:rsidR="002A7B74">
              <w:rPr>
                <w:webHidden/>
              </w:rPr>
              <w:t>14</w:t>
            </w:r>
            <w:r w:rsidR="002A7B74">
              <w:rPr>
                <w:webHidden/>
              </w:rPr>
              <w:fldChar w:fldCharType="end"/>
            </w:r>
          </w:hyperlink>
        </w:p>
        <w:p w14:paraId="640397B4" w14:textId="2DEF086F" w:rsidR="002A7B74" w:rsidRDefault="00F24201">
          <w:pPr>
            <w:pStyle w:val="TOC2"/>
            <w:rPr>
              <w:rFonts w:asciiTheme="minorHAnsi" w:eastAsiaTheme="minorEastAsia" w:hAnsiTheme="minorHAnsi" w:cstheme="minorBidi"/>
              <w:i w:val="0"/>
              <w:lang w:eastAsia="en-AU"/>
            </w:rPr>
          </w:pPr>
          <w:hyperlink w:anchor="_Toc30161359" w:history="1">
            <w:r w:rsidR="002A7B74" w:rsidRPr="001D274C">
              <w:rPr>
                <w:rStyle w:val="Hyperlink"/>
              </w:rPr>
              <w:t>Administration</w:t>
            </w:r>
            <w:r w:rsidR="002A7B74">
              <w:rPr>
                <w:webHidden/>
              </w:rPr>
              <w:tab/>
            </w:r>
            <w:r w:rsidR="002A7B74">
              <w:rPr>
                <w:webHidden/>
              </w:rPr>
              <w:fldChar w:fldCharType="begin"/>
            </w:r>
            <w:r w:rsidR="002A7B74">
              <w:rPr>
                <w:webHidden/>
              </w:rPr>
              <w:instrText xml:space="preserve"> PAGEREF _Toc30161359 \h </w:instrText>
            </w:r>
            <w:r w:rsidR="002A7B74">
              <w:rPr>
                <w:webHidden/>
              </w:rPr>
            </w:r>
            <w:r w:rsidR="002A7B74">
              <w:rPr>
                <w:webHidden/>
              </w:rPr>
              <w:fldChar w:fldCharType="separate"/>
            </w:r>
            <w:r w:rsidR="002A7B74">
              <w:rPr>
                <w:webHidden/>
              </w:rPr>
              <w:t>15</w:t>
            </w:r>
            <w:r w:rsidR="002A7B74">
              <w:rPr>
                <w:webHidden/>
              </w:rPr>
              <w:fldChar w:fldCharType="end"/>
            </w:r>
          </w:hyperlink>
        </w:p>
        <w:p w14:paraId="78DFC621" w14:textId="521A3BCC" w:rsidR="002A7B74" w:rsidRDefault="00F24201">
          <w:pPr>
            <w:pStyle w:val="TOC2"/>
            <w:rPr>
              <w:rFonts w:asciiTheme="minorHAnsi" w:eastAsiaTheme="minorEastAsia" w:hAnsiTheme="minorHAnsi" w:cstheme="minorBidi"/>
              <w:i w:val="0"/>
              <w:lang w:eastAsia="en-AU"/>
            </w:rPr>
          </w:pPr>
          <w:hyperlink w:anchor="_Toc30161360" w:history="1">
            <w:r w:rsidR="002A7B74" w:rsidRPr="001D274C">
              <w:rPr>
                <w:rStyle w:val="Hyperlink"/>
              </w:rPr>
              <w:t>Responsibilities</w:t>
            </w:r>
            <w:r w:rsidR="002A7B74">
              <w:rPr>
                <w:webHidden/>
              </w:rPr>
              <w:tab/>
            </w:r>
            <w:r w:rsidR="002A7B74">
              <w:rPr>
                <w:webHidden/>
              </w:rPr>
              <w:fldChar w:fldCharType="begin"/>
            </w:r>
            <w:r w:rsidR="002A7B74">
              <w:rPr>
                <w:webHidden/>
              </w:rPr>
              <w:instrText xml:space="preserve"> PAGEREF _Toc30161360 \h </w:instrText>
            </w:r>
            <w:r w:rsidR="002A7B74">
              <w:rPr>
                <w:webHidden/>
              </w:rPr>
            </w:r>
            <w:r w:rsidR="002A7B74">
              <w:rPr>
                <w:webHidden/>
              </w:rPr>
              <w:fldChar w:fldCharType="separate"/>
            </w:r>
            <w:r w:rsidR="002A7B74">
              <w:rPr>
                <w:webHidden/>
              </w:rPr>
              <w:t>15</w:t>
            </w:r>
            <w:r w:rsidR="002A7B74">
              <w:rPr>
                <w:webHidden/>
              </w:rPr>
              <w:fldChar w:fldCharType="end"/>
            </w:r>
          </w:hyperlink>
        </w:p>
        <w:p w14:paraId="3BC0D5DA" w14:textId="6F87A476" w:rsidR="002A7B74" w:rsidRDefault="00F24201">
          <w:pPr>
            <w:pStyle w:val="TOC2"/>
            <w:rPr>
              <w:rFonts w:asciiTheme="minorHAnsi" w:eastAsiaTheme="minorEastAsia" w:hAnsiTheme="minorHAnsi" w:cstheme="minorBidi"/>
              <w:i w:val="0"/>
              <w:lang w:eastAsia="en-AU"/>
            </w:rPr>
          </w:pPr>
          <w:hyperlink w:anchor="_Toc30161361" w:history="1">
            <w:r w:rsidR="002A7B74" w:rsidRPr="001D274C">
              <w:rPr>
                <w:rStyle w:val="Hyperlink"/>
              </w:rPr>
              <w:t>Documentation</w:t>
            </w:r>
            <w:r w:rsidR="002A7B74">
              <w:rPr>
                <w:webHidden/>
              </w:rPr>
              <w:tab/>
            </w:r>
            <w:r w:rsidR="002A7B74">
              <w:rPr>
                <w:webHidden/>
              </w:rPr>
              <w:fldChar w:fldCharType="begin"/>
            </w:r>
            <w:r w:rsidR="002A7B74">
              <w:rPr>
                <w:webHidden/>
              </w:rPr>
              <w:instrText xml:space="preserve"> PAGEREF _Toc30161361 \h </w:instrText>
            </w:r>
            <w:r w:rsidR="002A7B74">
              <w:rPr>
                <w:webHidden/>
              </w:rPr>
            </w:r>
            <w:r w:rsidR="002A7B74">
              <w:rPr>
                <w:webHidden/>
              </w:rPr>
              <w:fldChar w:fldCharType="separate"/>
            </w:r>
            <w:r w:rsidR="002A7B74">
              <w:rPr>
                <w:webHidden/>
              </w:rPr>
              <w:t>16</w:t>
            </w:r>
            <w:r w:rsidR="002A7B74">
              <w:rPr>
                <w:webHidden/>
              </w:rPr>
              <w:fldChar w:fldCharType="end"/>
            </w:r>
          </w:hyperlink>
        </w:p>
        <w:p w14:paraId="0172E58D" w14:textId="1D53B470" w:rsidR="002716DA" w:rsidRDefault="002716DA">
          <w:r>
            <w:rPr>
              <w:b/>
              <w:bCs/>
              <w:noProof/>
            </w:rPr>
            <w:fldChar w:fldCharType="end"/>
          </w:r>
        </w:p>
      </w:sdtContent>
    </w:sdt>
    <w:p w14:paraId="620FC00A" w14:textId="77777777" w:rsidR="002716DA" w:rsidRDefault="002716DA" w:rsidP="00866D63">
      <w:pPr>
        <w:pStyle w:val="Heading2"/>
        <w:spacing w:before="120" w:after="120" w:line="240" w:lineRule="auto"/>
        <w:ind w:left="851" w:hanging="851"/>
        <w:rPr>
          <w:sz w:val="28"/>
          <w:szCs w:val="28"/>
        </w:rPr>
        <w:sectPr w:rsidR="002716DA" w:rsidSect="00C27A38">
          <w:headerReference w:type="default" r:id="rId11"/>
          <w:footerReference w:type="default" r:id="rId12"/>
          <w:headerReference w:type="first" r:id="rId13"/>
          <w:footerReference w:type="first" r:id="rId14"/>
          <w:pgSz w:w="11906" w:h="16838"/>
          <w:pgMar w:top="1440" w:right="1440" w:bottom="1440" w:left="1440" w:header="709" w:footer="0" w:gutter="0"/>
          <w:cols w:space="708"/>
          <w:docGrid w:linePitch="360"/>
        </w:sectPr>
      </w:pPr>
    </w:p>
    <w:p w14:paraId="3367D30C" w14:textId="77777777" w:rsidR="00423E42" w:rsidRPr="00866D63" w:rsidRDefault="00127C6C" w:rsidP="00866D63">
      <w:pPr>
        <w:pStyle w:val="Heading2"/>
        <w:spacing w:before="120" w:after="120" w:line="240" w:lineRule="auto"/>
        <w:ind w:left="851" w:hanging="851"/>
        <w:rPr>
          <w:sz w:val="28"/>
          <w:szCs w:val="28"/>
        </w:rPr>
      </w:pPr>
      <w:bookmarkStart w:id="1" w:name="_Toc30161317"/>
      <w:r>
        <w:rPr>
          <w:sz w:val="28"/>
          <w:szCs w:val="28"/>
        </w:rPr>
        <w:lastRenderedPageBreak/>
        <w:t>Thresholds</w:t>
      </w:r>
      <w:bookmarkEnd w:id="1"/>
    </w:p>
    <w:p w14:paraId="31182F57" w14:textId="432EB951" w:rsidR="00423E42" w:rsidRPr="00843472" w:rsidRDefault="00023235" w:rsidP="00866D63">
      <w:pPr>
        <w:ind w:right="614"/>
        <w:rPr>
          <w:rFonts w:eastAsia="Calibri" w:cs="Calibri"/>
          <w:spacing w:val="-1"/>
          <w:sz w:val="22"/>
          <w:lang w:val="en-US"/>
        </w:rPr>
      </w:pPr>
      <w:r>
        <w:rPr>
          <w:rFonts w:eastAsia="Calibri" w:cs="Calibri"/>
          <w:spacing w:val="1"/>
          <w:sz w:val="22"/>
          <w:lang w:val="en-US"/>
        </w:rPr>
        <w:t xml:space="preserve">There are three </w:t>
      </w:r>
      <w:r w:rsidR="00F17B10">
        <w:rPr>
          <w:rFonts w:eastAsia="Calibri" w:cs="Calibri"/>
          <w:spacing w:val="1"/>
          <w:sz w:val="22"/>
          <w:lang w:val="en-US"/>
        </w:rPr>
        <w:t>thresholds</w:t>
      </w:r>
      <w:r>
        <w:rPr>
          <w:rFonts w:eastAsia="Calibri" w:cs="Calibri"/>
          <w:spacing w:val="1"/>
          <w:sz w:val="22"/>
          <w:lang w:val="en-US"/>
        </w:rPr>
        <w:t xml:space="preserve"> prescribed in the </w:t>
      </w:r>
      <w:r w:rsidRPr="005C3EC4">
        <w:rPr>
          <w:rFonts w:eastAsia="Calibri" w:cs="Calibri"/>
          <w:i/>
          <w:spacing w:val="1"/>
          <w:sz w:val="22"/>
          <w:lang w:val="en-US"/>
        </w:rPr>
        <w:t xml:space="preserve">Government Procurement </w:t>
      </w:r>
      <w:r w:rsidR="00880C07" w:rsidRPr="005C3EC4">
        <w:rPr>
          <w:rFonts w:eastAsia="Calibri" w:cs="Calibri"/>
          <w:i/>
          <w:spacing w:val="1"/>
          <w:sz w:val="22"/>
          <w:lang w:val="en-US"/>
        </w:rPr>
        <w:t>Regulation 2007</w:t>
      </w:r>
      <w:r w:rsidR="00127C6C">
        <w:rPr>
          <w:rFonts w:eastAsia="Calibri" w:cs="Calibri"/>
          <w:spacing w:val="1"/>
          <w:sz w:val="22"/>
          <w:lang w:val="en-US"/>
        </w:rPr>
        <w:t xml:space="preserve"> however, CIT </w:t>
      </w:r>
      <w:r w:rsidR="00423E42" w:rsidRPr="008B0C15">
        <w:rPr>
          <w:rFonts w:eastAsia="Calibri" w:cs="Calibri"/>
          <w:spacing w:val="1"/>
          <w:sz w:val="22"/>
          <w:lang w:val="en-US"/>
        </w:rPr>
        <w:t>P</w:t>
      </w:r>
      <w:r w:rsidR="00423E42" w:rsidRPr="008B0C15">
        <w:rPr>
          <w:rFonts w:eastAsia="Calibri" w:cs="Calibri"/>
          <w:sz w:val="22"/>
          <w:lang w:val="en-US"/>
        </w:rPr>
        <w:t>r</w:t>
      </w:r>
      <w:r w:rsidR="00423E42" w:rsidRPr="008B0C15">
        <w:rPr>
          <w:rFonts w:eastAsia="Calibri" w:cs="Calibri"/>
          <w:spacing w:val="-1"/>
          <w:sz w:val="22"/>
          <w:lang w:val="en-US"/>
        </w:rPr>
        <w:t>o</w:t>
      </w:r>
      <w:r w:rsidR="00423E42" w:rsidRPr="008B0C15">
        <w:rPr>
          <w:rFonts w:eastAsia="Calibri" w:cs="Calibri"/>
          <w:sz w:val="22"/>
          <w:lang w:val="en-US"/>
        </w:rPr>
        <w:t>c</w:t>
      </w:r>
      <w:r w:rsidR="00423E42" w:rsidRPr="008B0C15">
        <w:rPr>
          <w:rFonts w:eastAsia="Calibri" w:cs="Calibri"/>
          <w:spacing w:val="-1"/>
          <w:sz w:val="22"/>
          <w:lang w:val="en-US"/>
        </w:rPr>
        <w:t>u</w:t>
      </w:r>
      <w:r w:rsidR="00423E42" w:rsidRPr="008B0C15">
        <w:rPr>
          <w:rFonts w:eastAsia="Calibri" w:cs="Calibri"/>
          <w:sz w:val="22"/>
          <w:lang w:val="en-US"/>
        </w:rPr>
        <w:t>r</w:t>
      </w:r>
      <w:r w:rsidR="00423E42" w:rsidRPr="008B0C15">
        <w:rPr>
          <w:rFonts w:eastAsia="Calibri" w:cs="Calibri"/>
          <w:spacing w:val="-2"/>
          <w:sz w:val="22"/>
          <w:lang w:val="en-US"/>
        </w:rPr>
        <w:t>e</w:t>
      </w:r>
      <w:r w:rsidR="00423E42" w:rsidRPr="008B0C15">
        <w:rPr>
          <w:rFonts w:eastAsia="Calibri" w:cs="Calibri"/>
          <w:spacing w:val="1"/>
          <w:sz w:val="22"/>
          <w:lang w:val="en-US"/>
        </w:rPr>
        <w:t>me</w:t>
      </w:r>
      <w:r w:rsidR="00423E42" w:rsidRPr="008B0C15">
        <w:rPr>
          <w:rFonts w:eastAsia="Calibri" w:cs="Calibri"/>
          <w:spacing w:val="-1"/>
          <w:sz w:val="22"/>
          <w:lang w:val="en-US"/>
        </w:rPr>
        <w:t>n</w:t>
      </w:r>
      <w:r w:rsidR="00423E42" w:rsidRPr="008B0C15">
        <w:rPr>
          <w:rFonts w:eastAsia="Calibri" w:cs="Calibri"/>
          <w:sz w:val="22"/>
          <w:lang w:val="en-US"/>
        </w:rPr>
        <w:t>t</w:t>
      </w:r>
      <w:r w:rsidR="00423E42" w:rsidRPr="008B0C15">
        <w:rPr>
          <w:rFonts w:eastAsia="Calibri" w:cs="Calibri"/>
          <w:spacing w:val="-2"/>
          <w:sz w:val="22"/>
          <w:lang w:val="en-US"/>
        </w:rPr>
        <w:t xml:space="preserve"> </w:t>
      </w:r>
      <w:r w:rsidR="00127C6C">
        <w:rPr>
          <w:rFonts w:eastAsia="Calibri" w:cs="Calibri"/>
          <w:sz w:val="22"/>
          <w:lang w:val="en-US"/>
        </w:rPr>
        <w:t>is split into four</w:t>
      </w:r>
      <w:r w:rsidR="00423E42" w:rsidRPr="008B0C15">
        <w:rPr>
          <w:rFonts w:eastAsia="Calibri" w:cs="Calibri"/>
          <w:sz w:val="22"/>
          <w:lang w:val="en-US"/>
        </w:rPr>
        <w:t xml:space="preserve"> </w:t>
      </w:r>
      <w:r w:rsidR="00971E78">
        <w:rPr>
          <w:rFonts w:eastAsia="Calibri" w:cs="Calibri"/>
          <w:sz w:val="22"/>
          <w:lang w:val="en-US"/>
        </w:rPr>
        <w:t>different methods</w:t>
      </w:r>
      <w:r w:rsidR="00423E42" w:rsidRPr="008B0C15">
        <w:rPr>
          <w:rFonts w:eastAsia="Calibri" w:cs="Calibri"/>
          <w:sz w:val="22"/>
          <w:lang w:val="en-US"/>
        </w:rPr>
        <w:t>,</w:t>
      </w:r>
      <w:r w:rsidR="00423E42" w:rsidRPr="008B0C15">
        <w:rPr>
          <w:rFonts w:eastAsia="Calibri" w:cs="Calibri"/>
          <w:spacing w:val="1"/>
          <w:sz w:val="22"/>
          <w:lang w:val="en-US"/>
        </w:rPr>
        <w:t xml:space="preserve"> </w:t>
      </w:r>
      <w:r w:rsidR="00423E42" w:rsidRPr="008B0C15">
        <w:rPr>
          <w:rFonts w:eastAsia="Calibri" w:cs="Calibri"/>
          <w:sz w:val="22"/>
          <w:lang w:val="en-US"/>
        </w:rPr>
        <w:t>a</w:t>
      </w:r>
      <w:r w:rsidR="00423E42" w:rsidRPr="008B0C15">
        <w:rPr>
          <w:rFonts w:eastAsia="Calibri" w:cs="Calibri"/>
          <w:spacing w:val="-3"/>
          <w:sz w:val="22"/>
          <w:lang w:val="en-US"/>
        </w:rPr>
        <w:t>n</w:t>
      </w:r>
      <w:r w:rsidR="00423E42" w:rsidRPr="008B0C15">
        <w:rPr>
          <w:rFonts w:eastAsia="Calibri" w:cs="Calibri"/>
          <w:sz w:val="22"/>
          <w:lang w:val="en-US"/>
        </w:rPr>
        <w:t>d t</w:t>
      </w:r>
      <w:r w:rsidR="00423E42" w:rsidRPr="008B0C15">
        <w:rPr>
          <w:rFonts w:eastAsia="Calibri" w:cs="Calibri"/>
          <w:spacing w:val="-1"/>
          <w:sz w:val="22"/>
          <w:lang w:val="en-US"/>
        </w:rPr>
        <w:t>h</w:t>
      </w:r>
      <w:r w:rsidR="00423E42" w:rsidRPr="008B0C15">
        <w:rPr>
          <w:rFonts w:eastAsia="Calibri" w:cs="Calibri"/>
          <w:sz w:val="22"/>
          <w:lang w:val="en-US"/>
        </w:rPr>
        <w:t>e</w:t>
      </w:r>
      <w:r w:rsidR="00423E42" w:rsidRPr="008B0C15">
        <w:rPr>
          <w:rFonts w:eastAsia="Calibri" w:cs="Calibri"/>
          <w:spacing w:val="1"/>
          <w:sz w:val="22"/>
          <w:lang w:val="en-US"/>
        </w:rPr>
        <w:t xml:space="preserve"> </w:t>
      </w:r>
      <w:r w:rsidR="00423E42" w:rsidRPr="008B0C15">
        <w:rPr>
          <w:rFonts w:eastAsia="Calibri" w:cs="Calibri"/>
          <w:spacing w:val="-1"/>
          <w:sz w:val="22"/>
          <w:lang w:val="en-US"/>
        </w:rPr>
        <w:t>p</w:t>
      </w:r>
      <w:r w:rsidR="00423E42" w:rsidRPr="008B0C15">
        <w:rPr>
          <w:rFonts w:eastAsia="Calibri" w:cs="Calibri"/>
          <w:sz w:val="22"/>
          <w:lang w:val="en-US"/>
        </w:rPr>
        <w:t>r</w:t>
      </w:r>
      <w:r w:rsidR="00423E42" w:rsidRPr="008B0C15">
        <w:rPr>
          <w:rFonts w:eastAsia="Calibri" w:cs="Calibri"/>
          <w:spacing w:val="-1"/>
          <w:sz w:val="22"/>
          <w:lang w:val="en-US"/>
        </w:rPr>
        <w:t>o</w:t>
      </w:r>
      <w:r w:rsidR="00423E42" w:rsidRPr="008B0C15">
        <w:rPr>
          <w:rFonts w:eastAsia="Calibri" w:cs="Calibri"/>
          <w:sz w:val="22"/>
          <w:lang w:val="en-US"/>
        </w:rPr>
        <w:t>c</w:t>
      </w:r>
      <w:r w:rsidR="00423E42" w:rsidRPr="008B0C15">
        <w:rPr>
          <w:rFonts w:eastAsia="Calibri" w:cs="Calibri"/>
          <w:spacing w:val="1"/>
          <w:sz w:val="22"/>
          <w:lang w:val="en-US"/>
        </w:rPr>
        <w:t>e</w:t>
      </w:r>
      <w:r w:rsidR="00423E42" w:rsidRPr="008B0C15">
        <w:rPr>
          <w:rFonts w:eastAsia="Calibri" w:cs="Calibri"/>
          <w:spacing w:val="-1"/>
          <w:sz w:val="22"/>
          <w:lang w:val="en-US"/>
        </w:rPr>
        <w:t>du</w:t>
      </w:r>
      <w:r w:rsidR="00423E42" w:rsidRPr="008B0C15">
        <w:rPr>
          <w:rFonts w:eastAsia="Calibri" w:cs="Calibri"/>
          <w:sz w:val="22"/>
          <w:lang w:val="en-US"/>
        </w:rPr>
        <w:t>r</w:t>
      </w:r>
      <w:r w:rsidR="00423E42" w:rsidRPr="008B0C15">
        <w:rPr>
          <w:rFonts w:eastAsia="Calibri" w:cs="Calibri"/>
          <w:spacing w:val="1"/>
          <w:sz w:val="22"/>
          <w:lang w:val="en-US"/>
        </w:rPr>
        <w:t>e</w:t>
      </w:r>
      <w:r w:rsidR="00423E42" w:rsidRPr="008B0C15">
        <w:rPr>
          <w:rFonts w:eastAsia="Calibri" w:cs="Calibri"/>
          <w:sz w:val="22"/>
          <w:lang w:val="en-US"/>
        </w:rPr>
        <w:t>s</w:t>
      </w:r>
      <w:r w:rsidR="00423E42" w:rsidRPr="008B0C15">
        <w:rPr>
          <w:rFonts w:eastAsia="Calibri" w:cs="Calibri"/>
          <w:spacing w:val="-2"/>
          <w:sz w:val="22"/>
          <w:lang w:val="en-US"/>
        </w:rPr>
        <w:t xml:space="preserve"> </w:t>
      </w:r>
      <w:r w:rsidR="00423E42" w:rsidRPr="008B0C15">
        <w:rPr>
          <w:rFonts w:eastAsia="Calibri" w:cs="Calibri"/>
          <w:spacing w:val="1"/>
          <w:sz w:val="22"/>
          <w:lang w:val="en-US"/>
        </w:rPr>
        <w:t>v</w:t>
      </w:r>
      <w:r w:rsidR="00423E42" w:rsidRPr="008B0C15">
        <w:rPr>
          <w:rFonts w:eastAsia="Calibri" w:cs="Calibri"/>
          <w:sz w:val="22"/>
          <w:lang w:val="en-US"/>
        </w:rPr>
        <w:t>a</w:t>
      </w:r>
      <w:r w:rsidR="00423E42" w:rsidRPr="008B0C15">
        <w:rPr>
          <w:rFonts w:eastAsia="Calibri" w:cs="Calibri"/>
          <w:spacing w:val="-3"/>
          <w:sz w:val="22"/>
          <w:lang w:val="en-US"/>
        </w:rPr>
        <w:t>r</w:t>
      </w:r>
      <w:r w:rsidR="00423E42" w:rsidRPr="008B0C15">
        <w:rPr>
          <w:rFonts w:eastAsia="Calibri" w:cs="Calibri"/>
          <w:sz w:val="22"/>
          <w:lang w:val="en-US"/>
        </w:rPr>
        <w:t>y</w:t>
      </w:r>
      <w:r w:rsidR="00423E42" w:rsidRPr="008B0C15">
        <w:rPr>
          <w:rFonts w:eastAsia="Calibri" w:cs="Calibri"/>
          <w:spacing w:val="1"/>
          <w:sz w:val="22"/>
          <w:lang w:val="en-US"/>
        </w:rPr>
        <w:t xml:space="preserve"> </w:t>
      </w:r>
      <w:r w:rsidR="00423E42" w:rsidRPr="008B0C15">
        <w:rPr>
          <w:rFonts w:eastAsia="Calibri" w:cs="Calibri"/>
          <w:sz w:val="22"/>
          <w:lang w:val="en-US"/>
        </w:rPr>
        <w:t>a</w:t>
      </w:r>
      <w:r w:rsidR="00423E42" w:rsidRPr="008B0C15">
        <w:rPr>
          <w:rFonts w:eastAsia="Calibri" w:cs="Calibri"/>
          <w:spacing w:val="-2"/>
          <w:sz w:val="22"/>
          <w:lang w:val="en-US"/>
        </w:rPr>
        <w:t>c</w:t>
      </w:r>
      <w:r w:rsidR="00423E42" w:rsidRPr="008B0C15">
        <w:rPr>
          <w:rFonts w:eastAsia="Calibri" w:cs="Calibri"/>
          <w:sz w:val="22"/>
          <w:lang w:val="en-US"/>
        </w:rPr>
        <w:t>c</w:t>
      </w:r>
      <w:r w:rsidR="00423E42" w:rsidRPr="008B0C15">
        <w:rPr>
          <w:rFonts w:eastAsia="Calibri" w:cs="Calibri"/>
          <w:spacing w:val="-1"/>
          <w:sz w:val="22"/>
          <w:lang w:val="en-US"/>
        </w:rPr>
        <w:t>o</w:t>
      </w:r>
      <w:r w:rsidR="00423E42" w:rsidRPr="008B0C15">
        <w:rPr>
          <w:rFonts w:eastAsia="Calibri" w:cs="Calibri"/>
          <w:sz w:val="22"/>
          <w:lang w:val="en-US"/>
        </w:rPr>
        <w:t>r</w:t>
      </w:r>
      <w:r w:rsidR="00423E42" w:rsidRPr="008B0C15">
        <w:rPr>
          <w:rFonts w:eastAsia="Calibri" w:cs="Calibri"/>
          <w:spacing w:val="-1"/>
          <w:sz w:val="22"/>
          <w:lang w:val="en-US"/>
        </w:rPr>
        <w:t>d</w:t>
      </w:r>
      <w:r w:rsidR="00423E42" w:rsidRPr="008B0C15">
        <w:rPr>
          <w:rFonts w:eastAsia="Calibri" w:cs="Calibri"/>
          <w:sz w:val="22"/>
          <w:lang w:val="en-US"/>
        </w:rPr>
        <w:t>i</w:t>
      </w:r>
      <w:r w:rsidR="00423E42" w:rsidRPr="008B0C15">
        <w:rPr>
          <w:rFonts w:eastAsia="Calibri" w:cs="Calibri"/>
          <w:spacing w:val="-1"/>
          <w:sz w:val="22"/>
          <w:lang w:val="en-US"/>
        </w:rPr>
        <w:t>n</w:t>
      </w:r>
      <w:r w:rsidR="00423E42" w:rsidRPr="008B0C15">
        <w:rPr>
          <w:rFonts w:eastAsia="Calibri" w:cs="Calibri"/>
          <w:sz w:val="22"/>
          <w:lang w:val="en-US"/>
        </w:rPr>
        <w:t>g to</w:t>
      </w:r>
      <w:r w:rsidR="00423E42" w:rsidRPr="008B0C15">
        <w:rPr>
          <w:rFonts w:eastAsia="Calibri" w:cs="Calibri"/>
          <w:spacing w:val="2"/>
          <w:sz w:val="22"/>
          <w:lang w:val="en-US"/>
        </w:rPr>
        <w:t xml:space="preserve"> </w:t>
      </w:r>
      <w:r w:rsidR="00423E42" w:rsidRPr="008B0C15">
        <w:rPr>
          <w:rFonts w:eastAsia="Calibri" w:cs="Calibri"/>
          <w:sz w:val="22"/>
          <w:lang w:val="en-US"/>
        </w:rPr>
        <w:t>t</w:t>
      </w:r>
      <w:r w:rsidR="00423E42" w:rsidRPr="008B0C15">
        <w:rPr>
          <w:rFonts w:eastAsia="Calibri" w:cs="Calibri"/>
          <w:spacing w:val="-3"/>
          <w:sz w:val="22"/>
          <w:lang w:val="en-US"/>
        </w:rPr>
        <w:t>h</w:t>
      </w:r>
      <w:r w:rsidR="00423E42" w:rsidRPr="008B0C15">
        <w:rPr>
          <w:rFonts w:eastAsia="Calibri" w:cs="Calibri"/>
          <w:spacing w:val="1"/>
          <w:sz w:val="22"/>
          <w:lang w:val="en-US"/>
        </w:rPr>
        <w:t>e</w:t>
      </w:r>
      <w:r w:rsidR="00423E42" w:rsidRPr="008B0C15">
        <w:rPr>
          <w:rFonts w:eastAsia="Calibri" w:cs="Calibri"/>
          <w:sz w:val="22"/>
          <w:lang w:val="en-US"/>
        </w:rPr>
        <w:t xml:space="preserve">se </w:t>
      </w:r>
      <w:r w:rsidR="00971E78">
        <w:rPr>
          <w:rFonts w:eastAsia="Calibri" w:cs="Calibri"/>
          <w:sz w:val="22"/>
          <w:lang w:val="en-US"/>
        </w:rPr>
        <w:t>methods</w:t>
      </w:r>
      <w:r w:rsidR="00423E42" w:rsidRPr="008B0C15">
        <w:rPr>
          <w:rFonts w:eastAsia="Calibri" w:cs="Calibri"/>
          <w:sz w:val="22"/>
          <w:lang w:val="en-US"/>
        </w:rPr>
        <w:t>.</w:t>
      </w:r>
      <w:r w:rsidR="00843472">
        <w:rPr>
          <w:rFonts w:eastAsia="Calibri" w:cs="Calibri"/>
          <w:spacing w:val="48"/>
          <w:sz w:val="22"/>
          <w:lang w:val="en-US"/>
        </w:rPr>
        <w:t xml:space="preserve"> </w:t>
      </w:r>
      <w:r w:rsidR="00843472" w:rsidRPr="00843472">
        <w:rPr>
          <w:rFonts w:eastAsia="Calibri" w:cs="Calibri"/>
          <w:spacing w:val="-1"/>
          <w:sz w:val="22"/>
          <w:lang w:val="en-US"/>
        </w:rPr>
        <w:t xml:space="preserve">The </w:t>
      </w:r>
      <w:r w:rsidR="00971E78">
        <w:rPr>
          <w:rFonts w:eastAsia="Calibri" w:cs="Calibri"/>
          <w:spacing w:val="-1"/>
          <w:sz w:val="22"/>
          <w:lang w:val="en-US"/>
        </w:rPr>
        <w:t>methods</w:t>
      </w:r>
      <w:r w:rsidR="00843472" w:rsidRPr="00843472">
        <w:rPr>
          <w:rFonts w:eastAsia="Calibri" w:cs="Calibri"/>
          <w:spacing w:val="-1"/>
          <w:sz w:val="22"/>
          <w:lang w:val="en-US"/>
        </w:rPr>
        <w:t xml:space="preserve"> are based on the procurements ‘estimated value’.</w:t>
      </w:r>
    </w:p>
    <w:p w14:paraId="07DCF2BD" w14:textId="689726E7" w:rsidR="00423E42" w:rsidRPr="008B0C15" w:rsidRDefault="00423E42" w:rsidP="00866D63">
      <w:pPr>
        <w:rPr>
          <w:rFonts w:eastAsia="Calibri" w:cs="Calibri"/>
          <w:sz w:val="22"/>
          <w:lang w:val="en-US"/>
        </w:rPr>
      </w:pPr>
      <w:r w:rsidRPr="008B0C15">
        <w:rPr>
          <w:rFonts w:eastAsia="Calibri" w:cs="Calibri"/>
          <w:spacing w:val="1"/>
          <w:sz w:val="22"/>
          <w:lang w:val="en-US"/>
        </w:rPr>
        <w:t>P</w:t>
      </w:r>
      <w:r w:rsidRPr="008B0C15">
        <w:rPr>
          <w:rFonts w:eastAsia="Calibri" w:cs="Calibri"/>
          <w:spacing w:val="-1"/>
          <w:sz w:val="22"/>
          <w:lang w:val="en-US"/>
        </w:rPr>
        <w:t>u</w:t>
      </w:r>
      <w:r w:rsidRPr="008B0C15">
        <w:rPr>
          <w:rFonts w:eastAsia="Calibri" w:cs="Calibri"/>
          <w:sz w:val="22"/>
          <w:lang w:val="en-US"/>
        </w:rPr>
        <w:t>rc</w:t>
      </w:r>
      <w:r w:rsidRPr="008B0C15">
        <w:rPr>
          <w:rFonts w:eastAsia="Calibri" w:cs="Calibri"/>
          <w:spacing w:val="-1"/>
          <w:sz w:val="22"/>
          <w:lang w:val="en-US"/>
        </w:rPr>
        <w:t>h</w:t>
      </w:r>
      <w:r w:rsidRPr="008B0C15">
        <w:rPr>
          <w:rFonts w:eastAsia="Calibri" w:cs="Calibri"/>
          <w:sz w:val="22"/>
          <w:lang w:val="en-US"/>
        </w:rPr>
        <w:t>ase</w:t>
      </w:r>
      <w:r w:rsidRPr="008B0C15">
        <w:rPr>
          <w:rFonts w:eastAsia="Calibri" w:cs="Calibri"/>
          <w:spacing w:val="-1"/>
          <w:sz w:val="22"/>
          <w:lang w:val="en-US"/>
        </w:rPr>
        <w:t xml:space="preserve"> </w:t>
      </w:r>
      <w:r w:rsidR="00971E78">
        <w:rPr>
          <w:rFonts w:eastAsia="Calibri" w:cs="Calibri"/>
          <w:sz w:val="22"/>
          <w:lang w:val="en-US"/>
        </w:rPr>
        <w:t>methods</w:t>
      </w:r>
      <w:r w:rsidRPr="008B0C15">
        <w:rPr>
          <w:rFonts w:eastAsia="Calibri" w:cs="Calibri"/>
          <w:sz w:val="22"/>
          <w:lang w:val="en-US"/>
        </w:rPr>
        <w:t>:</w:t>
      </w:r>
    </w:p>
    <w:p w14:paraId="4258FB7D" w14:textId="77777777" w:rsidR="00423E42" w:rsidRPr="00504AE3" w:rsidRDefault="00423E42" w:rsidP="00CF57AC">
      <w:pPr>
        <w:pStyle w:val="ListParagraph"/>
        <w:numPr>
          <w:ilvl w:val="0"/>
          <w:numId w:val="11"/>
        </w:numPr>
        <w:tabs>
          <w:tab w:val="left" w:pos="851"/>
        </w:tabs>
        <w:spacing w:before="120" w:after="120"/>
        <w:ind w:left="851" w:hanging="851"/>
        <w:contextualSpacing w:val="0"/>
        <w:rPr>
          <w:rFonts w:eastAsia="Calibri" w:cs="Calibri"/>
          <w:sz w:val="22"/>
          <w:lang w:val="en-US"/>
        </w:rPr>
      </w:pPr>
      <w:r w:rsidRPr="00504AE3">
        <w:rPr>
          <w:rFonts w:eastAsia="Calibri" w:cs="Calibri"/>
          <w:spacing w:val="1"/>
          <w:sz w:val="22"/>
          <w:lang w:val="en-US"/>
        </w:rPr>
        <w:t>P</w:t>
      </w:r>
      <w:r w:rsidRPr="00504AE3">
        <w:rPr>
          <w:rFonts w:eastAsia="Calibri" w:cs="Calibri"/>
          <w:sz w:val="22"/>
          <w:lang w:val="en-US"/>
        </w:rPr>
        <w:t>r</w:t>
      </w:r>
      <w:r w:rsidRPr="00504AE3">
        <w:rPr>
          <w:rFonts w:eastAsia="Calibri" w:cs="Calibri"/>
          <w:spacing w:val="-1"/>
          <w:sz w:val="22"/>
          <w:lang w:val="en-US"/>
        </w:rPr>
        <w:t>o</w:t>
      </w:r>
      <w:r w:rsidRPr="00504AE3">
        <w:rPr>
          <w:rFonts w:eastAsia="Calibri" w:cs="Calibri"/>
          <w:sz w:val="22"/>
          <w:lang w:val="en-US"/>
        </w:rPr>
        <w:t>c</w:t>
      </w:r>
      <w:r w:rsidRPr="00504AE3">
        <w:rPr>
          <w:rFonts w:eastAsia="Calibri" w:cs="Calibri"/>
          <w:spacing w:val="-1"/>
          <w:sz w:val="22"/>
          <w:lang w:val="en-US"/>
        </w:rPr>
        <w:t>u</w:t>
      </w:r>
      <w:r w:rsidRPr="00504AE3">
        <w:rPr>
          <w:rFonts w:eastAsia="Calibri" w:cs="Calibri"/>
          <w:sz w:val="22"/>
          <w:lang w:val="en-US"/>
        </w:rPr>
        <w:t>r</w:t>
      </w:r>
      <w:r w:rsidRPr="00504AE3">
        <w:rPr>
          <w:rFonts w:eastAsia="Calibri" w:cs="Calibri"/>
          <w:spacing w:val="-2"/>
          <w:sz w:val="22"/>
          <w:lang w:val="en-US"/>
        </w:rPr>
        <w:t>e</w:t>
      </w:r>
      <w:r w:rsidRPr="00504AE3">
        <w:rPr>
          <w:rFonts w:eastAsia="Calibri" w:cs="Calibri"/>
          <w:spacing w:val="1"/>
          <w:sz w:val="22"/>
          <w:lang w:val="en-US"/>
        </w:rPr>
        <w:t>me</w:t>
      </w:r>
      <w:r w:rsidRPr="00504AE3">
        <w:rPr>
          <w:rFonts w:eastAsia="Calibri" w:cs="Calibri"/>
          <w:spacing w:val="-1"/>
          <w:sz w:val="22"/>
          <w:lang w:val="en-US"/>
        </w:rPr>
        <w:t>n</w:t>
      </w:r>
      <w:r w:rsidRPr="00504AE3">
        <w:rPr>
          <w:rFonts w:eastAsia="Calibri" w:cs="Calibri"/>
          <w:sz w:val="22"/>
          <w:lang w:val="en-US"/>
        </w:rPr>
        <w:t>ts</w:t>
      </w:r>
      <w:r w:rsidRPr="00504AE3">
        <w:rPr>
          <w:rFonts w:eastAsia="Calibri" w:cs="Calibri"/>
          <w:spacing w:val="-2"/>
          <w:sz w:val="22"/>
          <w:lang w:val="en-US"/>
        </w:rPr>
        <w:t xml:space="preserve"> </w:t>
      </w:r>
      <w:r w:rsidRPr="00504AE3">
        <w:rPr>
          <w:rFonts w:eastAsia="Calibri" w:cs="Calibri"/>
          <w:sz w:val="22"/>
          <w:lang w:val="en-US"/>
        </w:rPr>
        <w:t>less</w:t>
      </w:r>
      <w:r w:rsidRPr="00504AE3">
        <w:rPr>
          <w:rFonts w:eastAsia="Calibri" w:cs="Calibri"/>
          <w:spacing w:val="-2"/>
          <w:sz w:val="22"/>
          <w:lang w:val="en-US"/>
        </w:rPr>
        <w:t xml:space="preserve"> </w:t>
      </w:r>
      <w:r w:rsidRPr="00504AE3">
        <w:rPr>
          <w:rFonts w:eastAsia="Calibri" w:cs="Calibri"/>
          <w:sz w:val="22"/>
          <w:lang w:val="en-US"/>
        </w:rPr>
        <w:t>t</w:t>
      </w:r>
      <w:r w:rsidRPr="00504AE3">
        <w:rPr>
          <w:rFonts w:eastAsia="Calibri" w:cs="Calibri"/>
          <w:spacing w:val="-1"/>
          <w:sz w:val="22"/>
          <w:lang w:val="en-US"/>
        </w:rPr>
        <w:t>h</w:t>
      </w:r>
      <w:r w:rsidRPr="00504AE3">
        <w:rPr>
          <w:rFonts w:eastAsia="Calibri" w:cs="Calibri"/>
          <w:sz w:val="22"/>
          <w:lang w:val="en-US"/>
        </w:rPr>
        <w:t xml:space="preserve">an </w:t>
      </w:r>
      <w:r w:rsidRPr="00504AE3">
        <w:rPr>
          <w:rFonts w:eastAsia="Calibri" w:cs="Calibri"/>
          <w:spacing w:val="-2"/>
          <w:sz w:val="22"/>
          <w:lang w:val="en-US"/>
        </w:rPr>
        <w:t>$</w:t>
      </w:r>
      <w:r w:rsidRPr="00504AE3">
        <w:rPr>
          <w:rFonts w:eastAsia="Calibri" w:cs="Calibri"/>
          <w:spacing w:val="1"/>
          <w:sz w:val="22"/>
          <w:lang w:val="en-US"/>
        </w:rPr>
        <w:t>5</w:t>
      </w:r>
      <w:r w:rsidRPr="00504AE3">
        <w:rPr>
          <w:rFonts w:eastAsia="Calibri" w:cs="Calibri"/>
          <w:spacing w:val="-2"/>
          <w:sz w:val="22"/>
          <w:lang w:val="en-US"/>
        </w:rPr>
        <w:t>,</w:t>
      </w:r>
      <w:r w:rsidRPr="00504AE3">
        <w:rPr>
          <w:rFonts w:eastAsia="Calibri" w:cs="Calibri"/>
          <w:spacing w:val="1"/>
          <w:sz w:val="22"/>
          <w:lang w:val="en-US"/>
        </w:rPr>
        <w:t>0</w:t>
      </w:r>
      <w:r w:rsidRPr="00504AE3">
        <w:rPr>
          <w:rFonts w:eastAsia="Calibri" w:cs="Calibri"/>
          <w:spacing w:val="-1"/>
          <w:sz w:val="22"/>
          <w:lang w:val="en-US"/>
        </w:rPr>
        <w:t>0</w:t>
      </w:r>
      <w:r w:rsidRPr="00504AE3">
        <w:rPr>
          <w:rFonts w:eastAsia="Calibri" w:cs="Calibri"/>
          <w:sz w:val="22"/>
          <w:lang w:val="en-US"/>
        </w:rPr>
        <w:t>0</w:t>
      </w:r>
      <w:r w:rsidRPr="00504AE3">
        <w:rPr>
          <w:rFonts w:eastAsia="Calibri" w:cs="Calibri"/>
          <w:spacing w:val="2"/>
          <w:sz w:val="22"/>
          <w:lang w:val="en-US"/>
        </w:rPr>
        <w:t xml:space="preserve"> </w:t>
      </w:r>
      <w:r w:rsidRPr="00504AE3">
        <w:rPr>
          <w:rFonts w:eastAsia="Calibri" w:cs="Calibri"/>
          <w:sz w:val="22"/>
          <w:lang w:val="en-US"/>
        </w:rPr>
        <w:t>(i</w:t>
      </w:r>
      <w:r w:rsidRPr="00504AE3">
        <w:rPr>
          <w:rFonts w:eastAsia="Calibri" w:cs="Calibri"/>
          <w:spacing w:val="-1"/>
          <w:sz w:val="22"/>
          <w:lang w:val="en-US"/>
        </w:rPr>
        <w:t>n</w:t>
      </w:r>
      <w:r w:rsidRPr="00504AE3">
        <w:rPr>
          <w:rFonts w:eastAsia="Calibri" w:cs="Calibri"/>
          <w:sz w:val="22"/>
          <w:lang w:val="en-US"/>
        </w:rPr>
        <w:t>cl</w:t>
      </w:r>
      <w:r w:rsidR="00127C6C">
        <w:rPr>
          <w:rFonts w:eastAsia="Calibri" w:cs="Calibri"/>
          <w:sz w:val="22"/>
          <w:lang w:val="en-US"/>
        </w:rPr>
        <w:t>uding</w:t>
      </w:r>
      <w:r w:rsidRPr="00504AE3">
        <w:rPr>
          <w:rFonts w:eastAsia="Calibri" w:cs="Calibri"/>
          <w:sz w:val="22"/>
          <w:lang w:val="en-US"/>
        </w:rPr>
        <w:t xml:space="preserve"> G</w:t>
      </w:r>
      <w:r w:rsidRPr="00504AE3">
        <w:rPr>
          <w:rFonts w:eastAsia="Calibri" w:cs="Calibri"/>
          <w:spacing w:val="-3"/>
          <w:sz w:val="22"/>
          <w:lang w:val="en-US"/>
        </w:rPr>
        <w:t>S</w:t>
      </w:r>
      <w:r w:rsidRPr="00504AE3">
        <w:rPr>
          <w:rFonts w:eastAsia="Calibri" w:cs="Calibri"/>
          <w:sz w:val="22"/>
          <w:lang w:val="en-US"/>
        </w:rPr>
        <w:t>T)</w:t>
      </w:r>
      <w:r w:rsidR="00127C6C">
        <w:rPr>
          <w:rFonts w:eastAsia="Calibri" w:cs="Calibri"/>
          <w:sz w:val="22"/>
          <w:lang w:val="en-US"/>
        </w:rPr>
        <w:t>;</w:t>
      </w:r>
    </w:p>
    <w:p w14:paraId="6AB4BCCB" w14:textId="77777777" w:rsidR="00423E42" w:rsidRDefault="00423E42" w:rsidP="00CF57AC">
      <w:pPr>
        <w:pStyle w:val="ListParagraph"/>
        <w:numPr>
          <w:ilvl w:val="0"/>
          <w:numId w:val="11"/>
        </w:numPr>
        <w:tabs>
          <w:tab w:val="left" w:pos="851"/>
        </w:tabs>
        <w:spacing w:before="120" w:after="120"/>
        <w:ind w:left="851" w:hanging="851"/>
        <w:contextualSpacing w:val="0"/>
        <w:rPr>
          <w:rFonts w:eastAsia="Calibri" w:cs="Calibri"/>
          <w:sz w:val="22"/>
          <w:lang w:val="en-US"/>
        </w:rPr>
      </w:pPr>
      <w:r w:rsidRPr="00504AE3">
        <w:rPr>
          <w:rFonts w:eastAsia="Calibri" w:cs="Calibri"/>
          <w:spacing w:val="1"/>
          <w:sz w:val="22"/>
          <w:lang w:val="en-US"/>
        </w:rPr>
        <w:t>P</w:t>
      </w:r>
      <w:r w:rsidRPr="00504AE3">
        <w:rPr>
          <w:rFonts w:eastAsia="Calibri" w:cs="Calibri"/>
          <w:sz w:val="22"/>
          <w:lang w:val="en-US"/>
        </w:rPr>
        <w:t>r</w:t>
      </w:r>
      <w:r w:rsidRPr="00504AE3">
        <w:rPr>
          <w:rFonts w:eastAsia="Calibri" w:cs="Calibri"/>
          <w:spacing w:val="-1"/>
          <w:sz w:val="22"/>
          <w:lang w:val="en-US"/>
        </w:rPr>
        <w:t>o</w:t>
      </w:r>
      <w:r w:rsidRPr="00504AE3">
        <w:rPr>
          <w:rFonts w:eastAsia="Calibri" w:cs="Calibri"/>
          <w:sz w:val="22"/>
          <w:lang w:val="en-US"/>
        </w:rPr>
        <w:t>c</w:t>
      </w:r>
      <w:r w:rsidRPr="00504AE3">
        <w:rPr>
          <w:rFonts w:eastAsia="Calibri" w:cs="Calibri"/>
          <w:spacing w:val="-1"/>
          <w:sz w:val="22"/>
          <w:lang w:val="en-US"/>
        </w:rPr>
        <w:t>u</w:t>
      </w:r>
      <w:r w:rsidRPr="00504AE3">
        <w:rPr>
          <w:rFonts w:eastAsia="Calibri" w:cs="Calibri"/>
          <w:sz w:val="22"/>
          <w:lang w:val="en-US"/>
        </w:rPr>
        <w:t>r</w:t>
      </w:r>
      <w:r w:rsidRPr="00504AE3">
        <w:rPr>
          <w:rFonts w:eastAsia="Calibri" w:cs="Calibri"/>
          <w:spacing w:val="-2"/>
          <w:sz w:val="22"/>
          <w:lang w:val="en-US"/>
        </w:rPr>
        <w:t>e</w:t>
      </w:r>
      <w:r w:rsidRPr="00504AE3">
        <w:rPr>
          <w:rFonts w:eastAsia="Calibri" w:cs="Calibri"/>
          <w:spacing w:val="1"/>
          <w:sz w:val="22"/>
          <w:lang w:val="en-US"/>
        </w:rPr>
        <w:t>me</w:t>
      </w:r>
      <w:r w:rsidRPr="00504AE3">
        <w:rPr>
          <w:rFonts w:eastAsia="Calibri" w:cs="Calibri"/>
          <w:spacing w:val="-1"/>
          <w:sz w:val="22"/>
          <w:lang w:val="en-US"/>
        </w:rPr>
        <w:t>n</w:t>
      </w:r>
      <w:r w:rsidRPr="00504AE3">
        <w:rPr>
          <w:rFonts w:eastAsia="Calibri" w:cs="Calibri"/>
          <w:sz w:val="22"/>
          <w:lang w:val="en-US"/>
        </w:rPr>
        <w:t>ts</w:t>
      </w:r>
      <w:r w:rsidRPr="00504AE3">
        <w:rPr>
          <w:rFonts w:eastAsia="Calibri" w:cs="Calibri"/>
          <w:spacing w:val="-2"/>
          <w:sz w:val="22"/>
          <w:lang w:val="en-US"/>
        </w:rPr>
        <w:t xml:space="preserve"> </w:t>
      </w:r>
      <w:r w:rsidR="00127C6C">
        <w:rPr>
          <w:rFonts w:eastAsia="Calibri" w:cs="Calibri"/>
          <w:spacing w:val="-1"/>
          <w:sz w:val="22"/>
          <w:lang w:val="en-US"/>
        </w:rPr>
        <w:t>between</w:t>
      </w:r>
      <w:r w:rsidRPr="00504AE3">
        <w:rPr>
          <w:rFonts w:eastAsia="Calibri" w:cs="Calibri"/>
          <w:spacing w:val="2"/>
          <w:sz w:val="22"/>
          <w:lang w:val="en-US"/>
        </w:rPr>
        <w:t xml:space="preserve"> </w:t>
      </w:r>
      <w:r w:rsidRPr="00504AE3">
        <w:rPr>
          <w:rFonts w:eastAsia="Calibri" w:cs="Calibri"/>
          <w:spacing w:val="-2"/>
          <w:sz w:val="22"/>
          <w:lang w:val="en-US"/>
        </w:rPr>
        <w:t>$</w:t>
      </w:r>
      <w:r w:rsidRPr="00504AE3">
        <w:rPr>
          <w:rFonts w:eastAsia="Calibri" w:cs="Calibri"/>
          <w:spacing w:val="1"/>
          <w:sz w:val="22"/>
          <w:lang w:val="en-US"/>
        </w:rPr>
        <w:t>5</w:t>
      </w:r>
      <w:r w:rsidRPr="00504AE3">
        <w:rPr>
          <w:rFonts w:eastAsia="Calibri" w:cs="Calibri"/>
          <w:spacing w:val="-2"/>
          <w:sz w:val="22"/>
          <w:lang w:val="en-US"/>
        </w:rPr>
        <w:t>,</w:t>
      </w:r>
      <w:r w:rsidRPr="00504AE3">
        <w:rPr>
          <w:rFonts w:eastAsia="Calibri" w:cs="Calibri"/>
          <w:spacing w:val="1"/>
          <w:sz w:val="22"/>
          <w:lang w:val="en-US"/>
        </w:rPr>
        <w:t>0</w:t>
      </w:r>
      <w:r w:rsidRPr="00504AE3">
        <w:rPr>
          <w:rFonts w:eastAsia="Calibri" w:cs="Calibri"/>
          <w:spacing w:val="-1"/>
          <w:sz w:val="22"/>
          <w:lang w:val="en-US"/>
        </w:rPr>
        <w:t>0</w:t>
      </w:r>
      <w:r w:rsidRPr="00504AE3">
        <w:rPr>
          <w:rFonts w:eastAsia="Calibri" w:cs="Calibri"/>
          <w:sz w:val="22"/>
          <w:lang w:val="en-US"/>
        </w:rPr>
        <w:t>0</w:t>
      </w:r>
      <w:r w:rsidRPr="00504AE3">
        <w:rPr>
          <w:rFonts w:eastAsia="Calibri" w:cs="Calibri"/>
          <w:spacing w:val="2"/>
          <w:sz w:val="22"/>
          <w:lang w:val="en-US"/>
        </w:rPr>
        <w:t xml:space="preserve"> </w:t>
      </w:r>
      <w:r w:rsidR="00127C6C">
        <w:rPr>
          <w:rFonts w:eastAsia="Calibri" w:cs="Calibri"/>
          <w:spacing w:val="-2"/>
          <w:sz w:val="22"/>
          <w:lang w:val="en-US"/>
        </w:rPr>
        <w:t>and</w:t>
      </w:r>
      <w:r w:rsidRPr="00504AE3">
        <w:rPr>
          <w:rFonts w:eastAsia="Calibri" w:cs="Calibri"/>
          <w:sz w:val="22"/>
          <w:lang w:val="en-US"/>
        </w:rPr>
        <w:t xml:space="preserve"> </w:t>
      </w:r>
      <w:r w:rsidRPr="00504AE3">
        <w:rPr>
          <w:rFonts w:eastAsia="Calibri" w:cs="Calibri"/>
          <w:spacing w:val="1"/>
          <w:sz w:val="22"/>
          <w:lang w:val="en-US"/>
        </w:rPr>
        <w:t>$</w:t>
      </w:r>
      <w:r w:rsidRPr="00504AE3">
        <w:rPr>
          <w:rFonts w:eastAsia="Calibri" w:cs="Calibri"/>
          <w:spacing w:val="-2"/>
          <w:sz w:val="22"/>
          <w:lang w:val="en-US"/>
        </w:rPr>
        <w:t>2</w:t>
      </w:r>
      <w:r w:rsidRPr="00504AE3">
        <w:rPr>
          <w:rFonts w:eastAsia="Calibri" w:cs="Calibri"/>
          <w:spacing w:val="1"/>
          <w:sz w:val="22"/>
          <w:lang w:val="en-US"/>
        </w:rPr>
        <w:t>5</w:t>
      </w:r>
      <w:r w:rsidRPr="00504AE3">
        <w:rPr>
          <w:rFonts w:eastAsia="Calibri" w:cs="Calibri"/>
          <w:sz w:val="22"/>
          <w:lang w:val="en-US"/>
        </w:rPr>
        <w:t>,</w:t>
      </w:r>
      <w:r w:rsidRPr="00504AE3">
        <w:rPr>
          <w:rFonts w:eastAsia="Calibri" w:cs="Calibri"/>
          <w:spacing w:val="-2"/>
          <w:sz w:val="22"/>
          <w:lang w:val="en-US"/>
        </w:rPr>
        <w:t>0</w:t>
      </w:r>
      <w:r w:rsidRPr="00504AE3">
        <w:rPr>
          <w:rFonts w:eastAsia="Calibri" w:cs="Calibri"/>
          <w:spacing w:val="1"/>
          <w:sz w:val="22"/>
          <w:lang w:val="en-US"/>
        </w:rPr>
        <w:t>0</w:t>
      </w:r>
      <w:r w:rsidRPr="00504AE3">
        <w:rPr>
          <w:rFonts w:eastAsia="Calibri" w:cs="Calibri"/>
          <w:sz w:val="22"/>
          <w:lang w:val="en-US"/>
        </w:rPr>
        <w:t>0</w:t>
      </w:r>
      <w:r w:rsidRPr="00504AE3">
        <w:rPr>
          <w:rFonts w:eastAsia="Calibri" w:cs="Calibri"/>
          <w:spacing w:val="-1"/>
          <w:sz w:val="22"/>
          <w:lang w:val="en-US"/>
        </w:rPr>
        <w:t xml:space="preserve"> </w:t>
      </w:r>
      <w:r w:rsidRPr="00504AE3">
        <w:rPr>
          <w:rFonts w:eastAsia="Calibri" w:cs="Calibri"/>
          <w:sz w:val="22"/>
          <w:lang w:val="en-US"/>
        </w:rPr>
        <w:t>(i</w:t>
      </w:r>
      <w:r w:rsidRPr="00504AE3">
        <w:rPr>
          <w:rFonts w:eastAsia="Calibri" w:cs="Calibri"/>
          <w:spacing w:val="-1"/>
          <w:sz w:val="22"/>
          <w:lang w:val="en-US"/>
        </w:rPr>
        <w:t>n</w:t>
      </w:r>
      <w:r w:rsidRPr="00504AE3">
        <w:rPr>
          <w:rFonts w:eastAsia="Calibri" w:cs="Calibri"/>
          <w:sz w:val="22"/>
          <w:lang w:val="en-US"/>
        </w:rPr>
        <w:t>cl</w:t>
      </w:r>
      <w:r w:rsidR="00127C6C">
        <w:rPr>
          <w:rFonts w:eastAsia="Calibri" w:cs="Calibri"/>
          <w:sz w:val="22"/>
          <w:lang w:val="en-US"/>
        </w:rPr>
        <w:t>uding</w:t>
      </w:r>
      <w:r w:rsidRPr="00504AE3">
        <w:rPr>
          <w:rFonts w:eastAsia="Calibri" w:cs="Calibri"/>
          <w:sz w:val="22"/>
          <w:lang w:val="en-US"/>
        </w:rPr>
        <w:t xml:space="preserve"> G</w:t>
      </w:r>
      <w:r w:rsidRPr="00504AE3">
        <w:rPr>
          <w:rFonts w:eastAsia="Calibri" w:cs="Calibri"/>
          <w:spacing w:val="-1"/>
          <w:sz w:val="22"/>
          <w:lang w:val="en-US"/>
        </w:rPr>
        <w:t>S</w:t>
      </w:r>
      <w:r w:rsidRPr="00504AE3">
        <w:rPr>
          <w:rFonts w:eastAsia="Calibri" w:cs="Calibri"/>
          <w:spacing w:val="-2"/>
          <w:sz w:val="22"/>
          <w:lang w:val="en-US"/>
        </w:rPr>
        <w:t>T</w:t>
      </w:r>
      <w:r w:rsidRPr="00504AE3">
        <w:rPr>
          <w:rFonts w:eastAsia="Calibri" w:cs="Calibri"/>
          <w:sz w:val="22"/>
          <w:lang w:val="en-US"/>
        </w:rPr>
        <w:t>)</w:t>
      </w:r>
      <w:r w:rsidR="00127C6C">
        <w:rPr>
          <w:rFonts w:eastAsia="Calibri" w:cs="Calibri"/>
          <w:sz w:val="22"/>
          <w:lang w:val="en-US"/>
        </w:rPr>
        <w:t>;</w:t>
      </w:r>
    </w:p>
    <w:p w14:paraId="32BB99C1" w14:textId="77777777" w:rsidR="00423E42" w:rsidRDefault="00423E42" w:rsidP="00CF57AC">
      <w:pPr>
        <w:pStyle w:val="ListParagraph"/>
        <w:numPr>
          <w:ilvl w:val="0"/>
          <w:numId w:val="11"/>
        </w:numPr>
        <w:tabs>
          <w:tab w:val="left" w:pos="851"/>
        </w:tabs>
        <w:spacing w:before="120" w:after="120"/>
        <w:ind w:left="851" w:hanging="851"/>
        <w:contextualSpacing w:val="0"/>
        <w:rPr>
          <w:rFonts w:eastAsia="Calibri" w:cs="Calibri"/>
          <w:sz w:val="22"/>
          <w:lang w:val="en-US"/>
        </w:rPr>
      </w:pPr>
      <w:r w:rsidRPr="00504AE3">
        <w:rPr>
          <w:rFonts w:eastAsia="Calibri" w:cs="Calibri"/>
          <w:spacing w:val="1"/>
          <w:sz w:val="22"/>
          <w:lang w:val="en-US"/>
        </w:rPr>
        <w:t>P</w:t>
      </w:r>
      <w:r w:rsidRPr="00504AE3">
        <w:rPr>
          <w:rFonts w:eastAsia="Calibri" w:cs="Calibri"/>
          <w:sz w:val="22"/>
          <w:lang w:val="en-US"/>
        </w:rPr>
        <w:t>r</w:t>
      </w:r>
      <w:r w:rsidRPr="00504AE3">
        <w:rPr>
          <w:rFonts w:eastAsia="Calibri" w:cs="Calibri"/>
          <w:spacing w:val="-1"/>
          <w:sz w:val="22"/>
          <w:lang w:val="en-US"/>
        </w:rPr>
        <w:t>o</w:t>
      </w:r>
      <w:r w:rsidRPr="00504AE3">
        <w:rPr>
          <w:rFonts w:eastAsia="Calibri" w:cs="Calibri"/>
          <w:sz w:val="22"/>
          <w:lang w:val="en-US"/>
        </w:rPr>
        <w:t>c</w:t>
      </w:r>
      <w:r w:rsidRPr="00504AE3">
        <w:rPr>
          <w:rFonts w:eastAsia="Calibri" w:cs="Calibri"/>
          <w:spacing w:val="-1"/>
          <w:sz w:val="22"/>
          <w:lang w:val="en-US"/>
        </w:rPr>
        <w:t>u</w:t>
      </w:r>
      <w:r w:rsidRPr="00504AE3">
        <w:rPr>
          <w:rFonts w:eastAsia="Calibri" w:cs="Calibri"/>
          <w:sz w:val="22"/>
          <w:lang w:val="en-US"/>
        </w:rPr>
        <w:t>r</w:t>
      </w:r>
      <w:r w:rsidRPr="00504AE3">
        <w:rPr>
          <w:rFonts w:eastAsia="Calibri" w:cs="Calibri"/>
          <w:spacing w:val="-2"/>
          <w:sz w:val="22"/>
          <w:lang w:val="en-US"/>
        </w:rPr>
        <w:t>e</w:t>
      </w:r>
      <w:r w:rsidRPr="00504AE3">
        <w:rPr>
          <w:rFonts w:eastAsia="Calibri" w:cs="Calibri"/>
          <w:spacing w:val="1"/>
          <w:sz w:val="22"/>
          <w:lang w:val="en-US"/>
        </w:rPr>
        <w:t>me</w:t>
      </w:r>
      <w:r w:rsidRPr="00504AE3">
        <w:rPr>
          <w:rFonts w:eastAsia="Calibri" w:cs="Calibri"/>
          <w:spacing w:val="-1"/>
          <w:sz w:val="22"/>
          <w:lang w:val="en-US"/>
        </w:rPr>
        <w:t>n</w:t>
      </w:r>
      <w:r w:rsidRPr="00504AE3">
        <w:rPr>
          <w:rFonts w:eastAsia="Calibri" w:cs="Calibri"/>
          <w:sz w:val="22"/>
          <w:lang w:val="en-US"/>
        </w:rPr>
        <w:t>ts</w:t>
      </w:r>
      <w:r w:rsidRPr="00504AE3">
        <w:rPr>
          <w:rFonts w:eastAsia="Calibri" w:cs="Calibri"/>
          <w:spacing w:val="-2"/>
          <w:sz w:val="22"/>
          <w:lang w:val="en-US"/>
        </w:rPr>
        <w:t xml:space="preserve"> </w:t>
      </w:r>
      <w:r w:rsidR="00127C6C">
        <w:rPr>
          <w:rFonts w:eastAsia="Calibri" w:cs="Calibri"/>
          <w:spacing w:val="-1"/>
          <w:sz w:val="22"/>
          <w:lang w:val="en-US"/>
        </w:rPr>
        <w:t>between</w:t>
      </w:r>
      <w:r w:rsidRPr="00504AE3">
        <w:rPr>
          <w:rFonts w:eastAsia="Calibri" w:cs="Calibri"/>
          <w:spacing w:val="2"/>
          <w:sz w:val="22"/>
          <w:lang w:val="en-US"/>
        </w:rPr>
        <w:t xml:space="preserve"> </w:t>
      </w:r>
      <w:r w:rsidRPr="00504AE3">
        <w:rPr>
          <w:rFonts w:eastAsia="Calibri" w:cs="Calibri"/>
          <w:spacing w:val="-2"/>
          <w:sz w:val="22"/>
          <w:lang w:val="en-US"/>
        </w:rPr>
        <w:t>$</w:t>
      </w:r>
      <w:r w:rsidRPr="00504AE3">
        <w:rPr>
          <w:rFonts w:eastAsia="Calibri" w:cs="Calibri"/>
          <w:spacing w:val="1"/>
          <w:sz w:val="22"/>
          <w:lang w:val="en-US"/>
        </w:rPr>
        <w:t>2</w:t>
      </w:r>
      <w:r w:rsidRPr="00504AE3">
        <w:rPr>
          <w:rFonts w:eastAsia="Calibri" w:cs="Calibri"/>
          <w:spacing w:val="-2"/>
          <w:sz w:val="22"/>
          <w:lang w:val="en-US"/>
        </w:rPr>
        <w:t>5</w:t>
      </w:r>
      <w:r w:rsidRPr="00504AE3">
        <w:rPr>
          <w:rFonts w:eastAsia="Calibri" w:cs="Calibri"/>
          <w:sz w:val="22"/>
          <w:lang w:val="en-US"/>
        </w:rPr>
        <w:t>,</w:t>
      </w:r>
      <w:r w:rsidRPr="00504AE3">
        <w:rPr>
          <w:rFonts w:eastAsia="Calibri" w:cs="Calibri"/>
          <w:spacing w:val="-2"/>
          <w:sz w:val="22"/>
          <w:lang w:val="en-US"/>
        </w:rPr>
        <w:t>0</w:t>
      </w:r>
      <w:r w:rsidRPr="00504AE3">
        <w:rPr>
          <w:rFonts w:eastAsia="Calibri" w:cs="Calibri"/>
          <w:spacing w:val="1"/>
          <w:sz w:val="22"/>
          <w:lang w:val="en-US"/>
        </w:rPr>
        <w:t>0</w:t>
      </w:r>
      <w:r w:rsidRPr="00504AE3">
        <w:rPr>
          <w:rFonts w:eastAsia="Calibri" w:cs="Calibri"/>
          <w:sz w:val="22"/>
          <w:lang w:val="en-US"/>
        </w:rPr>
        <w:t>0</w:t>
      </w:r>
      <w:r w:rsidRPr="00504AE3">
        <w:rPr>
          <w:rFonts w:eastAsia="Calibri" w:cs="Calibri"/>
          <w:spacing w:val="-1"/>
          <w:sz w:val="22"/>
          <w:lang w:val="en-US"/>
        </w:rPr>
        <w:t xml:space="preserve"> </w:t>
      </w:r>
      <w:r w:rsidR="00127C6C">
        <w:rPr>
          <w:rFonts w:eastAsia="Calibri" w:cs="Calibri"/>
          <w:sz w:val="22"/>
          <w:lang w:val="en-US"/>
        </w:rPr>
        <w:t>and</w:t>
      </w:r>
      <w:r w:rsidRPr="00504AE3">
        <w:rPr>
          <w:rFonts w:eastAsia="Calibri" w:cs="Calibri"/>
          <w:sz w:val="22"/>
          <w:lang w:val="en-US"/>
        </w:rPr>
        <w:t xml:space="preserve"> </w:t>
      </w:r>
      <w:r w:rsidRPr="00504AE3">
        <w:rPr>
          <w:rFonts w:eastAsia="Calibri" w:cs="Calibri"/>
          <w:spacing w:val="-2"/>
          <w:sz w:val="22"/>
          <w:lang w:val="en-US"/>
        </w:rPr>
        <w:t>$</w:t>
      </w:r>
      <w:r w:rsidRPr="00504AE3">
        <w:rPr>
          <w:rFonts w:eastAsia="Calibri" w:cs="Calibri"/>
          <w:spacing w:val="1"/>
          <w:sz w:val="22"/>
          <w:lang w:val="en-US"/>
        </w:rPr>
        <w:t>2</w:t>
      </w:r>
      <w:r w:rsidRPr="00504AE3">
        <w:rPr>
          <w:rFonts w:eastAsia="Calibri" w:cs="Calibri"/>
          <w:spacing w:val="-2"/>
          <w:sz w:val="22"/>
          <w:lang w:val="en-US"/>
        </w:rPr>
        <w:t>0</w:t>
      </w:r>
      <w:r w:rsidRPr="00504AE3">
        <w:rPr>
          <w:rFonts w:eastAsia="Calibri" w:cs="Calibri"/>
          <w:spacing w:val="1"/>
          <w:sz w:val="22"/>
          <w:lang w:val="en-US"/>
        </w:rPr>
        <w:t>0</w:t>
      </w:r>
      <w:r w:rsidRPr="00504AE3">
        <w:rPr>
          <w:rFonts w:eastAsia="Calibri" w:cs="Calibri"/>
          <w:sz w:val="22"/>
          <w:lang w:val="en-US"/>
        </w:rPr>
        <w:t>,</w:t>
      </w:r>
      <w:r w:rsidRPr="00504AE3">
        <w:rPr>
          <w:rFonts w:eastAsia="Calibri" w:cs="Calibri"/>
          <w:spacing w:val="-2"/>
          <w:sz w:val="22"/>
          <w:lang w:val="en-US"/>
        </w:rPr>
        <w:t>0</w:t>
      </w:r>
      <w:r w:rsidRPr="00504AE3">
        <w:rPr>
          <w:rFonts w:eastAsia="Calibri" w:cs="Calibri"/>
          <w:spacing w:val="1"/>
          <w:sz w:val="22"/>
          <w:lang w:val="en-US"/>
        </w:rPr>
        <w:t>0</w:t>
      </w:r>
      <w:r w:rsidRPr="00504AE3">
        <w:rPr>
          <w:rFonts w:eastAsia="Calibri" w:cs="Calibri"/>
          <w:sz w:val="22"/>
          <w:lang w:val="en-US"/>
        </w:rPr>
        <w:t>0</w:t>
      </w:r>
      <w:r w:rsidRPr="00504AE3">
        <w:rPr>
          <w:rFonts w:eastAsia="Calibri" w:cs="Calibri"/>
          <w:spacing w:val="-1"/>
          <w:sz w:val="22"/>
          <w:lang w:val="en-US"/>
        </w:rPr>
        <w:t xml:space="preserve"> </w:t>
      </w:r>
      <w:r w:rsidRPr="00504AE3">
        <w:rPr>
          <w:rFonts w:eastAsia="Calibri" w:cs="Calibri"/>
          <w:sz w:val="22"/>
          <w:lang w:val="en-US"/>
        </w:rPr>
        <w:t>(i</w:t>
      </w:r>
      <w:r w:rsidRPr="00504AE3">
        <w:rPr>
          <w:rFonts w:eastAsia="Calibri" w:cs="Calibri"/>
          <w:spacing w:val="-1"/>
          <w:sz w:val="22"/>
          <w:lang w:val="en-US"/>
        </w:rPr>
        <w:t>n</w:t>
      </w:r>
      <w:r w:rsidRPr="00504AE3">
        <w:rPr>
          <w:rFonts w:eastAsia="Calibri" w:cs="Calibri"/>
          <w:sz w:val="22"/>
          <w:lang w:val="en-US"/>
        </w:rPr>
        <w:t>cl</w:t>
      </w:r>
      <w:r w:rsidR="00127C6C">
        <w:rPr>
          <w:rFonts w:eastAsia="Calibri" w:cs="Calibri"/>
          <w:sz w:val="22"/>
          <w:lang w:val="en-US"/>
        </w:rPr>
        <w:t>uding</w:t>
      </w:r>
      <w:r w:rsidRPr="00504AE3">
        <w:rPr>
          <w:rFonts w:eastAsia="Calibri" w:cs="Calibri"/>
          <w:sz w:val="22"/>
          <w:lang w:val="en-US"/>
        </w:rPr>
        <w:t xml:space="preserve"> G</w:t>
      </w:r>
      <w:r w:rsidRPr="00504AE3">
        <w:rPr>
          <w:rFonts w:eastAsia="Calibri" w:cs="Calibri"/>
          <w:spacing w:val="-1"/>
          <w:sz w:val="22"/>
          <w:lang w:val="en-US"/>
        </w:rPr>
        <w:t>S</w:t>
      </w:r>
      <w:r w:rsidRPr="00504AE3">
        <w:rPr>
          <w:rFonts w:eastAsia="Calibri" w:cs="Calibri"/>
          <w:spacing w:val="-2"/>
          <w:sz w:val="22"/>
          <w:lang w:val="en-US"/>
        </w:rPr>
        <w:t>T</w:t>
      </w:r>
      <w:r w:rsidRPr="00504AE3">
        <w:rPr>
          <w:rFonts w:eastAsia="Calibri" w:cs="Calibri"/>
          <w:sz w:val="22"/>
          <w:lang w:val="en-US"/>
        </w:rPr>
        <w:t>)</w:t>
      </w:r>
      <w:r w:rsidR="00127C6C">
        <w:rPr>
          <w:rFonts w:eastAsia="Calibri" w:cs="Calibri"/>
          <w:sz w:val="22"/>
          <w:lang w:val="en-US"/>
        </w:rPr>
        <w:t>; or</w:t>
      </w:r>
    </w:p>
    <w:p w14:paraId="62064B11" w14:textId="77777777" w:rsidR="00423E42" w:rsidRPr="00504AE3" w:rsidRDefault="00423E42" w:rsidP="00CF57AC">
      <w:pPr>
        <w:pStyle w:val="ListParagraph"/>
        <w:numPr>
          <w:ilvl w:val="0"/>
          <w:numId w:val="11"/>
        </w:numPr>
        <w:tabs>
          <w:tab w:val="left" w:pos="851"/>
        </w:tabs>
        <w:spacing w:before="120" w:after="120"/>
        <w:ind w:left="851" w:hanging="851"/>
        <w:contextualSpacing w:val="0"/>
        <w:rPr>
          <w:rFonts w:eastAsia="Calibri" w:cs="Calibri"/>
          <w:sz w:val="22"/>
          <w:lang w:val="en-US"/>
        </w:rPr>
      </w:pPr>
      <w:r w:rsidRPr="00504AE3">
        <w:rPr>
          <w:rFonts w:eastAsia="Calibri" w:cs="Calibri"/>
          <w:spacing w:val="1"/>
          <w:sz w:val="22"/>
          <w:lang w:val="en-US"/>
        </w:rPr>
        <w:t>P</w:t>
      </w:r>
      <w:r w:rsidRPr="00504AE3">
        <w:rPr>
          <w:rFonts w:eastAsia="Calibri" w:cs="Calibri"/>
          <w:sz w:val="22"/>
          <w:lang w:val="en-US"/>
        </w:rPr>
        <w:t>r</w:t>
      </w:r>
      <w:r w:rsidRPr="00504AE3">
        <w:rPr>
          <w:rFonts w:eastAsia="Calibri" w:cs="Calibri"/>
          <w:spacing w:val="-1"/>
          <w:sz w:val="22"/>
          <w:lang w:val="en-US"/>
        </w:rPr>
        <w:t>o</w:t>
      </w:r>
      <w:r w:rsidRPr="00504AE3">
        <w:rPr>
          <w:rFonts w:eastAsia="Calibri" w:cs="Calibri"/>
          <w:sz w:val="22"/>
          <w:lang w:val="en-US"/>
        </w:rPr>
        <w:t>c</w:t>
      </w:r>
      <w:r w:rsidRPr="00504AE3">
        <w:rPr>
          <w:rFonts w:eastAsia="Calibri" w:cs="Calibri"/>
          <w:spacing w:val="-1"/>
          <w:sz w:val="22"/>
          <w:lang w:val="en-US"/>
        </w:rPr>
        <w:t>u</w:t>
      </w:r>
      <w:r w:rsidRPr="00504AE3">
        <w:rPr>
          <w:rFonts w:eastAsia="Calibri" w:cs="Calibri"/>
          <w:sz w:val="22"/>
          <w:lang w:val="en-US"/>
        </w:rPr>
        <w:t>r</w:t>
      </w:r>
      <w:r w:rsidRPr="00504AE3">
        <w:rPr>
          <w:rFonts w:eastAsia="Calibri" w:cs="Calibri"/>
          <w:spacing w:val="-2"/>
          <w:sz w:val="22"/>
          <w:lang w:val="en-US"/>
        </w:rPr>
        <w:t>e</w:t>
      </w:r>
      <w:r w:rsidRPr="00504AE3">
        <w:rPr>
          <w:rFonts w:eastAsia="Calibri" w:cs="Calibri"/>
          <w:spacing w:val="1"/>
          <w:sz w:val="22"/>
          <w:lang w:val="en-US"/>
        </w:rPr>
        <w:t>me</w:t>
      </w:r>
      <w:r w:rsidRPr="00504AE3">
        <w:rPr>
          <w:rFonts w:eastAsia="Calibri" w:cs="Calibri"/>
          <w:spacing w:val="-1"/>
          <w:sz w:val="22"/>
          <w:lang w:val="en-US"/>
        </w:rPr>
        <w:t>n</w:t>
      </w:r>
      <w:r w:rsidRPr="00504AE3">
        <w:rPr>
          <w:rFonts w:eastAsia="Calibri" w:cs="Calibri"/>
          <w:sz w:val="22"/>
          <w:lang w:val="en-US"/>
        </w:rPr>
        <w:t>ts</w:t>
      </w:r>
      <w:r w:rsidRPr="00504AE3">
        <w:rPr>
          <w:rFonts w:eastAsia="Calibri" w:cs="Calibri"/>
          <w:spacing w:val="-2"/>
          <w:sz w:val="22"/>
          <w:lang w:val="en-US"/>
        </w:rPr>
        <w:t xml:space="preserve"> </w:t>
      </w:r>
      <w:r w:rsidRPr="00504AE3">
        <w:rPr>
          <w:rFonts w:eastAsia="Calibri" w:cs="Calibri"/>
          <w:spacing w:val="-1"/>
          <w:sz w:val="22"/>
          <w:lang w:val="en-US"/>
        </w:rPr>
        <w:t>g</w:t>
      </w:r>
      <w:r w:rsidRPr="00504AE3">
        <w:rPr>
          <w:rFonts w:eastAsia="Calibri" w:cs="Calibri"/>
          <w:sz w:val="22"/>
          <w:lang w:val="en-US"/>
        </w:rPr>
        <w:t>r</w:t>
      </w:r>
      <w:r w:rsidRPr="00504AE3">
        <w:rPr>
          <w:rFonts w:eastAsia="Calibri" w:cs="Calibri"/>
          <w:spacing w:val="1"/>
          <w:sz w:val="22"/>
          <w:lang w:val="en-US"/>
        </w:rPr>
        <w:t>e</w:t>
      </w:r>
      <w:r w:rsidRPr="00504AE3">
        <w:rPr>
          <w:rFonts w:eastAsia="Calibri" w:cs="Calibri"/>
          <w:sz w:val="22"/>
          <w:lang w:val="en-US"/>
        </w:rPr>
        <w:t>a</w:t>
      </w:r>
      <w:r w:rsidRPr="00504AE3">
        <w:rPr>
          <w:rFonts w:eastAsia="Calibri" w:cs="Calibri"/>
          <w:spacing w:val="-2"/>
          <w:sz w:val="22"/>
          <w:lang w:val="en-US"/>
        </w:rPr>
        <w:t>t</w:t>
      </w:r>
      <w:r w:rsidRPr="00504AE3">
        <w:rPr>
          <w:rFonts w:eastAsia="Calibri" w:cs="Calibri"/>
          <w:spacing w:val="1"/>
          <w:sz w:val="22"/>
          <w:lang w:val="en-US"/>
        </w:rPr>
        <w:t>e</w:t>
      </w:r>
      <w:r w:rsidRPr="00504AE3">
        <w:rPr>
          <w:rFonts w:eastAsia="Calibri" w:cs="Calibri"/>
          <w:sz w:val="22"/>
          <w:lang w:val="en-US"/>
        </w:rPr>
        <w:t>r t</w:t>
      </w:r>
      <w:r w:rsidRPr="00504AE3">
        <w:rPr>
          <w:rFonts w:eastAsia="Calibri" w:cs="Calibri"/>
          <w:spacing w:val="-1"/>
          <w:sz w:val="22"/>
          <w:lang w:val="en-US"/>
        </w:rPr>
        <w:t>h</w:t>
      </w:r>
      <w:r w:rsidRPr="00504AE3">
        <w:rPr>
          <w:rFonts w:eastAsia="Calibri" w:cs="Calibri"/>
          <w:sz w:val="22"/>
          <w:lang w:val="en-US"/>
        </w:rPr>
        <w:t>an</w:t>
      </w:r>
      <w:r w:rsidRPr="00504AE3">
        <w:rPr>
          <w:rFonts w:eastAsia="Calibri" w:cs="Calibri"/>
          <w:spacing w:val="2"/>
          <w:sz w:val="22"/>
          <w:lang w:val="en-US"/>
        </w:rPr>
        <w:t xml:space="preserve"> </w:t>
      </w:r>
      <w:r w:rsidRPr="00504AE3">
        <w:rPr>
          <w:rFonts w:eastAsia="Calibri" w:cs="Calibri"/>
          <w:spacing w:val="-2"/>
          <w:sz w:val="22"/>
          <w:lang w:val="en-US"/>
        </w:rPr>
        <w:t>$</w:t>
      </w:r>
      <w:r w:rsidRPr="00504AE3">
        <w:rPr>
          <w:rFonts w:eastAsia="Calibri" w:cs="Calibri"/>
          <w:spacing w:val="1"/>
          <w:sz w:val="22"/>
          <w:lang w:val="en-US"/>
        </w:rPr>
        <w:t>2</w:t>
      </w:r>
      <w:r w:rsidRPr="00504AE3">
        <w:rPr>
          <w:rFonts w:eastAsia="Calibri" w:cs="Calibri"/>
          <w:spacing w:val="-1"/>
          <w:sz w:val="22"/>
          <w:lang w:val="en-US"/>
        </w:rPr>
        <w:t>0</w:t>
      </w:r>
      <w:r w:rsidRPr="00504AE3">
        <w:rPr>
          <w:rFonts w:eastAsia="Calibri" w:cs="Calibri"/>
          <w:spacing w:val="1"/>
          <w:sz w:val="22"/>
          <w:lang w:val="en-US"/>
        </w:rPr>
        <w:t>0</w:t>
      </w:r>
      <w:r w:rsidRPr="00504AE3">
        <w:rPr>
          <w:rFonts w:eastAsia="Calibri" w:cs="Calibri"/>
          <w:spacing w:val="-2"/>
          <w:sz w:val="22"/>
          <w:lang w:val="en-US"/>
        </w:rPr>
        <w:t>,</w:t>
      </w:r>
      <w:r w:rsidRPr="00504AE3">
        <w:rPr>
          <w:rFonts w:eastAsia="Calibri" w:cs="Calibri"/>
          <w:spacing w:val="1"/>
          <w:sz w:val="22"/>
          <w:lang w:val="en-US"/>
        </w:rPr>
        <w:t>0</w:t>
      </w:r>
      <w:r w:rsidRPr="00504AE3">
        <w:rPr>
          <w:rFonts w:eastAsia="Calibri" w:cs="Calibri"/>
          <w:spacing w:val="-1"/>
          <w:sz w:val="22"/>
          <w:lang w:val="en-US"/>
        </w:rPr>
        <w:t>0</w:t>
      </w:r>
      <w:r w:rsidRPr="00504AE3">
        <w:rPr>
          <w:rFonts w:eastAsia="Calibri" w:cs="Calibri"/>
          <w:sz w:val="22"/>
          <w:lang w:val="en-US"/>
        </w:rPr>
        <w:t>0</w:t>
      </w:r>
      <w:r w:rsidRPr="00504AE3">
        <w:rPr>
          <w:rFonts w:eastAsia="Calibri" w:cs="Calibri"/>
          <w:spacing w:val="2"/>
          <w:sz w:val="22"/>
          <w:lang w:val="en-US"/>
        </w:rPr>
        <w:t xml:space="preserve"> </w:t>
      </w:r>
      <w:r w:rsidRPr="00504AE3">
        <w:rPr>
          <w:rFonts w:eastAsia="Calibri" w:cs="Calibri"/>
          <w:sz w:val="22"/>
          <w:lang w:val="en-US"/>
        </w:rPr>
        <w:t>(i</w:t>
      </w:r>
      <w:r w:rsidRPr="00504AE3">
        <w:rPr>
          <w:rFonts w:eastAsia="Calibri" w:cs="Calibri"/>
          <w:spacing w:val="-1"/>
          <w:sz w:val="22"/>
          <w:lang w:val="en-US"/>
        </w:rPr>
        <w:t>n</w:t>
      </w:r>
      <w:r w:rsidRPr="00504AE3">
        <w:rPr>
          <w:rFonts w:eastAsia="Calibri" w:cs="Calibri"/>
          <w:sz w:val="22"/>
          <w:lang w:val="en-US"/>
        </w:rPr>
        <w:t>cl</w:t>
      </w:r>
      <w:r w:rsidR="00127C6C">
        <w:rPr>
          <w:rFonts w:eastAsia="Calibri" w:cs="Calibri"/>
          <w:sz w:val="22"/>
          <w:lang w:val="en-US"/>
        </w:rPr>
        <w:t>uding</w:t>
      </w:r>
      <w:r w:rsidRPr="00504AE3">
        <w:rPr>
          <w:rFonts w:eastAsia="Calibri" w:cs="Calibri"/>
          <w:spacing w:val="-2"/>
          <w:sz w:val="22"/>
          <w:lang w:val="en-US"/>
        </w:rPr>
        <w:t xml:space="preserve"> </w:t>
      </w:r>
      <w:r w:rsidRPr="00504AE3">
        <w:rPr>
          <w:rFonts w:eastAsia="Calibri" w:cs="Calibri"/>
          <w:sz w:val="22"/>
          <w:lang w:val="en-US"/>
        </w:rPr>
        <w:t>G</w:t>
      </w:r>
      <w:r w:rsidRPr="00504AE3">
        <w:rPr>
          <w:rFonts w:eastAsia="Calibri" w:cs="Calibri"/>
          <w:spacing w:val="-1"/>
          <w:sz w:val="22"/>
          <w:lang w:val="en-US"/>
        </w:rPr>
        <w:t>S</w:t>
      </w:r>
      <w:r w:rsidRPr="00504AE3">
        <w:rPr>
          <w:rFonts w:eastAsia="Calibri" w:cs="Calibri"/>
          <w:sz w:val="22"/>
          <w:lang w:val="en-US"/>
        </w:rPr>
        <w:t>T)</w:t>
      </w:r>
      <w:r w:rsidR="00127C6C">
        <w:rPr>
          <w:rFonts w:eastAsia="Calibri" w:cs="Calibri"/>
          <w:sz w:val="22"/>
          <w:lang w:val="en-US"/>
        </w:rPr>
        <w:t>.</w:t>
      </w:r>
    </w:p>
    <w:p w14:paraId="63453761" w14:textId="77777777" w:rsidR="00BB393C" w:rsidRPr="00D85B51" w:rsidRDefault="00BB393C" w:rsidP="00BB393C">
      <w:pPr>
        <w:rPr>
          <w:rFonts w:eastAsia="Calibri" w:cs="Calibri"/>
          <w:sz w:val="22"/>
        </w:rPr>
      </w:pPr>
      <w:r w:rsidRPr="00D85B51">
        <w:rPr>
          <w:rFonts w:eastAsia="Calibri" w:cs="Calibri"/>
          <w:sz w:val="22"/>
        </w:rPr>
        <w:t>The following control and risk management principles are to be adhered to:</w:t>
      </w:r>
    </w:p>
    <w:p w14:paraId="716A61AC" w14:textId="3493A1FF" w:rsidR="00BB393C" w:rsidRPr="00D85B51" w:rsidRDefault="00BB393C" w:rsidP="00CF57AC">
      <w:pPr>
        <w:numPr>
          <w:ilvl w:val="0"/>
          <w:numId w:val="5"/>
        </w:numPr>
        <w:spacing w:before="120" w:after="120"/>
        <w:ind w:left="851" w:hanging="851"/>
        <w:rPr>
          <w:rFonts w:eastAsia="Calibri" w:cs="Calibri"/>
          <w:sz w:val="22"/>
        </w:rPr>
      </w:pPr>
      <w:r w:rsidRPr="00D85B51">
        <w:rPr>
          <w:rFonts w:eastAsia="Calibri" w:cs="Calibri"/>
          <w:sz w:val="22"/>
        </w:rPr>
        <w:t>There must be a distinct segregation of duties in the ordering</w:t>
      </w:r>
      <w:r w:rsidR="006F3B00">
        <w:rPr>
          <w:rFonts w:eastAsia="Calibri" w:cs="Calibri"/>
          <w:sz w:val="22"/>
        </w:rPr>
        <w:t>, approval and payment stages of</w:t>
      </w:r>
      <w:r w:rsidRPr="00D85B51">
        <w:rPr>
          <w:rFonts w:eastAsia="Calibri" w:cs="Calibri"/>
          <w:sz w:val="22"/>
        </w:rPr>
        <w:t xml:space="preserve"> the purchasing process.</w:t>
      </w:r>
    </w:p>
    <w:p w14:paraId="4B3A5E85" w14:textId="77777777" w:rsidR="00BB393C" w:rsidRPr="00D85B51" w:rsidRDefault="00BB393C" w:rsidP="00CF57AC">
      <w:pPr>
        <w:numPr>
          <w:ilvl w:val="0"/>
          <w:numId w:val="5"/>
        </w:numPr>
        <w:spacing w:before="120" w:after="120"/>
        <w:ind w:left="851" w:hanging="851"/>
        <w:rPr>
          <w:rFonts w:eastAsia="Calibri" w:cs="Calibri"/>
          <w:sz w:val="22"/>
        </w:rPr>
      </w:pPr>
      <w:r w:rsidRPr="00D85B51">
        <w:rPr>
          <w:rFonts w:eastAsia="Calibri" w:cs="Calibri"/>
          <w:sz w:val="22"/>
        </w:rPr>
        <w:t>CIT’s purchasing processes must never be used for transactions of a private nature.</w:t>
      </w:r>
    </w:p>
    <w:p w14:paraId="1948E970" w14:textId="77777777" w:rsidR="00BB393C" w:rsidRPr="00D85B51" w:rsidRDefault="00BB393C" w:rsidP="00C838DA">
      <w:pPr>
        <w:numPr>
          <w:ilvl w:val="0"/>
          <w:numId w:val="5"/>
        </w:numPr>
        <w:spacing w:before="120" w:after="120"/>
        <w:ind w:left="851" w:hanging="851"/>
        <w:rPr>
          <w:rFonts w:eastAsia="Calibri" w:cs="Calibri"/>
          <w:sz w:val="22"/>
        </w:rPr>
      </w:pPr>
      <w:r w:rsidRPr="00D85B51">
        <w:rPr>
          <w:rFonts w:eastAsia="Calibri" w:cs="Calibri"/>
          <w:sz w:val="22"/>
        </w:rPr>
        <w:t>Risk assessments and process audits of the purchasing process are to be conducted regularly.</w:t>
      </w:r>
    </w:p>
    <w:p w14:paraId="29D9659C" w14:textId="6B247185" w:rsidR="00843472" w:rsidRDefault="00843472" w:rsidP="00C838DA">
      <w:pPr>
        <w:pStyle w:val="Heading2"/>
        <w:spacing w:before="360" w:after="120" w:line="240" w:lineRule="auto"/>
        <w:ind w:left="851" w:hanging="851"/>
        <w:rPr>
          <w:sz w:val="28"/>
          <w:szCs w:val="28"/>
        </w:rPr>
      </w:pPr>
      <w:bookmarkStart w:id="2" w:name="_Toc30161318"/>
      <w:r>
        <w:rPr>
          <w:sz w:val="28"/>
          <w:szCs w:val="28"/>
        </w:rPr>
        <w:t>Estimated Value</w:t>
      </w:r>
      <w:bookmarkEnd w:id="2"/>
    </w:p>
    <w:p w14:paraId="12DCD105" w14:textId="77777777" w:rsidR="00C838DA" w:rsidRPr="00843472" w:rsidRDefault="00843472" w:rsidP="00C838DA">
      <w:pPr>
        <w:spacing w:before="240"/>
        <w:rPr>
          <w:rFonts w:eastAsia="Calibri" w:cs="Calibri"/>
          <w:sz w:val="22"/>
        </w:rPr>
      </w:pPr>
      <w:r w:rsidRPr="00843472">
        <w:rPr>
          <w:rFonts w:eastAsia="Calibri" w:cs="Calibri"/>
          <w:sz w:val="22"/>
        </w:rPr>
        <w:t xml:space="preserve">The </w:t>
      </w:r>
      <w:r>
        <w:rPr>
          <w:rFonts w:eastAsia="Calibri" w:cs="Calibri"/>
          <w:sz w:val="22"/>
        </w:rPr>
        <w:t xml:space="preserve">Estimated Value or </w:t>
      </w:r>
      <w:r w:rsidRPr="00843472">
        <w:rPr>
          <w:rFonts w:eastAsia="Calibri" w:cs="Calibri"/>
          <w:sz w:val="22"/>
        </w:rPr>
        <w:t xml:space="preserve">Whole-of-Life cost of a purchase is the sum of all the costs that will be associated with a purchase during its effective life. </w:t>
      </w:r>
      <w:r w:rsidR="00C838DA" w:rsidRPr="00843472">
        <w:rPr>
          <w:rFonts w:eastAsia="Calibri" w:cs="Calibri"/>
          <w:sz w:val="22"/>
        </w:rPr>
        <w:t>You should try to consider all possible additional costs that may be associated with your purchase when calculating the Whole-of-Life cost.</w:t>
      </w:r>
    </w:p>
    <w:p w14:paraId="141BD51C" w14:textId="4CD26CD0" w:rsidR="00843472" w:rsidRPr="00843472" w:rsidRDefault="00843472" w:rsidP="00843472">
      <w:pPr>
        <w:spacing w:before="240"/>
        <w:rPr>
          <w:rFonts w:eastAsia="Calibri" w:cs="Calibri"/>
          <w:sz w:val="22"/>
        </w:rPr>
      </w:pPr>
      <w:r w:rsidRPr="00843472">
        <w:rPr>
          <w:rFonts w:eastAsia="Calibri" w:cs="Calibri"/>
          <w:sz w:val="22"/>
        </w:rPr>
        <w:t xml:space="preserve">For example, a </w:t>
      </w:r>
      <w:r>
        <w:rPr>
          <w:rFonts w:eastAsia="Calibri" w:cs="Calibri"/>
          <w:sz w:val="22"/>
        </w:rPr>
        <w:t xml:space="preserve">crane that has a 10 year life span is purchased for </w:t>
      </w:r>
      <w:r w:rsidRPr="00843472">
        <w:rPr>
          <w:rFonts w:eastAsia="Calibri" w:cs="Calibri"/>
          <w:sz w:val="22"/>
        </w:rPr>
        <w:t>an initial cost of $50,000</w:t>
      </w:r>
      <w:r w:rsidR="000B74DF">
        <w:rPr>
          <w:rFonts w:eastAsia="Calibri" w:cs="Calibri"/>
          <w:sz w:val="22"/>
        </w:rPr>
        <w:t>. It is</w:t>
      </w:r>
      <w:r w:rsidR="00F50220">
        <w:rPr>
          <w:rFonts w:eastAsia="Calibri" w:cs="Calibri"/>
          <w:sz w:val="22"/>
        </w:rPr>
        <w:t xml:space="preserve"> also know</w:t>
      </w:r>
      <w:r w:rsidR="00ED42B7">
        <w:rPr>
          <w:rFonts w:eastAsia="Calibri" w:cs="Calibri"/>
          <w:sz w:val="22"/>
        </w:rPr>
        <w:t>n</w:t>
      </w:r>
      <w:r w:rsidR="00F50220">
        <w:rPr>
          <w:rFonts w:eastAsia="Calibri" w:cs="Calibri"/>
          <w:sz w:val="22"/>
        </w:rPr>
        <w:t xml:space="preserve"> that the crane will need</w:t>
      </w:r>
      <w:r w:rsidRPr="00843472">
        <w:rPr>
          <w:rFonts w:eastAsia="Calibri" w:cs="Calibri"/>
          <w:sz w:val="22"/>
        </w:rPr>
        <w:t xml:space="preserve"> yearly maintenance </w:t>
      </w:r>
      <w:r w:rsidR="00F50220">
        <w:rPr>
          <w:rFonts w:eastAsia="Calibri" w:cs="Calibri"/>
          <w:sz w:val="22"/>
        </w:rPr>
        <w:t xml:space="preserve">for an estimated </w:t>
      </w:r>
      <w:r w:rsidRPr="00843472">
        <w:rPr>
          <w:rFonts w:eastAsia="Calibri" w:cs="Calibri"/>
          <w:sz w:val="22"/>
        </w:rPr>
        <w:t xml:space="preserve">$2,000 </w:t>
      </w:r>
      <w:r w:rsidR="00F50220">
        <w:rPr>
          <w:rFonts w:eastAsia="Calibri" w:cs="Calibri"/>
          <w:sz w:val="22"/>
        </w:rPr>
        <w:t xml:space="preserve">per year. Over the </w:t>
      </w:r>
      <w:r w:rsidRPr="00843472">
        <w:rPr>
          <w:rFonts w:eastAsia="Calibri" w:cs="Calibri"/>
          <w:sz w:val="22"/>
        </w:rPr>
        <w:t xml:space="preserve">10 year lifespan </w:t>
      </w:r>
      <w:r w:rsidR="00F50220">
        <w:rPr>
          <w:rFonts w:eastAsia="Calibri" w:cs="Calibri"/>
          <w:sz w:val="22"/>
        </w:rPr>
        <w:t>the crane’s</w:t>
      </w:r>
      <w:r w:rsidR="006F3B00">
        <w:rPr>
          <w:rFonts w:eastAsia="Calibri" w:cs="Calibri"/>
          <w:sz w:val="22"/>
        </w:rPr>
        <w:t xml:space="preserve"> Whole-of-Life costs are</w:t>
      </w:r>
      <w:r w:rsidRPr="00843472">
        <w:rPr>
          <w:rFonts w:eastAsia="Calibri" w:cs="Calibri"/>
          <w:sz w:val="22"/>
        </w:rPr>
        <w:t xml:space="preserve"> $70,000.</w:t>
      </w:r>
    </w:p>
    <w:p w14:paraId="361F806C" w14:textId="4275CDAE" w:rsidR="00843472" w:rsidRPr="00D85B51" w:rsidRDefault="00843472" w:rsidP="00843472">
      <w:pPr>
        <w:spacing w:before="240"/>
        <w:rPr>
          <w:rFonts w:eastAsia="Calibri" w:cs="Calibri"/>
          <w:sz w:val="22"/>
        </w:rPr>
      </w:pPr>
      <w:r w:rsidRPr="00D85B51">
        <w:rPr>
          <w:rFonts w:eastAsia="Calibri" w:cs="Calibri"/>
          <w:sz w:val="22"/>
        </w:rPr>
        <w:t xml:space="preserve">In instances where an </w:t>
      </w:r>
      <w:r w:rsidR="002716DA">
        <w:rPr>
          <w:rFonts w:eastAsia="Calibri" w:cs="Calibri"/>
          <w:sz w:val="22"/>
        </w:rPr>
        <w:t>E</w:t>
      </w:r>
      <w:r w:rsidRPr="00D85B51">
        <w:rPr>
          <w:rFonts w:eastAsia="Calibri" w:cs="Calibri"/>
          <w:sz w:val="22"/>
        </w:rPr>
        <w:t xml:space="preserve">stimated </w:t>
      </w:r>
      <w:r w:rsidR="002716DA">
        <w:rPr>
          <w:rFonts w:eastAsia="Calibri" w:cs="Calibri"/>
          <w:sz w:val="22"/>
        </w:rPr>
        <w:t>V</w:t>
      </w:r>
      <w:r w:rsidRPr="00D85B51">
        <w:rPr>
          <w:rFonts w:eastAsia="Calibri" w:cs="Calibri"/>
          <w:sz w:val="22"/>
        </w:rPr>
        <w:t>alue, including GST</w:t>
      </w:r>
      <w:r w:rsidR="002716DA">
        <w:rPr>
          <w:rFonts w:eastAsia="Calibri" w:cs="Calibri"/>
          <w:sz w:val="22"/>
        </w:rPr>
        <w:t xml:space="preserve"> if applicable</w:t>
      </w:r>
      <w:r w:rsidRPr="00D85B51">
        <w:rPr>
          <w:rFonts w:eastAsia="Calibri" w:cs="Calibri"/>
          <w:sz w:val="22"/>
        </w:rPr>
        <w:t xml:space="preserve">, is under one of the stated </w:t>
      </w:r>
      <w:r w:rsidR="00870542">
        <w:rPr>
          <w:rFonts w:eastAsia="Calibri" w:cs="Calibri"/>
          <w:sz w:val="22"/>
        </w:rPr>
        <w:t>methods</w:t>
      </w:r>
      <w:r w:rsidRPr="00D85B51">
        <w:rPr>
          <w:rFonts w:eastAsia="Calibri" w:cs="Calibri"/>
          <w:sz w:val="22"/>
        </w:rPr>
        <w:t xml:space="preserve"> by 10% or less, the basis for selecting</w:t>
      </w:r>
      <w:r w:rsidR="006F3B00">
        <w:rPr>
          <w:rFonts w:eastAsia="Calibri" w:cs="Calibri"/>
          <w:sz w:val="22"/>
        </w:rPr>
        <w:t xml:space="preserve"> the procurement method</w:t>
      </w:r>
      <w:r w:rsidR="000B74DF">
        <w:rPr>
          <w:rFonts w:eastAsia="Calibri" w:cs="Calibri"/>
          <w:sz w:val="22"/>
        </w:rPr>
        <w:t xml:space="preserve"> from the</w:t>
      </w:r>
      <w:r w:rsidRPr="00D85B51">
        <w:rPr>
          <w:rFonts w:eastAsia="Calibri" w:cs="Calibri"/>
          <w:sz w:val="22"/>
        </w:rPr>
        <w:t xml:space="preserve"> </w:t>
      </w:r>
      <w:r w:rsidR="002716DA">
        <w:rPr>
          <w:rFonts w:eastAsia="Calibri" w:cs="Calibri"/>
          <w:sz w:val="22"/>
        </w:rPr>
        <w:t>E</w:t>
      </w:r>
      <w:r w:rsidRPr="00D85B51">
        <w:rPr>
          <w:rFonts w:eastAsia="Calibri" w:cs="Calibri"/>
          <w:sz w:val="22"/>
        </w:rPr>
        <w:t xml:space="preserve">stimated </w:t>
      </w:r>
      <w:r w:rsidR="002716DA">
        <w:rPr>
          <w:rFonts w:eastAsia="Calibri" w:cs="Calibri"/>
          <w:sz w:val="22"/>
        </w:rPr>
        <w:t>V</w:t>
      </w:r>
      <w:r w:rsidRPr="00D85B51">
        <w:rPr>
          <w:rFonts w:eastAsia="Calibri" w:cs="Calibri"/>
          <w:sz w:val="22"/>
        </w:rPr>
        <w:t>alue should be documented and placed on file for audit purposes before undertaking the procurement process.</w:t>
      </w:r>
    </w:p>
    <w:p w14:paraId="7B572C89" w14:textId="296C78EB" w:rsidR="00636B8A" w:rsidRDefault="00636B8A" w:rsidP="00C838DA">
      <w:pPr>
        <w:pStyle w:val="Heading2"/>
        <w:spacing w:before="360" w:after="120" w:line="240" w:lineRule="auto"/>
        <w:ind w:left="851" w:hanging="851"/>
        <w:rPr>
          <w:sz w:val="28"/>
          <w:szCs w:val="28"/>
        </w:rPr>
      </w:pPr>
      <w:bookmarkStart w:id="3" w:name="_Toc30161319"/>
      <w:r>
        <w:rPr>
          <w:sz w:val="28"/>
          <w:szCs w:val="28"/>
        </w:rPr>
        <w:t>Value for Money</w:t>
      </w:r>
      <w:bookmarkEnd w:id="3"/>
    </w:p>
    <w:p w14:paraId="45B7EF54" w14:textId="31E755BE" w:rsidR="00636B8A" w:rsidRPr="00636B8A" w:rsidRDefault="00636B8A" w:rsidP="00636B8A">
      <w:pPr>
        <w:spacing w:after="120"/>
        <w:rPr>
          <w:rFonts w:cstheme="minorHAnsi"/>
          <w:sz w:val="22"/>
        </w:rPr>
      </w:pPr>
      <w:r>
        <w:rPr>
          <w:rFonts w:cstheme="minorHAnsi"/>
          <w:sz w:val="22"/>
        </w:rPr>
        <w:t>As detailed in the CIT Procurement Policy t</w:t>
      </w:r>
      <w:r w:rsidRPr="00636B8A">
        <w:rPr>
          <w:rFonts w:cstheme="minorHAnsi"/>
          <w:sz w:val="22"/>
        </w:rPr>
        <w:t xml:space="preserve">he primary principle to be applied in CIT procurement is value for money.  </w:t>
      </w:r>
      <w:r w:rsidR="00CF57AC">
        <w:rPr>
          <w:rFonts w:cstheme="minorHAnsi"/>
          <w:sz w:val="22"/>
        </w:rPr>
        <w:t xml:space="preserve">Value for Money (VFM) is the pursuit of the best available procurement outcome, NOT </w:t>
      </w:r>
      <w:r w:rsidR="00C838DA">
        <w:rPr>
          <w:rFonts w:cstheme="minorHAnsi"/>
          <w:sz w:val="22"/>
        </w:rPr>
        <w:t xml:space="preserve">necessarily </w:t>
      </w:r>
      <w:r w:rsidR="00CF57AC">
        <w:rPr>
          <w:rFonts w:cstheme="minorHAnsi"/>
          <w:sz w:val="22"/>
        </w:rPr>
        <w:t>the lowest price. VFM takes into account</w:t>
      </w:r>
      <w:r w:rsidRPr="00636B8A">
        <w:rPr>
          <w:rFonts w:cstheme="minorHAnsi"/>
          <w:sz w:val="22"/>
        </w:rPr>
        <w:t>:</w:t>
      </w:r>
    </w:p>
    <w:p w14:paraId="5BEA7FCD" w14:textId="77777777" w:rsidR="00CF57AC" w:rsidRDefault="00CF57AC" w:rsidP="00CF57AC">
      <w:pPr>
        <w:pStyle w:val="ListParagraph"/>
        <w:numPr>
          <w:ilvl w:val="0"/>
          <w:numId w:val="14"/>
        </w:numPr>
        <w:spacing w:after="120"/>
        <w:ind w:left="851" w:hanging="851"/>
        <w:contextualSpacing w:val="0"/>
        <w:rPr>
          <w:rFonts w:cstheme="minorHAnsi"/>
          <w:sz w:val="22"/>
        </w:rPr>
      </w:pPr>
      <w:r>
        <w:rPr>
          <w:rFonts w:cstheme="minorHAnsi"/>
          <w:sz w:val="22"/>
        </w:rPr>
        <w:t>Probity and ethical behaviour;</w:t>
      </w:r>
    </w:p>
    <w:p w14:paraId="3E3BEF6D" w14:textId="77777777" w:rsidR="00CF57AC" w:rsidRDefault="00CF57AC" w:rsidP="00CF57AC">
      <w:pPr>
        <w:pStyle w:val="ListParagraph"/>
        <w:numPr>
          <w:ilvl w:val="0"/>
          <w:numId w:val="14"/>
        </w:numPr>
        <w:spacing w:after="120"/>
        <w:ind w:left="851" w:hanging="851"/>
        <w:contextualSpacing w:val="0"/>
        <w:rPr>
          <w:rFonts w:cstheme="minorHAnsi"/>
          <w:sz w:val="22"/>
        </w:rPr>
      </w:pPr>
      <w:r>
        <w:rPr>
          <w:rFonts w:cstheme="minorHAnsi"/>
          <w:sz w:val="22"/>
        </w:rPr>
        <w:t>Management of risk;</w:t>
      </w:r>
    </w:p>
    <w:p w14:paraId="162BEF51" w14:textId="5850D2A8" w:rsidR="00CF57AC" w:rsidRDefault="00CF57AC" w:rsidP="00CF57AC">
      <w:pPr>
        <w:pStyle w:val="ListParagraph"/>
        <w:numPr>
          <w:ilvl w:val="0"/>
          <w:numId w:val="14"/>
        </w:numPr>
        <w:spacing w:after="120"/>
        <w:ind w:left="851" w:hanging="851"/>
        <w:contextualSpacing w:val="0"/>
        <w:rPr>
          <w:rFonts w:cstheme="minorHAnsi"/>
          <w:sz w:val="22"/>
        </w:rPr>
      </w:pPr>
      <w:r>
        <w:rPr>
          <w:rFonts w:cstheme="minorHAnsi"/>
          <w:sz w:val="22"/>
        </w:rPr>
        <w:lastRenderedPageBreak/>
        <w:t xml:space="preserve">Open </w:t>
      </w:r>
      <w:r w:rsidR="00FA796C">
        <w:rPr>
          <w:rFonts w:cstheme="minorHAnsi"/>
          <w:sz w:val="22"/>
        </w:rPr>
        <w:t>and effective competition;</w:t>
      </w:r>
    </w:p>
    <w:p w14:paraId="41678BD7" w14:textId="04699467" w:rsidR="00636B8A" w:rsidRDefault="00CF57AC" w:rsidP="00CF57AC">
      <w:pPr>
        <w:pStyle w:val="ListParagraph"/>
        <w:numPr>
          <w:ilvl w:val="0"/>
          <w:numId w:val="14"/>
        </w:numPr>
        <w:spacing w:after="120"/>
        <w:ind w:left="851" w:hanging="851"/>
        <w:contextualSpacing w:val="0"/>
        <w:rPr>
          <w:rFonts w:cstheme="minorHAnsi"/>
          <w:sz w:val="22"/>
        </w:rPr>
      </w:pPr>
      <w:r>
        <w:rPr>
          <w:rFonts w:cstheme="minorHAnsi"/>
          <w:sz w:val="22"/>
        </w:rPr>
        <w:t>Optimisation of Whole of Life Costs</w:t>
      </w:r>
      <w:r w:rsidR="00FA796C">
        <w:rPr>
          <w:rFonts w:cstheme="minorHAnsi"/>
          <w:sz w:val="22"/>
        </w:rPr>
        <w:t>; and</w:t>
      </w:r>
    </w:p>
    <w:p w14:paraId="616ED44F" w14:textId="5A11D0F3" w:rsidR="00FA796C" w:rsidRPr="00DC172F" w:rsidRDefault="00FA796C" w:rsidP="00CF57AC">
      <w:pPr>
        <w:pStyle w:val="ListParagraph"/>
        <w:numPr>
          <w:ilvl w:val="0"/>
          <w:numId w:val="14"/>
        </w:numPr>
        <w:spacing w:after="120"/>
        <w:ind w:left="851" w:hanging="851"/>
        <w:contextualSpacing w:val="0"/>
        <w:rPr>
          <w:rFonts w:cstheme="minorHAnsi"/>
          <w:sz w:val="22"/>
        </w:rPr>
      </w:pPr>
      <w:r>
        <w:rPr>
          <w:rFonts w:cstheme="minorHAnsi"/>
          <w:sz w:val="22"/>
        </w:rPr>
        <w:t>Anything else prescribed by legislation.</w:t>
      </w:r>
    </w:p>
    <w:p w14:paraId="02E5BE52" w14:textId="49B843E9" w:rsidR="005C3EC4" w:rsidRPr="005C3EC4" w:rsidRDefault="005C3EC4" w:rsidP="00870542">
      <w:pPr>
        <w:pStyle w:val="Heading2"/>
        <w:spacing w:before="360" w:after="120" w:line="240" w:lineRule="auto"/>
        <w:ind w:left="851" w:hanging="851"/>
        <w:rPr>
          <w:sz w:val="28"/>
          <w:szCs w:val="28"/>
        </w:rPr>
      </w:pPr>
      <w:bookmarkStart w:id="4" w:name="_Toc30161320"/>
      <w:r w:rsidRPr="005C3EC4">
        <w:rPr>
          <w:sz w:val="28"/>
          <w:szCs w:val="28"/>
        </w:rPr>
        <w:t>Whole of Government Contracts</w:t>
      </w:r>
      <w:bookmarkEnd w:id="4"/>
    </w:p>
    <w:p w14:paraId="42C30C42" w14:textId="744C60B5" w:rsidR="00BB393C" w:rsidRDefault="00BB393C" w:rsidP="00E9731E">
      <w:pPr>
        <w:ind w:right="336"/>
        <w:rPr>
          <w:rFonts w:eastAsia="Calibri" w:cs="Calibri"/>
          <w:spacing w:val="1"/>
          <w:sz w:val="22"/>
          <w:lang w:val="en-US"/>
        </w:rPr>
      </w:pPr>
      <w:r w:rsidRPr="00BB393C">
        <w:rPr>
          <w:rFonts w:eastAsia="Calibri" w:cs="Calibri"/>
          <w:spacing w:val="1"/>
          <w:sz w:val="22"/>
          <w:lang w:val="en-US"/>
        </w:rPr>
        <w:t xml:space="preserve">Before beginning any procurement process you should check the list </w:t>
      </w:r>
      <w:hyperlink r:id="rId15">
        <w:r w:rsidRPr="00BB393C">
          <w:rPr>
            <w:rFonts w:eastAsia="Calibri" w:cs="Calibri"/>
            <w:spacing w:val="1"/>
            <w:sz w:val="22"/>
            <w:lang w:val="en-US"/>
          </w:rPr>
          <w:t>of Whole of Government</w:t>
        </w:r>
      </w:hyperlink>
      <w:r w:rsidRPr="00BB393C">
        <w:rPr>
          <w:rFonts w:eastAsia="Calibri" w:cs="Calibri"/>
          <w:spacing w:val="1"/>
          <w:sz w:val="22"/>
          <w:lang w:val="en-US"/>
        </w:rPr>
        <w:t xml:space="preserve"> </w:t>
      </w:r>
      <w:hyperlink r:id="rId16">
        <w:r w:rsidRPr="00BB393C">
          <w:rPr>
            <w:rFonts w:eastAsia="Calibri" w:cs="Calibri"/>
            <w:spacing w:val="1"/>
            <w:sz w:val="22"/>
            <w:lang w:val="en-US"/>
          </w:rPr>
          <w:t xml:space="preserve">contracts </w:t>
        </w:r>
      </w:hyperlink>
      <w:r w:rsidRPr="00BB393C">
        <w:rPr>
          <w:rFonts w:eastAsia="Calibri" w:cs="Calibri"/>
          <w:spacing w:val="1"/>
          <w:sz w:val="22"/>
          <w:lang w:val="en-US"/>
        </w:rPr>
        <w:t xml:space="preserve">on the </w:t>
      </w:r>
      <w:hyperlink r:id="rId17">
        <w:r w:rsidR="004D2B8C">
          <w:rPr>
            <w:color w:val="0000FF"/>
            <w:sz w:val="22"/>
            <w:u w:val="single" w:color="0000FF"/>
          </w:rPr>
          <w:t>Procurement ACT intranet</w:t>
        </w:r>
      </w:hyperlink>
      <w:r>
        <w:rPr>
          <w:rFonts w:eastAsia="Calibri" w:cs="Calibri"/>
          <w:spacing w:val="1"/>
          <w:sz w:val="22"/>
          <w:lang w:val="en-US"/>
        </w:rPr>
        <w:t xml:space="preserve"> </w:t>
      </w:r>
      <w:r w:rsidRPr="00BB393C">
        <w:rPr>
          <w:rFonts w:eastAsia="Calibri" w:cs="Calibri"/>
          <w:spacing w:val="1"/>
          <w:sz w:val="22"/>
          <w:lang w:val="en-US"/>
        </w:rPr>
        <w:t xml:space="preserve">to see if your requirement can be met using one of the Whole of Government </w:t>
      </w:r>
      <w:r w:rsidR="00843472">
        <w:rPr>
          <w:rFonts w:eastAsia="Calibri" w:cs="Calibri"/>
          <w:spacing w:val="1"/>
          <w:sz w:val="22"/>
          <w:lang w:val="en-US"/>
        </w:rPr>
        <w:t>arrangements.</w:t>
      </w:r>
      <w:r w:rsidR="00E9731E" w:rsidRPr="00E9731E">
        <w:rPr>
          <w:rFonts w:eastAsia="Calibri" w:cs="Calibri"/>
          <w:spacing w:val="-1"/>
          <w:sz w:val="22"/>
          <w:lang w:val="en-US"/>
        </w:rPr>
        <w:t xml:space="preserve"> </w:t>
      </w:r>
      <w:r w:rsidR="00E9731E" w:rsidRPr="00BB393C">
        <w:rPr>
          <w:rFonts w:eastAsia="Calibri" w:cs="Calibri"/>
          <w:spacing w:val="-1"/>
          <w:sz w:val="22"/>
          <w:lang w:val="en-US"/>
        </w:rPr>
        <w:t>W</w:t>
      </w:r>
      <w:r w:rsidR="00E9731E">
        <w:rPr>
          <w:rFonts w:eastAsia="Calibri" w:cs="Calibri"/>
          <w:sz w:val="22"/>
          <w:lang w:val="en-US"/>
        </w:rPr>
        <w:t xml:space="preserve">here there is an appropriate </w:t>
      </w:r>
      <w:r w:rsidR="00E9731E" w:rsidRPr="00C838DA">
        <w:rPr>
          <w:rFonts w:eastAsia="Calibri" w:cs="Calibri"/>
          <w:sz w:val="22"/>
          <w:lang w:val="en-US"/>
        </w:rPr>
        <w:t>W</w:t>
      </w:r>
      <w:r w:rsidR="00E9731E" w:rsidRPr="00C838DA">
        <w:rPr>
          <w:rFonts w:eastAsia="Calibri" w:cs="Calibri"/>
          <w:spacing w:val="-1"/>
          <w:sz w:val="22"/>
          <w:lang w:val="en-US"/>
        </w:rPr>
        <w:t>ho</w:t>
      </w:r>
      <w:r w:rsidR="00E9731E" w:rsidRPr="00C838DA">
        <w:rPr>
          <w:rFonts w:eastAsia="Calibri" w:cs="Calibri"/>
          <w:spacing w:val="1"/>
          <w:sz w:val="22"/>
          <w:lang w:val="en-US"/>
        </w:rPr>
        <w:t>l</w:t>
      </w:r>
      <w:r w:rsidR="00E9731E" w:rsidRPr="00C838DA">
        <w:rPr>
          <w:rFonts w:eastAsia="Calibri" w:cs="Calibri"/>
          <w:sz w:val="22"/>
          <w:lang w:val="en-US"/>
        </w:rPr>
        <w:t xml:space="preserve">e </w:t>
      </w:r>
      <w:r w:rsidR="00E9731E" w:rsidRPr="00C838DA">
        <w:rPr>
          <w:rFonts w:eastAsia="Calibri" w:cs="Calibri"/>
          <w:spacing w:val="-1"/>
          <w:sz w:val="22"/>
          <w:lang w:val="en-US"/>
        </w:rPr>
        <w:t>o</w:t>
      </w:r>
      <w:r w:rsidR="00E9731E" w:rsidRPr="00C838DA">
        <w:rPr>
          <w:rFonts w:eastAsia="Calibri" w:cs="Calibri"/>
          <w:sz w:val="22"/>
          <w:lang w:val="en-US"/>
        </w:rPr>
        <w:t xml:space="preserve">f </w:t>
      </w:r>
      <w:r w:rsidR="00E9731E" w:rsidRPr="00C838DA">
        <w:rPr>
          <w:rFonts w:eastAsia="Calibri" w:cs="Calibri"/>
          <w:spacing w:val="-2"/>
          <w:sz w:val="22"/>
          <w:lang w:val="en-US"/>
        </w:rPr>
        <w:t>A</w:t>
      </w:r>
      <w:r w:rsidR="00E9731E" w:rsidRPr="00C838DA">
        <w:rPr>
          <w:rFonts w:eastAsia="Calibri" w:cs="Calibri"/>
          <w:spacing w:val="1"/>
          <w:sz w:val="22"/>
          <w:lang w:val="en-US"/>
        </w:rPr>
        <w:t>C</w:t>
      </w:r>
      <w:r w:rsidR="00E9731E" w:rsidRPr="00C838DA">
        <w:rPr>
          <w:rFonts w:eastAsia="Calibri" w:cs="Calibri"/>
          <w:sz w:val="22"/>
          <w:lang w:val="en-US"/>
        </w:rPr>
        <w:t>T</w:t>
      </w:r>
      <w:r w:rsidR="00E9731E" w:rsidRPr="00C838DA">
        <w:rPr>
          <w:rFonts w:eastAsia="Calibri" w:cs="Calibri"/>
          <w:spacing w:val="-1"/>
          <w:sz w:val="22"/>
          <w:lang w:val="en-US"/>
        </w:rPr>
        <w:t xml:space="preserve"> </w:t>
      </w:r>
      <w:r w:rsidR="00E9731E" w:rsidRPr="00C838DA">
        <w:rPr>
          <w:rFonts w:eastAsia="Calibri" w:cs="Calibri"/>
          <w:spacing w:val="1"/>
          <w:sz w:val="22"/>
          <w:lang w:val="en-US"/>
        </w:rPr>
        <w:t>G</w:t>
      </w:r>
      <w:r w:rsidR="00E9731E" w:rsidRPr="00C838DA">
        <w:rPr>
          <w:rFonts w:eastAsia="Calibri" w:cs="Calibri"/>
          <w:spacing w:val="-1"/>
          <w:sz w:val="22"/>
          <w:lang w:val="en-US"/>
        </w:rPr>
        <w:t>o</w:t>
      </w:r>
      <w:r w:rsidR="00E9731E" w:rsidRPr="00C838DA">
        <w:rPr>
          <w:rFonts w:eastAsia="Calibri" w:cs="Calibri"/>
          <w:spacing w:val="1"/>
          <w:sz w:val="22"/>
          <w:lang w:val="en-US"/>
        </w:rPr>
        <w:t>v</w:t>
      </w:r>
      <w:r w:rsidR="00E9731E" w:rsidRPr="00C838DA">
        <w:rPr>
          <w:rFonts w:eastAsia="Calibri" w:cs="Calibri"/>
          <w:spacing w:val="-3"/>
          <w:sz w:val="22"/>
          <w:lang w:val="en-US"/>
        </w:rPr>
        <w:t>e</w:t>
      </w:r>
      <w:r w:rsidR="00E9731E" w:rsidRPr="00C838DA">
        <w:rPr>
          <w:rFonts w:eastAsia="Calibri" w:cs="Calibri"/>
          <w:spacing w:val="1"/>
          <w:sz w:val="22"/>
          <w:lang w:val="en-US"/>
        </w:rPr>
        <w:t>r</w:t>
      </w:r>
      <w:r w:rsidR="00E9731E" w:rsidRPr="00C838DA">
        <w:rPr>
          <w:rFonts w:eastAsia="Calibri" w:cs="Calibri"/>
          <w:spacing w:val="-1"/>
          <w:sz w:val="22"/>
          <w:lang w:val="en-US"/>
        </w:rPr>
        <w:t>n</w:t>
      </w:r>
      <w:r w:rsidR="00E9731E" w:rsidRPr="00C838DA">
        <w:rPr>
          <w:rFonts w:eastAsia="Calibri" w:cs="Calibri"/>
          <w:sz w:val="22"/>
          <w:lang w:val="en-US"/>
        </w:rPr>
        <w:t>m</w:t>
      </w:r>
      <w:r w:rsidR="00E9731E" w:rsidRPr="00C838DA">
        <w:rPr>
          <w:rFonts w:eastAsia="Calibri" w:cs="Calibri"/>
          <w:spacing w:val="-1"/>
          <w:sz w:val="22"/>
          <w:lang w:val="en-US"/>
        </w:rPr>
        <w:t>en</w:t>
      </w:r>
      <w:r w:rsidR="00E9731E" w:rsidRPr="00C838DA">
        <w:rPr>
          <w:rFonts w:eastAsia="Calibri" w:cs="Calibri"/>
          <w:sz w:val="22"/>
          <w:lang w:val="en-US"/>
        </w:rPr>
        <w:t>t</w:t>
      </w:r>
      <w:r w:rsidR="00E9731E" w:rsidRPr="00C838DA">
        <w:rPr>
          <w:rFonts w:eastAsia="Calibri" w:cs="Calibri"/>
          <w:spacing w:val="-1"/>
          <w:sz w:val="22"/>
          <w:lang w:val="en-US"/>
        </w:rPr>
        <w:t xml:space="preserve"> Con</w:t>
      </w:r>
      <w:r w:rsidR="00E9731E" w:rsidRPr="00C838DA">
        <w:rPr>
          <w:rFonts w:eastAsia="Calibri" w:cs="Calibri"/>
          <w:sz w:val="22"/>
          <w:lang w:val="en-US"/>
        </w:rPr>
        <w:t>t</w:t>
      </w:r>
      <w:r w:rsidR="00E9731E" w:rsidRPr="00C838DA">
        <w:rPr>
          <w:rFonts w:eastAsia="Calibri" w:cs="Calibri"/>
          <w:spacing w:val="1"/>
          <w:sz w:val="22"/>
          <w:lang w:val="en-US"/>
        </w:rPr>
        <w:t>r</w:t>
      </w:r>
      <w:r w:rsidR="00E9731E" w:rsidRPr="00C838DA">
        <w:rPr>
          <w:rFonts w:eastAsia="Calibri" w:cs="Calibri"/>
          <w:spacing w:val="-1"/>
          <w:sz w:val="22"/>
          <w:lang w:val="en-US"/>
        </w:rPr>
        <w:t>a</w:t>
      </w:r>
      <w:r w:rsidR="00E9731E" w:rsidRPr="00C838DA">
        <w:rPr>
          <w:rFonts w:eastAsia="Calibri" w:cs="Calibri"/>
          <w:spacing w:val="1"/>
          <w:sz w:val="22"/>
          <w:lang w:val="en-US"/>
        </w:rPr>
        <w:t>c</w:t>
      </w:r>
      <w:r w:rsidR="00E9731E" w:rsidRPr="00C838DA">
        <w:rPr>
          <w:rFonts w:eastAsia="Calibri" w:cs="Calibri"/>
          <w:spacing w:val="-2"/>
          <w:sz w:val="22"/>
          <w:lang w:val="en-US"/>
        </w:rPr>
        <w:t>t</w:t>
      </w:r>
      <w:r w:rsidR="00E9731E" w:rsidRPr="008B0C15">
        <w:rPr>
          <w:rFonts w:eastAsia="Calibri" w:cs="Calibri"/>
          <w:b/>
          <w:spacing w:val="-1"/>
          <w:sz w:val="22"/>
          <w:lang w:val="en-US"/>
        </w:rPr>
        <w:t xml:space="preserve"> </w:t>
      </w:r>
      <w:r w:rsidR="00E9731E">
        <w:rPr>
          <w:rFonts w:eastAsia="Calibri" w:cs="Calibri"/>
          <w:sz w:val="22"/>
          <w:lang w:val="en-US"/>
        </w:rPr>
        <w:t>it must be used</w:t>
      </w:r>
      <w:r w:rsidR="00E9731E" w:rsidRPr="008B0C15">
        <w:rPr>
          <w:rFonts w:eastAsia="Calibri" w:cs="Calibri"/>
          <w:sz w:val="22"/>
          <w:lang w:val="en-US"/>
        </w:rPr>
        <w:t xml:space="preserve">. </w:t>
      </w:r>
    </w:p>
    <w:p w14:paraId="4FBA09DC" w14:textId="77777777" w:rsidR="00843472" w:rsidRPr="00843472" w:rsidRDefault="00843472" w:rsidP="00843472">
      <w:pPr>
        <w:spacing w:before="120" w:after="120"/>
        <w:ind w:right="612"/>
        <w:rPr>
          <w:rFonts w:eastAsia="Calibri" w:cs="Calibri"/>
          <w:spacing w:val="1"/>
          <w:sz w:val="22"/>
          <w:lang w:val="en-US"/>
        </w:rPr>
      </w:pPr>
      <w:r w:rsidRPr="00843472">
        <w:rPr>
          <w:rFonts w:eastAsia="Calibri" w:cs="Calibri"/>
          <w:spacing w:val="1"/>
          <w:sz w:val="22"/>
          <w:lang w:val="en-US"/>
        </w:rPr>
        <w:t>The Whole of Government arrangements cover a variety of areas including:</w:t>
      </w:r>
    </w:p>
    <w:p w14:paraId="2F190B26"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40" w:lineRule="auto"/>
        <w:ind w:left="851" w:hanging="851"/>
        <w:contextualSpacing w:val="0"/>
        <w:rPr>
          <w:sz w:val="22"/>
        </w:rPr>
      </w:pPr>
      <w:r w:rsidRPr="00843472">
        <w:rPr>
          <w:sz w:val="22"/>
        </w:rPr>
        <w:t>Advertising, Marketing and</w:t>
      </w:r>
      <w:r w:rsidRPr="00843472">
        <w:rPr>
          <w:spacing w:val="-8"/>
          <w:sz w:val="22"/>
        </w:rPr>
        <w:t xml:space="preserve"> </w:t>
      </w:r>
      <w:r w:rsidRPr="00843472">
        <w:rPr>
          <w:sz w:val="22"/>
        </w:rPr>
        <w:t>PR;</w:t>
      </w:r>
    </w:p>
    <w:p w14:paraId="6ECD7C8E"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40" w:lineRule="auto"/>
        <w:ind w:left="851" w:hanging="851"/>
        <w:contextualSpacing w:val="0"/>
        <w:rPr>
          <w:sz w:val="22"/>
        </w:rPr>
      </w:pPr>
      <w:r w:rsidRPr="00843472">
        <w:rPr>
          <w:sz w:val="22"/>
        </w:rPr>
        <w:t>Auditing;</w:t>
      </w:r>
    </w:p>
    <w:p w14:paraId="5C3045ED"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40" w:lineRule="auto"/>
        <w:ind w:left="851" w:hanging="851"/>
        <w:contextualSpacing w:val="0"/>
        <w:rPr>
          <w:sz w:val="22"/>
        </w:rPr>
      </w:pPr>
      <w:r w:rsidRPr="00843472">
        <w:rPr>
          <w:sz w:val="22"/>
        </w:rPr>
        <w:t>Finance;</w:t>
      </w:r>
    </w:p>
    <w:p w14:paraId="42F77621"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40" w:lineRule="auto"/>
        <w:ind w:left="851" w:hanging="851"/>
        <w:contextualSpacing w:val="0"/>
        <w:rPr>
          <w:sz w:val="22"/>
        </w:rPr>
      </w:pPr>
      <w:r w:rsidRPr="00843472">
        <w:rPr>
          <w:sz w:val="22"/>
        </w:rPr>
        <w:t>Human Recourses</w:t>
      </w:r>
      <w:r w:rsidRPr="00843472">
        <w:rPr>
          <w:spacing w:val="-1"/>
          <w:sz w:val="22"/>
        </w:rPr>
        <w:t xml:space="preserve"> </w:t>
      </w:r>
      <w:r w:rsidRPr="00843472">
        <w:rPr>
          <w:sz w:val="22"/>
        </w:rPr>
        <w:t>Services;</w:t>
      </w:r>
    </w:p>
    <w:p w14:paraId="2A7BB272"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79" w:lineRule="exact"/>
        <w:ind w:left="851" w:hanging="851"/>
        <w:contextualSpacing w:val="0"/>
        <w:rPr>
          <w:sz w:val="22"/>
        </w:rPr>
      </w:pPr>
      <w:r w:rsidRPr="00843472">
        <w:rPr>
          <w:sz w:val="22"/>
        </w:rPr>
        <w:t>Training;</w:t>
      </w:r>
    </w:p>
    <w:p w14:paraId="66798CD0"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79" w:lineRule="exact"/>
        <w:ind w:left="851" w:hanging="851"/>
        <w:contextualSpacing w:val="0"/>
        <w:rPr>
          <w:sz w:val="22"/>
        </w:rPr>
      </w:pPr>
      <w:r w:rsidRPr="00843472">
        <w:rPr>
          <w:sz w:val="22"/>
        </w:rPr>
        <w:t>Information and Communication</w:t>
      </w:r>
      <w:r w:rsidRPr="00843472">
        <w:rPr>
          <w:spacing w:val="-6"/>
          <w:sz w:val="22"/>
        </w:rPr>
        <w:t xml:space="preserve"> </w:t>
      </w:r>
      <w:r w:rsidRPr="00843472">
        <w:rPr>
          <w:sz w:val="22"/>
        </w:rPr>
        <w:t>Technologies;</w:t>
      </w:r>
    </w:p>
    <w:p w14:paraId="601BF9C0"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40" w:lineRule="auto"/>
        <w:ind w:left="851" w:hanging="851"/>
        <w:contextualSpacing w:val="0"/>
        <w:rPr>
          <w:sz w:val="22"/>
        </w:rPr>
      </w:pPr>
      <w:r w:rsidRPr="00843472">
        <w:rPr>
          <w:sz w:val="22"/>
        </w:rPr>
        <w:t>Medical and Health</w:t>
      </w:r>
      <w:r w:rsidRPr="00843472">
        <w:rPr>
          <w:spacing w:val="-3"/>
          <w:sz w:val="22"/>
        </w:rPr>
        <w:t xml:space="preserve"> </w:t>
      </w:r>
      <w:r w:rsidRPr="00843472">
        <w:rPr>
          <w:sz w:val="22"/>
        </w:rPr>
        <w:t>Services;</w:t>
      </w:r>
    </w:p>
    <w:p w14:paraId="2C49340F"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40" w:lineRule="auto"/>
        <w:ind w:left="851" w:hanging="851"/>
        <w:contextualSpacing w:val="0"/>
        <w:rPr>
          <w:sz w:val="22"/>
        </w:rPr>
      </w:pPr>
      <w:r w:rsidRPr="00843472">
        <w:rPr>
          <w:sz w:val="22"/>
        </w:rPr>
        <w:t>Stationary and Office</w:t>
      </w:r>
      <w:r w:rsidRPr="00843472">
        <w:rPr>
          <w:spacing w:val="-2"/>
          <w:sz w:val="22"/>
        </w:rPr>
        <w:t xml:space="preserve"> </w:t>
      </w:r>
      <w:r w:rsidRPr="00843472">
        <w:rPr>
          <w:sz w:val="22"/>
        </w:rPr>
        <w:t>Products;</w:t>
      </w:r>
    </w:p>
    <w:p w14:paraId="0F5F0037"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79" w:lineRule="exact"/>
        <w:ind w:left="851" w:hanging="851"/>
        <w:contextualSpacing w:val="0"/>
        <w:rPr>
          <w:sz w:val="22"/>
        </w:rPr>
      </w:pPr>
      <w:r w:rsidRPr="00843472">
        <w:rPr>
          <w:sz w:val="22"/>
        </w:rPr>
        <w:t>Travel;</w:t>
      </w:r>
    </w:p>
    <w:p w14:paraId="4A97EC83"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79" w:lineRule="exact"/>
        <w:ind w:left="851" w:hanging="851"/>
        <w:contextualSpacing w:val="0"/>
        <w:rPr>
          <w:sz w:val="22"/>
        </w:rPr>
      </w:pPr>
      <w:r w:rsidRPr="00843472">
        <w:rPr>
          <w:sz w:val="22"/>
        </w:rPr>
        <w:t xml:space="preserve">Utilities (e.g. electricity or </w:t>
      </w:r>
      <w:r>
        <w:rPr>
          <w:sz w:val="22"/>
        </w:rPr>
        <w:t>gas</w:t>
      </w:r>
      <w:r w:rsidRPr="00843472">
        <w:rPr>
          <w:sz w:val="22"/>
        </w:rPr>
        <w:t>);</w:t>
      </w:r>
      <w:r w:rsidRPr="00843472">
        <w:rPr>
          <w:spacing w:val="-5"/>
          <w:sz w:val="22"/>
        </w:rPr>
        <w:t xml:space="preserve"> </w:t>
      </w:r>
      <w:r w:rsidRPr="00843472">
        <w:rPr>
          <w:sz w:val="22"/>
        </w:rPr>
        <w:t>and</w:t>
      </w:r>
    </w:p>
    <w:p w14:paraId="41592FB6" w14:textId="77777777" w:rsidR="00843472" w:rsidRPr="00843472" w:rsidRDefault="00843472" w:rsidP="00CF57AC">
      <w:pPr>
        <w:pStyle w:val="ListParagraph"/>
        <w:widowControl w:val="0"/>
        <w:numPr>
          <w:ilvl w:val="0"/>
          <w:numId w:val="12"/>
        </w:numPr>
        <w:tabs>
          <w:tab w:val="left" w:pos="851"/>
        </w:tabs>
        <w:autoSpaceDE w:val="0"/>
        <w:autoSpaceDN w:val="0"/>
        <w:spacing w:before="120" w:after="120" w:line="240" w:lineRule="auto"/>
        <w:ind w:left="851" w:hanging="851"/>
        <w:contextualSpacing w:val="0"/>
        <w:rPr>
          <w:sz w:val="22"/>
        </w:rPr>
      </w:pPr>
      <w:r w:rsidRPr="00843472">
        <w:rPr>
          <w:sz w:val="22"/>
        </w:rPr>
        <w:t>Vehicles, Fuel and other Fleet</w:t>
      </w:r>
      <w:r w:rsidRPr="00843472">
        <w:rPr>
          <w:spacing w:val="-3"/>
          <w:sz w:val="22"/>
        </w:rPr>
        <w:t xml:space="preserve"> </w:t>
      </w:r>
      <w:r w:rsidRPr="00843472">
        <w:rPr>
          <w:sz w:val="22"/>
        </w:rPr>
        <w:t>Services.</w:t>
      </w:r>
    </w:p>
    <w:p w14:paraId="158835F5" w14:textId="25C92B3D" w:rsidR="00BB393C" w:rsidRDefault="00BB393C" w:rsidP="002716DA">
      <w:pPr>
        <w:spacing w:before="120" w:after="120"/>
        <w:ind w:right="612"/>
        <w:rPr>
          <w:rFonts w:eastAsia="Calibri" w:cs="Calibri"/>
          <w:spacing w:val="1"/>
          <w:sz w:val="22"/>
          <w:lang w:val="en-US"/>
        </w:rPr>
      </w:pPr>
      <w:r w:rsidRPr="00BB393C">
        <w:rPr>
          <w:rFonts w:eastAsia="Calibri" w:cs="Calibri"/>
          <w:spacing w:val="1"/>
          <w:sz w:val="22"/>
          <w:lang w:val="en-US"/>
        </w:rPr>
        <w:t xml:space="preserve">If there is an existing Whole of Government </w:t>
      </w:r>
      <w:r w:rsidR="00843472">
        <w:rPr>
          <w:rFonts w:eastAsia="Calibri" w:cs="Calibri"/>
          <w:spacing w:val="1"/>
          <w:sz w:val="22"/>
          <w:lang w:val="en-US"/>
        </w:rPr>
        <w:t>C</w:t>
      </w:r>
      <w:r w:rsidRPr="00BB393C">
        <w:rPr>
          <w:rFonts w:eastAsia="Calibri" w:cs="Calibri"/>
          <w:spacing w:val="1"/>
          <w:sz w:val="22"/>
          <w:lang w:val="en-US"/>
        </w:rPr>
        <w:t>ontract, follow the instructions in the user reference guide provided, if you have further questions or require assistance contact the Contract Manager for information on how to progress your procurement</w:t>
      </w:r>
      <w:bookmarkStart w:id="5" w:name="_bookmark5"/>
      <w:bookmarkEnd w:id="5"/>
      <w:r w:rsidRPr="00BB393C">
        <w:rPr>
          <w:rFonts w:eastAsia="Calibri" w:cs="Calibri"/>
          <w:spacing w:val="1"/>
          <w:sz w:val="22"/>
          <w:lang w:val="en-US"/>
        </w:rPr>
        <w:t>.</w:t>
      </w:r>
    </w:p>
    <w:p w14:paraId="00289703" w14:textId="43DDF7AF" w:rsidR="000A6595" w:rsidRDefault="000A6595" w:rsidP="00870542">
      <w:pPr>
        <w:pStyle w:val="Heading2"/>
        <w:spacing w:before="360" w:after="120" w:line="240" w:lineRule="auto"/>
        <w:ind w:left="851" w:hanging="851"/>
        <w:rPr>
          <w:sz w:val="28"/>
          <w:szCs w:val="28"/>
        </w:rPr>
      </w:pPr>
      <w:bookmarkStart w:id="6" w:name="_Toc30161321"/>
      <w:r>
        <w:rPr>
          <w:sz w:val="28"/>
          <w:szCs w:val="28"/>
        </w:rPr>
        <w:t>Polic</w:t>
      </w:r>
      <w:r w:rsidR="00830F9D">
        <w:rPr>
          <w:sz w:val="28"/>
          <w:szCs w:val="28"/>
        </w:rPr>
        <w:t>y</w:t>
      </w:r>
      <w:bookmarkEnd w:id="6"/>
    </w:p>
    <w:p w14:paraId="72752FFF" w14:textId="0E683D74" w:rsidR="00983407" w:rsidRDefault="000A6595" w:rsidP="000A6595">
      <w:pPr>
        <w:spacing w:before="120" w:after="120"/>
        <w:ind w:right="612"/>
        <w:rPr>
          <w:rFonts w:eastAsia="Calibri" w:cs="Calibri"/>
          <w:spacing w:val="1"/>
          <w:sz w:val="22"/>
          <w:lang w:val="en-US"/>
        </w:rPr>
      </w:pPr>
      <w:r w:rsidRPr="000A6595">
        <w:rPr>
          <w:rFonts w:eastAsia="Calibri" w:cs="Calibri"/>
          <w:spacing w:val="1"/>
          <w:sz w:val="22"/>
          <w:lang w:val="en-US"/>
        </w:rPr>
        <w:t xml:space="preserve">Before starting a new </w:t>
      </w:r>
      <w:r w:rsidR="00830F9D" w:rsidRPr="000A6595">
        <w:rPr>
          <w:rFonts w:eastAsia="Calibri" w:cs="Calibri"/>
          <w:spacing w:val="1"/>
          <w:sz w:val="22"/>
          <w:lang w:val="en-US"/>
        </w:rPr>
        <w:t>purchase,</w:t>
      </w:r>
      <w:r w:rsidRPr="000A6595">
        <w:rPr>
          <w:rFonts w:eastAsia="Calibri" w:cs="Calibri"/>
          <w:spacing w:val="1"/>
          <w:sz w:val="22"/>
          <w:lang w:val="en-US"/>
        </w:rPr>
        <w:t xml:space="preserve"> the Purchasing Officer must check if a social enterprise </w:t>
      </w:r>
      <w:r w:rsidR="00983407">
        <w:rPr>
          <w:rFonts w:eastAsia="Calibri" w:cs="Calibri"/>
          <w:spacing w:val="1"/>
          <w:sz w:val="22"/>
          <w:lang w:val="en-US"/>
        </w:rPr>
        <w:t xml:space="preserve">or Indigenous Supplier </w:t>
      </w:r>
      <w:r w:rsidR="00E9731E">
        <w:rPr>
          <w:rFonts w:eastAsia="Calibri" w:cs="Calibri"/>
          <w:spacing w:val="1"/>
          <w:sz w:val="22"/>
          <w:lang w:val="en-US"/>
        </w:rPr>
        <w:t>is</w:t>
      </w:r>
      <w:r w:rsidRPr="000A6595">
        <w:rPr>
          <w:rFonts w:eastAsia="Calibri" w:cs="Calibri"/>
          <w:spacing w:val="1"/>
          <w:sz w:val="22"/>
          <w:lang w:val="en-US"/>
        </w:rPr>
        <w:t xml:space="preserve"> able to offer the required services/goods. </w:t>
      </w:r>
    </w:p>
    <w:p w14:paraId="500A4F53" w14:textId="6C0A9FF7" w:rsidR="00714C6B" w:rsidRDefault="00714C6B" w:rsidP="00C838DA">
      <w:pPr>
        <w:pStyle w:val="Heading3"/>
        <w:rPr>
          <w:rFonts w:eastAsia="Calibri" w:cs="Calibri"/>
          <w:spacing w:val="1"/>
          <w:sz w:val="22"/>
          <w:lang w:val="en-US"/>
        </w:rPr>
      </w:pPr>
      <w:bookmarkStart w:id="7" w:name="_Toc30161322"/>
      <w:r>
        <w:rPr>
          <w:rFonts w:eastAsia="Calibri" w:cs="Calibri"/>
          <w:spacing w:val="1"/>
          <w:sz w:val="22"/>
          <w:lang w:val="en-US"/>
        </w:rPr>
        <w:t>Social Enterprise</w:t>
      </w:r>
      <w:bookmarkEnd w:id="7"/>
    </w:p>
    <w:p w14:paraId="2978D481" w14:textId="2C877B74" w:rsidR="00714C6B" w:rsidRDefault="000A6595" w:rsidP="00983407">
      <w:pPr>
        <w:spacing w:before="120" w:after="120"/>
        <w:ind w:right="612"/>
        <w:rPr>
          <w:rFonts w:eastAsia="Calibri" w:cs="Calibri"/>
          <w:spacing w:val="1"/>
          <w:sz w:val="22"/>
          <w:lang w:val="en-US"/>
        </w:rPr>
      </w:pPr>
      <w:r w:rsidRPr="000A6595">
        <w:rPr>
          <w:rFonts w:eastAsia="Calibri" w:cs="Calibri"/>
          <w:spacing w:val="1"/>
          <w:sz w:val="22"/>
          <w:lang w:val="en-US"/>
        </w:rPr>
        <w:t>Social enterprises deliver targeted social or community benefits, may be for-profit or not-for-profit, and seek both a financial and social return on investment. </w:t>
      </w:r>
      <w:r>
        <w:rPr>
          <w:rFonts w:eastAsia="Calibri" w:cs="Calibri"/>
          <w:spacing w:val="1"/>
          <w:sz w:val="22"/>
          <w:lang w:val="en-US"/>
        </w:rPr>
        <w:t>ACT Government has a social enterprises panel which can be used.</w:t>
      </w:r>
      <w:r w:rsidR="00340D57">
        <w:rPr>
          <w:rFonts w:eastAsia="Calibri" w:cs="Calibri"/>
          <w:spacing w:val="1"/>
          <w:sz w:val="22"/>
          <w:lang w:val="en-US"/>
        </w:rPr>
        <w:t xml:space="preserve"> For more information on social procurement, the panel or the Services/goods offered have a look on the</w:t>
      </w:r>
      <w:r w:rsidR="00714C6B">
        <w:rPr>
          <w:rFonts w:eastAsia="Calibri" w:cs="Calibri"/>
          <w:spacing w:val="1"/>
          <w:sz w:val="22"/>
          <w:lang w:val="en-US"/>
        </w:rPr>
        <w:t xml:space="preserve"> Procurement ACT</w:t>
      </w:r>
      <w:r w:rsidR="00340D57">
        <w:rPr>
          <w:rFonts w:eastAsia="Calibri" w:cs="Calibri"/>
          <w:spacing w:val="1"/>
          <w:sz w:val="22"/>
          <w:lang w:val="en-US"/>
        </w:rPr>
        <w:t xml:space="preserve"> </w:t>
      </w:r>
      <w:hyperlink r:id="rId18" w:history="1">
        <w:r w:rsidR="00714C6B">
          <w:rPr>
            <w:rStyle w:val="Hyperlink"/>
            <w:rFonts w:eastAsia="Calibri" w:cs="Calibri"/>
            <w:spacing w:val="1"/>
            <w:sz w:val="22"/>
            <w:lang w:val="en-US"/>
          </w:rPr>
          <w:t>Social Enterprise</w:t>
        </w:r>
      </w:hyperlink>
      <w:r w:rsidR="00714C6B">
        <w:rPr>
          <w:rFonts w:eastAsia="Calibri" w:cs="Calibri"/>
          <w:spacing w:val="1"/>
          <w:sz w:val="22"/>
          <w:lang w:val="en-US"/>
        </w:rPr>
        <w:t xml:space="preserve"> web page.</w:t>
      </w:r>
    </w:p>
    <w:p w14:paraId="6497D5EC" w14:textId="237BA86D" w:rsidR="00714C6B" w:rsidRDefault="00714C6B" w:rsidP="00C838DA">
      <w:pPr>
        <w:pStyle w:val="Heading3"/>
        <w:rPr>
          <w:rFonts w:eastAsia="Calibri" w:cs="Calibri"/>
          <w:spacing w:val="1"/>
          <w:sz w:val="22"/>
          <w:lang w:val="en-US"/>
        </w:rPr>
      </w:pPr>
      <w:bookmarkStart w:id="8" w:name="_Toc30161323"/>
      <w:r w:rsidRPr="00983407">
        <w:rPr>
          <w:rFonts w:eastAsia="Calibri" w:cs="Calibri"/>
          <w:spacing w:val="1"/>
          <w:sz w:val="22"/>
          <w:lang w:val="en-US"/>
        </w:rPr>
        <w:lastRenderedPageBreak/>
        <w:t>Aboriginal and Torres Strait Islander Procurement Policy</w:t>
      </w:r>
      <w:bookmarkEnd w:id="8"/>
    </w:p>
    <w:p w14:paraId="20A6B0A3" w14:textId="7A853748" w:rsidR="000A6595" w:rsidRDefault="00983407" w:rsidP="00983407">
      <w:pPr>
        <w:spacing w:before="120" w:after="120"/>
        <w:ind w:right="612"/>
        <w:rPr>
          <w:rFonts w:eastAsia="Calibri" w:cs="Calibri"/>
          <w:spacing w:val="1"/>
          <w:sz w:val="22"/>
          <w:lang w:val="en-US"/>
        </w:rPr>
      </w:pPr>
      <w:r w:rsidRPr="00983407">
        <w:rPr>
          <w:rFonts w:eastAsia="Calibri" w:cs="Calibri"/>
          <w:spacing w:val="1"/>
          <w:sz w:val="22"/>
          <w:lang w:val="en-US"/>
        </w:rPr>
        <w:t xml:space="preserve">The Aboriginal and Torres Strait Islander Procurement Policy </w:t>
      </w:r>
      <w:r>
        <w:rPr>
          <w:rFonts w:eastAsia="Calibri" w:cs="Calibri"/>
          <w:spacing w:val="1"/>
          <w:sz w:val="22"/>
          <w:lang w:val="en-US"/>
        </w:rPr>
        <w:t>(</w:t>
      </w:r>
      <w:r w:rsidRPr="00983407">
        <w:rPr>
          <w:rFonts w:eastAsia="Calibri" w:cs="Calibri"/>
          <w:spacing w:val="1"/>
          <w:sz w:val="22"/>
          <w:lang w:val="en-US"/>
        </w:rPr>
        <w:t>ATSIPP</w:t>
      </w:r>
      <w:r>
        <w:rPr>
          <w:rFonts w:eastAsia="Calibri" w:cs="Calibri"/>
          <w:spacing w:val="1"/>
          <w:sz w:val="22"/>
          <w:lang w:val="en-US"/>
        </w:rPr>
        <w:t>)</w:t>
      </w:r>
      <w:r w:rsidRPr="00983407">
        <w:rPr>
          <w:rFonts w:eastAsia="Calibri" w:cs="Calibri"/>
          <w:spacing w:val="1"/>
          <w:sz w:val="22"/>
          <w:lang w:val="en-US"/>
        </w:rPr>
        <w:t xml:space="preserve"> encourages </w:t>
      </w:r>
      <w:r w:rsidR="008C0A2D">
        <w:rPr>
          <w:rFonts w:eastAsia="Calibri" w:cs="Calibri"/>
          <w:spacing w:val="1"/>
          <w:sz w:val="22"/>
          <w:lang w:val="en-US"/>
        </w:rPr>
        <w:t>O</w:t>
      </w:r>
      <w:r w:rsidRPr="00983407">
        <w:rPr>
          <w:rFonts w:eastAsia="Calibri" w:cs="Calibri"/>
          <w:spacing w:val="1"/>
          <w:sz w:val="22"/>
          <w:lang w:val="en-US"/>
        </w:rPr>
        <w:t>fficers to seek quotes from relevant Aboriginal and Torres Strait Islander Enterprises wherever possible, driving growth in economic participation for Aboriginal and Torres Strait Islander enterprises through an increase to the Government’s spend with Aboriginal and Torres Strait Islander enterprises.</w:t>
      </w:r>
      <w:r>
        <w:rPr>
          <w:rFonts w:eastAsia="Calibri" w:cs="Calibri"/>
          <w:spacing w:val="1"/>
          <w:sz w:val="22"/>
          <w:lang w:val="en-US"/>
        </w:rPr>
        <w:t xml:space="preserve"> A list of Indigenous suppliers and the goods/services they provide is available on the</w:t>
      </w:r>
      <w:r w:rsidR="00714C6B">
        <w:rPr>
          <w:rFonts w:eastAsia="Calibri" w:cs="Calibri"/>
          <w:spacing w:val="1"/>
          <w:sz w:val="22"/>
          <w:lang w:val="en-US"/>
        </w:rPr>
        <w:t xml:space="preserve"> Procurement ACT</w:t>
      </w:r>
      <w:r>
        <w:rPr>
          <w:rFonts w:eastAsia="Calibri" w:cs="Calibri"/>
          <w:spacing w:val="1"/>
          <w:sz w:val="22"/>
          <w:lang w:val="en-US"/>
        </w:rPr>
        <w:t xml:space="preserve"> </w:t>
      </w:r>
      <w:hyperlink r:id="rId19" w:history="1">
        <w:r w:rsidR="00714C6B">
          <w:rPr>
            <w:rStyle w:val="Hyperlink"/>
            <w:rFonts w:eastAsia="Calibri" w:cs="Calibri"/>
            <w:spacing w:val="1"/>
            <w:sz w:val="22"/>
            <w:lang w:val="en-US"/>
          </w:rPr>
          <w:t>ATSIPP</w:t>
        </w:r>
      </w:hyperlink>
      <w:r w:rsidR="00714C6B">
        <w:rPr>
          <w:rFonts w:eastAsia="Calibri" w:cs="Calibri"/>
          <w:spacing w:val="1"/>
          <w:sz w:val="22"/>
          <w:lang w:val="en-US"/>
        </w:rPr>
        <w:t xml:space="preserve"> web page.</w:t>
      </w:r>
    </w:p>
    <w:p w14:paraId="3E0D9FAD" w14:textId="48DD07DC" w:rsidR="00714C6B" w:rsidRDefault="00714C6B" w:rsidP="00C838DA">
      <w:pPr>
        <w:pStyle w:val="Heading3"/>
        <w:rPr>
          <w:rFonts w:eastAsia="Calibri" w:cs="Calibri"/>
          <w:spacing w:val="1"/>
          <w:sz w:val="22"/>
          <w:lang w:val="en-US"/>
        </w:rPr>
      </w:pPr>
      <w:bookmarkStart w:id="9" w:name="_Toc30161324"/>
      <w:r>
        <w:rPr>
          <w:rFonts w:eastAsia="Calibri" w:cs="Calibri"/>
          <w:spacing w:val="1"/>
          <w:sz w:val="22"/>
          <w:lang w:val="en-US"/>
        </w:rPr>
        <w:t>Secure Local Jobs</w:t>
      </w:r>
      <w:bookmarkEnd w:id="9"/>
    </w:p>
    <w:p w14:paraId="0A29BA19" w14:textId="0DCCCD32" w:rsidR="00714C6B" w:rsidRPr="00714C6B" w:rsidRDefault="00714C6B" w:rsidP="00714C6B">
      <w:pPr>
        <w:spacing w:before="120" w:after="120"/>
        <w:ind w:right="612"/>
        <w:rPr>
          <w:rFonts w:eastAsia="Calibri" w:cs="Calibri"/>
          <w:spacing w:val="1"/>
          <w:sz w:val="22"/>
          <w:lang w:val="en-US"/>
        </w:rPr>
      </w:pPr>
      <w:r>
        <w:rPr>
          <w:rFonts w:eastAsia="Calibri" w:cs="Calibri"/>
          <w:spacing w:val="1"/>
          <w:sz w:val="22"/>
          <w:lang w:val="en-US"/>
        </w:rPr>
        <w:t xml:space="preserve">Secure Local Jobs (SLJ) </w:t>
      </w:r>
      <w:r w:rsidR="008C0A2D">
        <w:rPr>
          <w:rFonts w:eastAsia="Calibri" w:cs="Calibri"/>
          <w:spacing w:val="1"/>
          <w:sz w:val="22"/>
          <w:lang w:val="en-US"/>
        </w:rPr>
        <w:t>was developed to strengthen</w:t>
      </w:r>
      <w:r w:rsidRPr="00714C6B">
        <w:rPr>
          <w:rFonts w:eastAsia="Calibri" w:cs="Calibri"/>
          <w:spacing w:val="1"/>
          <w:sz w:val="22"/>
          <w:lang w:val="en-US"/>
        </w:rPr>
        <w:t xml:space="preserve"> procurement practices so </w:t>
      </w:r>
      <w:r w:rsidR="008C0A2D">
        <w:rPr>
          <w:rFonts w:eastAsia="Calibri" w:cs="Calibri"/>
          <w:spacing w:val="1"/>
          <w:sz w:val="22"/>
          <w:lang w:val="en-US"/>
        </w:rPr>
        <w:t>Government</w:t>
      </w:r>
      <w:r w:rsidRPr="00714C6B">
        <w:rPr>
          <w:rFonts w:eastAsia="Calibri" w:cs="Calibri"/>
          <w:spacing w:val="1"/>
          <w:sz w:val="22"/>
          <w:lang w:val="en-US"/>
        </w:rPr>
        <w:t xml:space="preserve"> contracts are only awarded to businesses that meet high ethical and </w:t>
      </w:r>
      <w:proofErr w:type="spellStart"/>
      <w:r w:rsidRPr="00714C6B">
        <w:rPr>
          <w:rFonts w:eastAsia="Calibri" w:cs="Calibri"/>
          <w:spacing w:val="1"/>
          <w:sz w:val="22"/>
          <w:lang w:val="en-US"/>
        </w:rPr>
        <w:t>labour</w:t>
      </w:r>
      <w:proofErr w:type="spellEnd"/>
      <w:r w:rsidRPr="00714C6B">
        <w:rPr>
          <w:rFonts w:eastAsia="Calibri" w:cs="Calibri"/>
          <w:spacing w:val="1"/>
          <w:sz w:val="22"/>
          <w:lang w:val="en-US"/>
        </w:rPr>
        <w:t xml:space="preserve"> standards. Businesses </w:t>
      </w:r>
      <w:r w:rsidR="008C0A2D">
        <w:rPr>
          <w:rFonts w:eastAsia="Calibri" w:cs="Calibri"/>
          <w:spacing w:val="1"/>
          <w:sz w:val="22"/>
          <w:lang w:val="en-US"/>
        </w:rPr>
        <w:t>responding</w:t>
      </w:r>
      <w:r w:rsidRPr="00714C6B">
        <w:rPr>
          <w:rFonts w:eastAsia="Calibri" w:cs="Calibri"/>
          <w:spacing w:val="1"/>
          <w:sz w:val="22"/>
          <w:lang w:val="en-US"/>
        </w:rPr>
        <w:t xml:space="preserve"> </w:t>
      </w:r>
      <w:r w:rsidR="008C0A2D">
        <w:rPr>
          <w:rFonts w:eastAsia="Calibri" w:cs="Calibri"/>
          <w:spacing w:val="1"/>
          <w:sz w:val="22"/>
          <w:lang w:val="en-US"/>
        </w:rPr>
        <w:t>to</w:t>
      </w:r>
      <w:r w:rsidRPr="00714C6B">
        <w:rPr>
          <w:rFonts w:eastAsia="Calibri" w:cs="Calibri"/>
          <w:spacing w:val="1"/>
          <w:sz w:val="22"/>
          <w:lang w:val="en-US"/>
        </w:rPr>
        <w:t xml:space="preserve"> cons</w:t>
      </w:r>
      <w:r w:rsidR="008C0A2D">
        <w:rPr>
          <w:rFonts w:eastAsia="Calibri" w:cs="Calibri"/>
          <w:spacing w:val="1"/>
          <w:sz w:val="22"/>
          <w:lang w:val="en-US"/>
        </w:rPr>
        <w:t xml:space="preserve">truction, cleaning, security or </w:t>
      </w:r>
      <w:r w:rsidRPr="00714C6B">
        <w:rPr>
          <w:rFonts w:eastAsia="Calibri" w:cs="Calibri"/>
          <w:spacing w:val="1"/>
          <w:sz w:val="22"/>
          <w:lang w:val="en-US"/>
        </w:rPr>
        <w:t xml:space="preserve">traffic management work must meet workplace standards and have a </w:t>
      </w:r>
      <w:r w:rsidR="008C0A2D">
        <w:rPr>
          <w:rFonts w:eastAsia="Calibri" w:cs="Calibri"/>
          <w:spacing w:val="1"/>
          <w:sz w:val="22"/>
          <w:lang w:val="en-US"/>
        </w:rPr>
        <w:t>SLJ</w:t>
      </w:r>
      <w:r w:rsidRPr="00714C6B">
        <w:rPr>
          <w:rFonts w:eastAsia="Calibri" w:cs="Calibri"/>
          <w:spacing w:val="1"/>
          <w:sz w:val="22"/>
          <w:lang w:val="en-US"/>
        </w:rPr>
        <w:t xml:space="preserve"> Code Certificate. They will also need to complete a </w:t>
      </w:r>
      <w:proofErr w:type="spellStart"/>
      <w:r w:rsidRPr="00714C6B">
        <w:rPr>
          <w:rFonts w:eastAsia="Calibri" w:cs="Calibri"/>
          <w:spacing w:val="1"/>
          <w:sz w:val="22"/>
          <w:lang w:val="en-US"/>
        </w:rPr>
        <w:t>Labour</w:t>
      </w:r>
      <w:proofErr w:type="spellEnd"/>
      <w:r w:rsidRPr="00714C6B">
        <w:rPr>
          <w:rFonts w:eastAsia="Calibri" w:cs="Calibri"/>
          <w:spacing w:val="1"/>
          <w:sz w:val="22"/>
          <w:lang w:val="en-US"/>
        </w:rPr>
        <w:t xml:space="preserve"> Relations, Training and Workplace Equity </w:t>
      </w:r>
      <w:r w:rsidR="008C0A2D">
        <w:rPr>
          <w:rFonts w:eastAsia="Calibri" w:cs="Calibri"/>
          <w:spacing w:val="1"/>
          <w:sz w:val="22"/>
          <w:lang w:val="en-US"/>
        </w:rPr>
        <w:t xml:space="preserve">(LRTWE) </w:t>
      </w:r>
      <w:r w:rsidRPr="00714C6B">
        <w:rPr>
          <w:rFonts w:eastAsia="Calibri" w:cs="Calibri"/>
          <w:spacing w:val="1"/>
          <w:sz w:val="22"/>
          <w:lang w:val="en-US"/>
        </w:rPr>
        <w:t>Plan if the value of work is more than $25,000.</w:t>
      </w:r>
      <w:r w:rsidR="008C0A2D">
        <w:rPr>
          <w:rFonts w:eastAsia="Calibri" w:cs="Calibri"/>
          <w:spacing w:val="1"/>
          <w:sz w:val="22"/>
          <w:lang w:val="en-US"/>
        </w:rPr>
        <w:t xml:space="preserve"> Businesses that provide Services with a high </w:t>
      </w:r>
      <w:proofErr w:type="spellStart"/>
      <w:r w:rsidR="008C0A2D">
        <w:rPr>
          <w:rFonts w:eastAsia="Calibri" w:cs="Calibri"/>
          <w:spacing w:val="1"/>
          <w:sz w:val="22"/>
          <w:lang w:val="en-US"/>
        </w:rPr>
        <w:t>labour</w:t>
      </w:r>
      <w:proofErr w:type="spellEnd"/>
      <w:r w:rsidR="008C0A2D">
        <w:rPr>
          <w:rFonts w:eastAsia="Calibri" w:cs="Calibri"/>
          <w:spacing w:val="1"/>
          <w:sz w:val="22"/>
          <w:lang w:val="en-US"/>
        </w:rPr>
        <w:t xml:space="preserve"> component worth more than $200,000 will also need a SLJ Code Certificate and LRTWE.</w:t>
      </w:r>
    </w:p>
    <w:p w14:paraId="7DD51976" w14:textId="0D21FC08" w:rsidR="00714C6B" w:rsidRPr="00714C6B" w:rsidRDefault="00714C6B" w:rsidP="00714C6B">
      <w:pPr>
        <w:spacing w:before="120" w:after="120"/>
        <w:ind w:right="612"/>
        <w:rPr>
          <w:rFonts w:eastAsia="Calibri" w:cs="Calibri"/>
          <w:spacing w:val="1"/>
          <w:sz w:val="22"/>
          <w:lang w:val="en-US"/>
        </w:rPr>
      </w:pPr>
      <w:r>
        <w:rPr>
          <w:rFonts w:eastAsia="Calibri" w:cs="Calibri"/>
          <w:spacing w:val="1"/>
          <w:sz w:val="22"/>
          <w:lang w:val="en-US"/>
        </w:rPr>
        <w:t xml:space="preserve">For more information on the code, SLJ Code Certificates or a list of Code Certified Suppliers have a look at the Procurement </w:t>
      </w:r>
      <w:hyperlink r:id="rId20" w:history="1">
        <w:r w:rsidRPr="00714C6B">
          <w:rPr>
            <w:rStyle w:val="Hyperlink"/>
            <w:rFonts w:eastAsia="Calibri" w:cs="Calibri"/>
            <w:spacing w:val="1"/>
            <w:sz w:val="22"/>
            <w:lang w:val="en-US"/>
          </w:rPr>
          <w:t>Secure Local Jobs</w:t>
        </w:r>
      </w:hyperlink>
      <w:r>
        <w:rPr>
          <w:rFonts w:eastAsia="Calibri" w:cs="Calibri"/>
          <w:spacing w:val="1"/>
          <w:sz w:val="22"/>
          <w:lang w:val="en-US"/>
        </w:rPr>
        <w:t xml:space="preserve"> web page.</w:t>
      </w:r>
    </w:p>
    <w:p w14:paraId="0389F52E" w14:textId="36D3FC90" w:rsidR="00AB4D87" w:rsidRPr="00AB4D87" w:rsidRDefault="00AB4D87" w:rsidP="00870542">
      <w:pPr>
        <w:pStyle w:val="Heading2"/>
        <w:spacing w:before="360" w:after="120" w:line="240" w:lineRule="auto"/>
        <w:ind w:left="851" w:hanging="851"/>
        <w:rPr>
          <w:sz w:val="28"/>
          <w:szCs w:val="28"/>
        </w:rPr>
      </w:pPr>
      <w:bookmarkStart w:id="10" w:name="_Toc30161325"/>
      <w:r w:rsidRPr="00AB4D87">
        <w:rPr>
          <w:sz w:val="28"/>
          <w:szCs w:val="28"/>
        </w:rPr>
        <w:t>Learning Resources</w:t>
      </w:r>
      <w:bookmarkEnd w:id="10"/>
    </w:p>
    <w:p w14:paraId="30ACA387" w14:textId="46512A94" w:rsidR="00444673" w:rsidRPr="00444673" w:rsidRDefault="00870542" w:rsidP="00444673">
      <w:pPr>
        <w:rPr>
          <w:rFonts w:eastAsia="Calibri" w:cs="Calibri"/>
          <w:spacing w:val="1"/>
          <w:sz w:val="22"/>
          <w:lang w:val="en-US"/>
        </w:rPr>
      </w:pPr>
      <w:r>
        <w:rPr>
          <w:rFonts w:eastAsia="Calibri" w:cs="Calibri"/>
          <w:spacing w:val="1"/>
          <w:sz w:val="22"/>
          <w:lang w:val="en-US"/>
        </w:rPr>
        <w:t xml:space="preserve">Learning Resources </w:t>
      </w:r>
      <w:r w:rsidR="00832322">
        <w:rPr>
          <w:rFonts w:eastAsia="Calibri" w:cs="Calibri"/>
          <w:spacing w:val="1"/>
          <w:sz w:val="22"/>
          <w:lang w:val="en-US"/>
        </w:rPr>
        <w:t xml:space="preserve">purchases </w:t>
      </w:r>
      <w:r>
        <w:rPr>
          <w:rFonts w:eastAsia="Calibri" w:cs="Calibri"/>
          <w:spacing w:val="1"/>
          <w:sz w:val="22"/>
          <w:lang w:val="en-US"/>
        </w:rPr>
        <w:t>include</w:t>
      </w:r>
      <w:r w:rsidR="00444673" w:rsidRPr="00444673">
        <w:rPr>
          <w:rFonts w:eastAsia="Calibri" w:cs="Calibri"/>
          <w:spacing w:val="1"/>
          <w:sz w:val="22"/>
          <w:lang w:val="en-US"/>
        </w:rPr>
        <w:t xml:space="preserve"> the purchase by CIT of physical textbooks, </w:t>
      </w:r>
      <w:proofErr w:type="spellStart"/>
      <w:r w:rsidR="00444673" w:rsidRPr="00444673">
        <w:rPr>
          <w:rFonts w:eastAsia="Calibri" w:cs="Calibri"/>
          <w:spacing w:val="1"/>
          <w:sz w:val="22"/>
          <w:lang w:val="en-US"/>
        </w:rPr>
        <w:t>ebooks</w:t>
      </w:r>
      <w:proofErr w:type="spellEnd"/>
      <w:r w:rsidR="00444673" w:rsidRPr="00444673">
        <w:rPr>
          <w:rFonts w:eastAsia="Calibri" w:cs="Calibri"/>
          <w:spacing w:val="1"/>
          <w:sz w:val="22"/>
          <w:lang w:val="en-US"/>
        </w:rPr>
        <w:t>, online subscriptions, digital learning objects, videos or software with any vendor (including CITSA) where money is being spent by CIT, regardless of any cost recovery in pl</w:t>
      </w:r>
      <w:r w:rsidR="000B74DF">
        <w:rPr>
          <w:rFonts w:eastAsia="Calibri" w:cs="Calibri"/>
          <w:spacing w:val="1"/>
          <w:sz w:val="22"/>
          <w:lang w:val="en-US"/>
        </w:rPr>
        <w:t xml:space="preserve">ace. This does not include </w:t>
      </w:r>
      <w:r w:rsidR="00444673" w:rsidRPr="00444673">
        <w:rPr>
          <w:rFonts w:eastAsia="Calibri" w:cs="Calibri"/>
          <w:spacing w:val="1"/>
          <w:sz w:val="22"/>
          <w:lang w:val="en-US"/>
        </w:rPr>
        <w:t xml:space="preserve">learning resources for students, </w:t>
      </w:r>
      <w:r w:rsidR="006D2A32" w:rsidRPr="00444673">
        <w:rPr>
          <w:rFonts w:eastAsia="Calibri" w:cs="Calibri"/>
          <w:spacing w:val="1"/>
          <w:sz w:val="22"/>
          <w:lang w:val="en-US"/>
        </w:rPr>
        <w:t xml:space="preserve">purchased by students </w:t>
      </w:r>
      <w:r w:rsidR="00444673" w:rsidRPr="00444673">
        <w:rPr>
          <w:rFonts w:eastAsia="Calibri" w:cs="Calibri"/>
          <w:spacing w:val="1"/>
          <w:sz w:val="22"/>
          <w:lang w:val="en-US"/>
        </w:rPr>
        <w:t>such as physical textbooks.</w:t>
      </w:r>
    </w:p>
    <w:p w14:paraId="6BC0BB13" w14:textId="43C313E3" w:rsidR="00444673" w:rsidRDefault="00ED42B7" w:rsidP="00444673">
      <w:pPr>
        <w:rPr>
          <w:rFonts w:eastAsia="Calibri" w:cs="Calibri"/>
          <w:spacing w:val="1"/>
          <w:sz w:val="22"/>
          <w:lang w:val="en-US"/>
        </w:rPr>
      </w:pPr>
      <w:r>
        <w:rPr>
          <w:rFonts w:eastAsia="Calibri" w:cs="Calibri"/>
          <w:spacing w:val="1"/>
          <w:sz w:val="22"/>
          <w:lang w:val="en-US"/>
        </w:rPr>
        <w:t>CIT Library &amp; Learning Services</w:t>
      </w:r>
      <w:r w:rsidR="00444673" w:rsidRPr="00444673">
        <w:rPr>
          <w:rFonts w:eastAsia="Calibri" w:cs="Calibri"/>
          <w:spacing w:val="1"/>
          <w:sz w:val="22"/>
          <w:lang w:val="en-US"/>
        </w:rPr>
        <w:t xml:space="preserve"> look</w:t>
      </w:r>
      <w:r w:rsidR="006D2A32">
        <w:rPr>
          <w:rFonts w:eastAsia="Calibri" w:cs="Calibri"/>
          <w:spacing w:val="1"/>
          <w:sz w:val="22"/>
          <w:lang w:val="en-US"/>
        </w:rPr>
        <w:t>s at existing contracts, combining</w:t>
      </w:r>
      <w:r w:rsidR="00444673" w:rsidRPr="00444673">
        <w:rPr>
          <w:rFonts w:eastAsia="Calibri" w:cs="Calibri"/>
          <w:spacing w:val="1"/>
          <w:sz w:val="22"/>
          <w:lang w:val="en-US"/>
        </w:rPr>
        <w:t xml:space="preserve"> multiple contracts with the same </w:t>
      </w:r>
      <w:r w:rsidR="006D2A32">
        <w:rPr>
          <w:rFonts w:eastAsia="Calibri" w:cs="Calibri"/>
          <w:spacing w:val="1"/>
          <w:sz w:val="22"/>
          <w:lang w:val="en-US"/>
        </w:rPr>
        <w:t>Supplier</w:t>
      </w:r>
      <w:r w:rsidR="00444673" w:rsidRPr="00444673">
        <w:rPr>
          <w:rFonts w:eastAsia="Calibri" w:cs="Calibri"/>
          <w:spacing w:val="1"/>
          <w:sz w:val="22"/>
          <w:lang w:val="en-US"/>
        </w:rPr>
        <w:t xml:space="preserve"> into one contract to drive CITs buying power, previous spend, proposed licence agreements, any conditions of </w:t>
      </w:r>
      <w:r w:rsidR="00444673">
        <w:rPr>
          <w:rFonts w:eastAsia="Calibri" w:cs="Calibri"/>
          <w:spacing w:val="1"/>
          <w:sz w:val="22"/>
          <w:lang w:val="en-US"/>
        </w:rPr>
        <w:t xml:space="preserve">use and </w:t>
      </w:r>
      <w:r w:rsidR="006D2A32">
        <w:rPr>
          <w:rFonts w:eastAsia="Calibri" w:cs="Calibri"/>
          <w:spacing w:val="1"/>
          <w:sz w:val="22"/>
          <w:lang w:val="en-US"/>
        </w:rPr>
        <w:t xml:space="preserve">will </w:t>
      </w:r>
      <w:r w:rsidR="00444673">
        <w:rPr>
          <w:rFonts w:eastAsia="Calibri" w:cs="Calibri"/>
          <w:spacing w:val="1"/>
          <w:sz w:val="22"/>
          <w:lang w:val="en-US"/>
        </w:rPr>
        <w:t>conduct the procurement</w:t>
      </w:r>
      <w:r w:rsidR="00444673" w:rsidRPr="00444673">
        <w:rPr>
          <w:rFonts w:eastAsia="Calibri" w:cs="Calibri"/>
          <w:spacing w:val="1"/>
          <w:sz w:val="22"/>
          <w:lang w:val="en-US"/>
        </w:rPr>
        <w:t xml:space="preserve">. Colleges </w:t>
      </w:r>
      <w:r w:rsidR="006D2A32">
        <w:rPr>
          <w:rFonts w:eastAsia="Calibri" w:cs="Calibri"/>
          <w:spacing w:val="1"/>
          <w:sz w:val="22"/>
          <w:lang w:val="en-US"/>
        </w:rPr>
        <w:t>w</w:t>
      </w:r>
      <w:r w:rsidR="00444673" w:rsidRPr="00444673">
        <w:rPr>
          <w:rFonts w:eastAsia="Calibri" w:cs="Calibri"/>
          <w:spacing w:val="1"/>
          <w:sz w:val="22"/>
          <w:lang w:val="en-US"/>
        </w:rPr>
        <w:t xml:space="preserve">ill need to determine what Learning Resources are required and provide </w:t>
      </w:r>
      <w:r>
        <w:rPr>
          <w:rFonts w:eastAsia="Calibri" w:cs="Calibri"/>
          <w:spacing w:val="1"/>
          <w:sz w:val="22"/>
          <w:lang w:val="en-US"/>
        </w:rPr>
        <w:t>staff</w:t>
      </w:r>
      <w:r w:rsidR="00444673" w:rsidRPr="00444673">
        <w:rPr>
          <w:rFonts w:eastAsia="Calibri" w:cs="Calibri"/>
          <w:spacing w:val="1"/>
          <w:sz w:val="22"/>
          <w:lang w:val="en-US"/>
        </w:rPr>
        <w:t xml:space="preserve"> to assist in the evaluation of bids and content. </w:t>
      </w:r>
    </w:p>
    <w:p w14:paraId="161B756E" w14:textId="2F8C33B6" w:rsidR="00444673" w:rsidRDefault="006D2A32" w:rsidP="00444673">
      <w:pPr>
        <w:rPr>
          <w:rFonts w:eastAsia="Calibri" w:cs="Calibri"/>
          <w:spacing w:val="1"/>
          <w:sz w:val="22"/>
          <w:lang w:val="en-US"/>
        </w:rPr>
      </w:pPr>
      <w:r>
        <w:rPr>
          <w:rFonts w:eastAsia="Calibri" w:cs="Calibri"/>
          <w:spacing w:val="1"/>
          <w:sz w:val="22"/>
          <w:lang w:val="en-US"/>
        </w:rPr>
        <w:t>T</w:t>
      </w:r>
      <w:r w:rsidR="00444673" w:rsidRPr="00444673">
        <w:rPr>
          <w:rFonts w:eastAsia="Calibri" w:cs="Calibri"/>
          <w:spacing w:val="1"/>
          <w:sz w:val="22"/>
          <w:lang w:val="en-US"/>
        </w:rPr>
        <w:t xml:space="preserve">here is a highly competitive marketplace for Learning Resources that often results in cold calling or other aggressive marketing techniques. If encountered CIT staff are advised to avoid and respectfully decline the approaches or if necessary, divert sales/marketing enquiries from </w:t>
      </w:r>
      <w:r>
        <w:rPr>
          <w:rFonts w:eastAsia="Calibri" w:cs="Calibri"/>
          <w:spacing w:val="1"/>
          <w:sz w:val="22"/>
          <w:lang w:val="en-US"/>
        </w:rPr>
        <w:t>Supplie</w:t>
      </w:r>
      <w:r w:rsidR="00444673" w:rsidRPr="00444673">
        <w:rPr>
          <w:rFonts w:eastAsia="Calibri" w:cs="Calibri"/>
          <w:spacing w:val="1"/>
          <w:sz w:val="22"/>
          <w:lang w:val="en-US"/>
        </w:rPr>
        <w:t xml:space="preserve">rs to </w:t>
      </w:r>
      <w:r w:rsidR="00ED42B7">
        <w:rPr>
          <w:rFonts w:eastAsia="Calibri" w:cs="Calibri"/>
          <w:spacing w:val="1"/>
          <w:sz w:val="22"/>
          <w:lang w:val="en-US"/>
        </w:rPr>
        <w:t>CIT Library &amp; Learning Services</w:t>
      </w:r>
      <w:r w:rsidR="00444673" w:rsidRPr="00444673">
        <w:rPr>
          <w:rFonts w:eastAsia="Calibri" w:cs="Calibri"/>
          <w:spacing w:val="1"/>
          <w:sz w:val="22"/>
          <w:lang w:val="en-US"/>
        </w:rPr>
        <w:t xml:space="preserve">. Where however, there is a potential benefit in entertaining approaches from </w:t>
      </w:r>
      <w:r>
        <w:rPr>
          <w:rFonts w:eastAsia="Calibri" w:cs="Calibri"/>
          <w:spacing w:val="1"/>
          <w:sz w:val="22"/>
          <w:lang w:val="en-US"/>
        </w:rPr>
        <w:t>Supplier</w:t>
      </w:r>
      <w:r w:rsidR="00444673" w:rsidRPr="00444673">
        <w:rPr>
          <w:rFonts w:eastAsia="Calibri" w:cs="Calibri"/>
          <w:spacing w:val="1"/>
          <w:sz w:val="22"/>
          <w:lang w:val="en-US"/>
        </w:rPr>
        <w:t xml:space="preserve">s, this should be done in conjunction with </w:t>
      </w:r>
      <w:r w:rsidR="00ED42B7">
        <w:rPr>
          <w:rFonts w:eastAsia="Calibri" w:cs="Calibri"/>
          <w:spacing w:val="1"/>
          <w:sz w:val="22"/>
          <w:lang w:val="en-US"/>
        </w:rPr>
        <w:t>CIT Library &amp; Learning Services</w:t>
      </w:r>
      <w:r w:rsidR="00444673" w:rsidRPr="00444673">
        <w:rPr>
          <w:rFonts w:eastAsia="Calibri" w:cs="Calibri"/>
          <w:spacing w:val="1"/>
          <w:sz w:val="22"/>
          <w:lang w:val="en-US"/>
        </w:rPr>
        <w:t>, with discretion and ensurin</w:t>
      </w:r>
      <w:r w:rsidR="00832322">
        <w:rPr>
          <w:rFonts w:eastAsia="Calibri" w:cs="Calibri"/>
          <w:spacing w:val="1"/>
          <w:sz w:val="22"/>
          <w:lang w:val="en-US"/>
        </w:rPr>
        <w:t xml:space="preserve">g that CIT does not commit to any </w:t>
      </w:r>
      <w:r w:rsidR="00444673" w:rsidRPr="00444673">
        <w:rPr>
          <w:rFonts w:eastAsia="Calibri" w:cs="Calibri"/>
          <w:spacing w:val="1"/>
          <w:sz w:val="22"/>
          <w:lang w:val="en-US"/>
        </w:rPr>
        <w:t>purchase whether unintended or otherwise.</w:t>
      </w:r>
    </w:p>
    <w:p w14:paraId="02AF1D89" w14:textId="084F2154" w:rsidR="00AB4D87" w:rsidRDefault="00444673" w:rsidP="00444673">
      <w:pPr>
        <w:rPr>
          <w:rFonts w:eastAsia="Calibri" w:cs="Calibri"/>
          <w:spacing w:val="1"/>
          <w:sz w:val="22"/>
          <w:lang w:val="en-US"/>
        </w:rPr>
      </w:pPr>
      <w:r>
        <w:rPr>
          <w:rFonts w:eastAsia="Calibri" w:cs="Calibri"/>
          <w:spacing w:val="1"/>
          <w:sz w:val="22"/>
          <w:lang w:val="en-US"/>
        </w:rPr>
        <w:t xml:space="preserve">To complete the purchase of a Learning Resource please contact </w:t>
      </w:r>
      <w:r w:rsidR="00ED42B7">
        <w:rPr>
          <w:rFonts w:eastAsia="Calibri" w:cs="Calibri"/>
          <w:spacing w:val="1"/>
          <w:sz w:val="22"/>
          <w:lang w:val="en-US"/>
        </w:rPr>
        <w:t>CIT</w:t>
      </w:r>
      <w:r>
        <w:rPr>
          <w:rFonts w:eastAsia="Calibri" w:cs="Calibri"/>
          <w:spacing w:val="1"/>
          <w:sz w:val="22"/>
          <w:lang w:val="en-US"/>
        </w:rPr>
        <w:t xml:space="preserve"> </w:t>
      </w:r>
      <w:r w:rsidR="00ED42B7">
        <w:rPr>
          <w:rFonts w:eastAsia="Calibri" w:cs="Calibri"/>
          <w:spacing w:val="1"/>
          <w:sz w:val="22"/>
          <w:lang w:val="en-US"/>
        </w:rPr>
        <w:t>Library &amp; Learning Services</w:t>
      </w:r>
      <w:r>
        <w:rPr>
          <w:rFonts w:eastAsia="Calibri" w:cs="Calibri"/>
          <w:spacing w:val="1"/>
          <w:sz w:val="22"/>
          <w:lang w:val="en-US"/>
        </w:rPr>
        <w:t>.</w:t>
      </w:r>
    </w:p>
    <w:p w14:paraId="13E86A77" w14:textId="33315EDD" w:rsidR="00444673" w:rsidRPr="00444673" w:rsidRDefault="00444673" w:rsidP="00870542">
      <w:pPr>
        <w:pStyle w:val="Heading2"/>
        <w:spacing w:before="360" w:after="120" w:line="240" w:lineRule="auto"/>
        <w:ind w:left="851" w:hanging="851"/>
        <w:rPr>
          <w:sz w:val="28"/>
          <w:szCs w:val="28"/>
        </w:rPr>
      </w:pPr>
      <w:bookmarkStart w:id="11" w:name="_Toc30161326"/>
      <w:r w:rsidRPr="00444673">
        <w:rPr>
          <w:sz w:val="28"/>
          <w:szCs w:val="28"/>
        </w:rPr>
        <w:lastRenderedPageBreak/>
        <w:t xml:space="preserve">ICT </w:t>
      </w:r>
      <w:r>
        <w:rPr>
          <w:sz w:val="28"/>
          <w:szCs w:val="28"/>
        </w:rPr>
        <w:t>Purchases</w:t>
      </w:r>
      <w:bookmarkEnd w:id="11"/>
    </w:p>
    <w:p w14:paraId="60816CE1" w14:textId="59B50D7A" w:rsidR="000B74DF" w:rsidRDefault="00444673" w:rsidP="006D2A32">
      <w:pPr>
        <w:spacing w:before="120" w:after="120"/>
        <w:rPr>
          <w:rFonts w:eastAsia="Calibri" w:cs="Calibri"/>
          <w:spacing w:val="1"/>
          <w:sz w:val="22"/>
          <w:lang w:val="en-US"/>
        </w:rPr>
      </w:pPr>
      <w:r>
        <w:rPr>
          <w:rFonts w:eastAsia="Calibri" w:cs="Calibri"/>
          <w:spacing w:val="1"/>
          <w:sz w:val="22"/>
          <w:lang w:val="en-US"/>
        </w:rPr>
        <w:t xml:space="preserve">Purchases for </w:t>
      </w:r>
      <w:r w:rsidR="00870542">
        <w:rPr>
          <w:rFonts w:eastAsia="Calibri" w:cs="Calibri"/>
          <w:spacing w:val="1"/>
          <w:sz w:val="22"/>
          <w:lang w:val="en-US"/>
        </w:rPr>
        <w:t xml:space="preserve">Information and Communications Technology (ICT) include, </w:t>
      </w:r>
      <w:r w:rsidR="00945F48">
        <w:rPr>
          <w:rFonts w:eastAsia="Calibri" w:cs="Calibri"/>
          <w:spacing w:val="1"/>
          <w:sz w:val="22"/>
          <w:lang w:val="en-US"/>
        </w:rPr>
        <w:t xml:space="preserve">ICT hardware, </w:t>
      </w:r>
      <w:r>
        <w:rPr>
          <w:rFonts w:eastAsia="Calibri" w:cs="Calibri"/>
          <w:spacing w:val="1"/>
          <w:sz w:val="22"/>
          <w:lang w:val="en-US"/>
        </w:rPr>
        <w:t xml:space="preserve">new </w:t>
      </w:r>
      <w:r w:rsidR="00945F48">
        <w:rPr>
          <w:rFonts w:eastAsia="Calibri" w:cs="Calibri"/>
          <w:spacing w:val="1"/>
          <w:sz w:val="22"/>
          <w:lang w:val="en-US"/>
        </w:rPr>
        <w:t xml:space="preserve">ICT </w:t>
      </w:r>
      <w:r>
        <w:rPr>
          <w:rFonts w:eastAsia="Calibri" w:cs="Calibri"/>
          <w:spacing w:val="1"/>
          <w:sz w:val="22"/>
          <w:lang w:val="en-US"/>
        </w:rPr>
        <w:t>system</w:t>
      </w:r>
      <w:r w:rsidR="00945F48">
        <w:rPr>
          <w:rFonts w:eastAsia="Calibri" w:cs="Calibri"/>
          <w:spacing w:val="1"/>
          <w:sz w:val="22"/>
          <w:lang w:val="en-US"/>
        </w:rPr>
        <w:t>s or software</w:t>
      </w:r>
      <w:r>
        <w:rPr>
          <w:rFonts w:eastAsia="Calibri" w:cs="Calibri"/>
          <w:spacing w:val="1"/>
          <w:sz w:val="22"/>
          <w:lang w:val="en-US"/>
        </w:rPr>
        <w:t xml:space="preserve"> or </w:t>
      </w:r>
      <w:r w:rsidR="00E9731E">
        <w:rPr>
          <w:rFonts w:eastAsia="Calibri" w:cs="Calibri"/>
          <w:spacing w:val="1"/>
          <w:sz w:val="22"/>
          <w:lang w:val="en-US"/>
        </w:rPr>
        <w:t xml:space="preserve">any purchase </w:t>
      </w:r>
      <w:r w:rsidR="00870542">
        <w:rPr>
          <w:rFonts w:eastAsia="Calibri" w:cs="Calibri"/>
          <w:spacing w:val="1"/>
          <w:sz w:val="22"/>
          <w:lang w:val="en-US"/>
        </w:rPr>
        <w:t xml:space="preserve">that </w:t>
      </w:r>
      <w:r>
        <w:rPr>
          <w:rFonts w:eastAsia="Calibri" w:cs="Calibri"/>
          <w:spacing w:val="1"/>
          <w:sz w:val="22"/>
          <w:lang w:val="en-US"/>
        </w:rPr>
        <w:t>involve</w:t>
      </w:r>
      <w:r w:rsidR="00E9731E">
        <w:rPr>
          <w:rFonts w:eastAsia="Calibri" w:cs="Calibri"/>
          <w:spacing w:val="1"/>
          <w:sz w:val="22"/>
          <w:lang w:val="en-US"/>
        </w:rPr>
        <w:t>s</w:t>
      </w:r>
      <w:r>
        <w:rPr>
          <w:rFonts w:eastAsia="Calibri" w:cs="Calibri"/>
          <w:spacing w:val="1"/>
          <w:sz w:val="22"/>
          <w:lang w:val="en-US"/>
        </w:rPr>
        <w:t xml:space="preserve"> an ICT component</w:t>
      </w:r>
      <w:r w:rsidR="006D2A32">
        <w:rPr>
          <w:rFonts w:eastAsia="Calibri" w:cs="Calibri"/>
          <w:spacing w:val="1"/>
          <w:sz w:val="22"/>
          <w:lang w:val="en-US"/>
        </w:rPr>
        <w:t>. These purchases</w:t>
      </w:r>
      <w:r>
        <w:rPr>
          <w:rFonts w:eastAsia="Calibri" w:cs="Calibri"/>
          <w:spacing w:val="1"/>
          <w:sz w:val="22"/>
          <w:lang w:val="en-US"/>
        </w:rPr>
        <w:t xml:space="preserve"> must be completed in line with CITs </w:t>
      </w:r>
      <w:proofErr w:type="spellStart"/>
      <w:r w:rsidR="00FD7515">
        <w:rPr>
          <w:rFonts w:eastAsia="Calibri" w:cs="Calibri"/>
          <w:spacing w:val="1"/>
          <w:sz w:val="22"/>
          <w:lang w:val="en-US"/>
        </w:rPr>
        <w:t>Digitis</w:t>
      </w:r>
      <w:r>
        <w:rPr>
          <w:rFonts w:eastAsia="Calibri" w:cs="Calibri"/>
          <w:spacing w:val="1"/>
          <w:sz w:val="22"/>
          <w:lang w:val="en-US"/>
        </w:rPr>
        <w:t>ation</w:t>
      </w:r>
      <w:proofErr w:type="spellEnd"/>
      <w:r>
        <w:rPr>
          <w:rFonts w:eastAsia="Calibri" w:cs="Calibri"/>
          <w:spacing w:val="1"/>
          <w:sz w:val="22"/>
          <w:lang w:val="en-US"/>
        </w:rPr>
        <w:t xml:space="preserve"> Strategy and are often classified as high risk.</w:t>
      </w:r>
    </w:p>
    <w:p w14:paraId="6ABFE7FB" w14:textId="14BA7FCB" w:rsidR="00444673" w:rsidRDefault="000B74DF" w:rsidP="006D2A32">
      <w:pPr>
        <w:spacing w:before="120" w:after="120"/>
        <w:rPr>
          <w:rFonts w:eastAsia="Calibri" w:cs="Calibri"/>
          <w:spacing w:val="1"/>
          <w:sz w:val="22"/>
          <w:lang w:val="en-US"/>
        </w:rPr>
      </w:pPr>
      <w:r>
        <w:rPr>
          <w:rFonts w:eastAsia="Calibri" w:cs="Calibri"/>
          <w:spacing w:val="1"/>
          <w:sz w:val="22"/>
          <w:lang w:val="en-US"/>
        </w:rPr>
        <w:t>To complete a</w:t>
      </w:r>
      <w:r w:rsidR="00444673">
        <w:rPr>
          <w:rFonts w:eastAsia="Calibri" w:cs="Calibri"/>
          <w:spacing w:val="1"/>
          <w:sz w:val="22"/>
          <w:lang w:val="en-US"/>
        </w:rPr>
        <w:t xml:space="preserve"> </w:t>
      </w:r>
      <w:r w:rsidR="00FD7515">
        <w:rPr>
          <w:rFonts w:eastAsia="Calibri" w:cs="Calibri"/>
          <w:spacing w:val="1"/>
          <w:sz w:val="22"/>
          <w:lang w:val="en-US"/>
        </w:rPr>
        <w:t xml:space="preserve">purchase that includes ICT please contact CITs </w:t>
      </w:r>
      <w:proofErr w:type="spellStart"/>
      <w:r w:rsidR="00FD7515">
        <w:rPr>
          <w:rFonts w:eastAsia="Calibri" w:cs="Calibri"/>
          <w:spacing w:val="1"/>
          <w:sz w:val="22"/>
          <w:lang w:val="en-US"/>
        </w:rPr>
        <w:t>Digitisation</w:t>
      </w:r>
      <w:proofErr w:type="spellEnd"/>
      <w:r w:rsidR="00FD7515">
        <w:rPr>
          <w:rFonts w:eastAsia="Calibri" w:cs="Calibri"/>
          <w:spacing w:val="1"/>
          <w:sz w:val="22"/>
          <w:lang w:val="en-US"/>
        </w:rPr>
        <w:t xml:space="preserve"> Officer.</w:t>
      </w:r>
    </w:p>
    <w:p w14:paraId="258AAD81" w14:textId="3357299E" w:rsidR="00423E42" w:rsidRPr="00866D63" w:rsidRDefault="00C11E56" w:rsidP="00C11E56">
      <w:pPr>
        <w:pStyle w:val="Heading2"/>
        <w:spacing w:before="360" w:after="120" w:line="240" w:lineRule="auto"/>
        <w:ind w:left="851" w:hanging="851"/>
        <w:rPr>
          <w:sz w:val="28"/>
          <w:szCs w:val="28"/>
        </w:rPr>
      </w:pPr>
      <w:bookmarkStart w:id="12" w:name="_Toc30161327"/>
      <w:r>
        <w:rPr>
          <w:sz w:val="28"/>
          <w:szCs w:val="28"/>
        </w:rPr>
        <w:t>Method</w:t>
      </w:r>
      <w:r w:rsidR="00843472">
        <w:rPr>
          <w:sz w:val="28"/>
          <w:szCs w:val="28"/>
        </w:rPr>
        <w:t xml:space="preserve"> 1 - </w:t>
      </w:r>
      <w:r w:rsidR="00423E42" w:rsidRPr="00866D63">
        <w:rPr>
          <w:sz w:val="28"/>
          <w:szCs w:val="28"/>
        </w:rPr>
        <w:t>Procurements less than $5,000</w:t>
      </w:r>
      <w:bookmarkEnd w:id="12"/>
    </w:p>
    <w:p w14:paraId="50E2296C" w14:textId="6192AE04" w:rsidR="002716DA" w:rsidRDefault="002716DA" w:rsidP="006D2A32">
      <w:pPr>
        <w:spacing w:before="120" w:after="120"/>
        <w:ind w:right="187"/>
        <w:rPr>
          <w:rFonts w:eastAsia="Calibri" w:cs="Calibri"/>
          <w:sz w:val="22"/>
          <w:lang w:val="en-US"/>
        </w:rPr>
      </w:pPr>
      <w:r w:rsidRPr="002716DA">
        <w:rPr>
          <w:rFonts w:eastAsia="Calibri" w:cs="Calibri"/>
          <w:sz w:val="22"/>
          <w:lang w:val="en-US"/>
        </w:rPr>
        <w:t xml:space="preserve">This </w:t>
      </w:r>
      <w:r w:rsidR="00832322">
        <w:rPr>
          <w:rFonts w:eastAsia="Calibri" w:cs="Calibri"/>
          <w:sz w:val="22"/>
          <w:lang w:val="en-US"/>
        </w:rPr>
        <w:t>method</w:t>
      </w:r>
      <w:r w:rsidRPr="002716DA">
        <w:rPr>
          <w:rFonts w:eastAsia="Calibri" w:cs="Calibri"/>
          <w:sz w:val="22"/>
          <w:lang w:val="en-US"/>
        </w:rPr>
        <w:t xml:space="preserve"> should only be used for </w:t>
      </w:r>
      <w:r>
        <w:rPr>
          <w:rFonts w:eastAsia="Calibri" w:cs="Calibri"/>
          <w:sz w:val="22"/>
          <w:lang w:val="en-US"/>
        </w:rPr>
        <w:t xml:space="preserve">simple </w:t>
      </w:r>
      <w:r w:rsidRPr="002716DA">
        <w:rPr>
          <w:rFonts w:eastAsia="Calibri" w:cs="Calibri"/>
          <w:sz w:val="22"/>
          <w:lang w:val="en-US"/>
        </w:rPr>
        <w:t>one-off purchases that will not exceed $5,000</w:t>
      </w:r>
      <w:r>
        <w:rPr>
          <w:rFonts w:eastAsia="Calibri" w:cs="Calibri"/>
          <w:sz w:val="22"/>
          <w:lang w:val="en-US"/>
        </w:rPr>
        <w:t>.</w:t>
      </w:r>
    </w:p>
    <w:p w14:paraId="4AB5AB62" w14:textId="143B5189" w:rsidR="002716DA" w:rsidRDefault="002716DA" w:rsidP="006D2A32">
      <w:pPr>
        <w:spacing w:before="120" w:after="120"/>
        <w:ind w:right="187"/>
        <w:rPr>
          <w:rFonts w:eastAsia="Calibri" w:cs="Calibri"/>
          <w:sz w:val="22"/>
          <w:lang w:val="en-US"/>
        </w:rPr>
      </w:pPr>
      <w:r>
        <w:rPr>
          <w:rFonts w:eastAsia="Calibri" w:cs="Calibri"/>
          <w:sz w:val="22"/>
          <w:lang w:val="en-US"/>
        </w:rPr>
        <w:t xml:space="preserve">It is best practice to obtain at least one written quote and retain it for audit/record keeping purposes. </w:t>
      </w:r>
    </w:p>
    <w:p w14:paraId="57C59B9C" w14:textId="0450EEF1" w:rsidR="00050B39" w:rsidRPr="002716DA" w:rsidRDefault="00050B39" w:rsidP="006D2A32">
      <w:pPr>
        <w:spacing w:before="120" w:after="120"/>
        <w:ind w:right="187"/>
        <w:rPr>
          <w:rFonts w:eastAsia="Calibri" w:cs="Calibri"/>
          <w:sz w:val="22"/>
          <w:lang w:val="en-US"/>
        </w:rPr>
      </w:pPr>
      <w:r>
        <w:rPr>
          <w:rFonts w:eastAsia="Calibri" w:cs="Calibri"/>
          <w:sz w:val="22"/>
          <w:lang w:val="en-US"/>
        </w:rPr>
        <w:t xml:space="preserve">To complete the purchase please follow </w:t>
      </w:r>
      <w:r w:rsidR="006D2A32">
        <w:rPr>
          <w:rFonts w:eastAsia="Calibri" w:cs="Calibri"/>
          <w:sz w:val="22"/>
          <w:lang w:val="en-US"/>
        </w:rPr>
        <w:t>CITs</w:t>
      </w:r>
      <w:r>
        <w:rPr>
          <w:rFonts w:eastAsia="Calibri" w:cs="Calibri"/>
          <w:sz w:val="22"/>
          <w:lang w:val="en-US"/>
        </w:rPr>
        <w:t xml:space="preserve"> </w:t>
      </w:r>
      <w:r w:rsidR="00D4450C">
        <w:rPr>
          <w:rFonts w:eastAsia="Calibri" w:cs="Calibri"/>
          <w:sz w:val="22"/>
          <w:lang w:val="en-US"/>
        </w:rPr>
        <w:t>Corporate C</w:t>
      </w:r>
      <w:r>
        <w:rPr>
          <w:rFonts w:eastAsia="Calibri" w:cs="Calibri"/>
          <w:sz w:val="22"/>
          <w:lang w:val="en-US"/>
        </w:rPr>
        <w:t xml:space="preserve">redit </w:t>
      </w:r>
      <w:r w:rsidR="00D4450C">
        <w:rPr>
          <w:rFonts w:eastAsia="Calibri" w:cs="Calibri"/>
          <w:sz w:val="22"/>
          <w:lang w:val="en-US"/>
        </w:rPr>
        <w:t>C</w:t>
      </w:r>
      <w:r>
        <w:rPr>
          <w:rFonts w:eastAsia="Calibri" w:cs="Calibri"/>
          <w:sz w:val="22"/>
          <w:lang w:val="en-US"/>
        </w:rPr>
        <w:t xml:space="preserve">ard </w:t>
      </w:r>
      <w:r w:rsidR="006D2A32">
        <w:rPr>
          <w:rFonts w:eastAsia="Calibri" w:cs="Calibri"/>
          <w:sz w:val="22"/>
          <w:lang w:val="en-US"/>
        </w:rPr>
        <w:t>P</w:t>
      </w:r>
      <w:r>
        <w:rPr>
          <w:rFonts w:eastAsia="Calibri" w:cs="Calibri"/>
          <w:sz w:val="22"/>
          <w:lang w:val="en-US"/>
        </w:rPr>
        <w:t xml:space="preserve">olicy and </w:t>
      </w:r>
      <w:r w:rsidR="006D2A32">
        <w:rPr>
          <w:rFonts w:eastAsia="Calibri" w:cs="Calibri"/>
          <w:sz w:val="22"/>
          <w:lang w:val="en-US"/>
        </w:rPr>
        <w:t>P</w:t>
      </w:r>
      <w:r>
        <w:rPr>
          <w:rFonts w:eastAsia="Calibri" w:cs="Calibri"/>
          <w:sz w:val="22"/>
          <w:lang w:val="en-US"/>
        </w:rPr>
        <w:t>rocedure.</w:t>
      </w:r>
    </w:p>
    <w:p w14:paraId="5093E133" w14:textId="639A4B30" w:rsidR="00423E42" w:rsidRPr="00866D63" w:rsidRDefault="00C11E56" w:rsidP="006D2A32">
      <w:pPr>
        <w:pStyle w:val="Heading2"/>
        <w:spacing w:before="360" w:after="120" w:line="240" w:lineRule="auto"/>
        <w:rPr>
          <w:sz w:val="28"/>
          <w:szCs w:val="28"/>
        </w:rPr>
      </w:pPr>
      <w:bookmarkStart w:id="13" w:name="_Toc30161328"/>
      <w:r>
        <w:rPr>
          <w:sz w:val="28"/>
          <w:szCs w:val="28"/>
        </w:rPr>
        <w:t>Method</w:t>
      </w:r>
      <w:r w:rsidR="00050B39">
        <w:rPr>
          <w:sz w:val="28"/>
          <w:szCs w:val="28"/>
        </w:rPr>
        <w:t xml:space="preserve"> 2 - </w:t>
      </w:r>
      <w:r w:rsidR="00423E42" w:rsidRPr="00866D63">
        <w:rPr>
          <w:sz w:val="28"/>
          <w:szCs w:val="28"/>
        </w:rPr>
        <w:t xml:space="preserve">Procurements </w:t>
      </w:r>
      <w:r w:rsidR="00050B39">
        <w:rPr>
          <w:sz w:val="28"/>
          <w:szCs w:val="28"/>
        </w:rPr>
        <w:t>between</w:t>
      </w:r>
      <w:r w:rsidR="00423E42" w:rsidRPr="00866D63">
        <w:rPr>
          <w:sz w:val="28"/>
          <w:szCs w:val="28"/>
        </w:rPr>
        <w:t xml:space="preserve"> $5,000 </w:t>
      </w:r>
      <w:r w:rsidR="00050B39">
        <w:rPr>
          <w:sz w:val="28"/>
          <w:szCs w:val="28"/>
        </w:rPr>
        <w:t>and</w:t>
      </w:r>
      <w:r w:rsidR="00423E42" w:rsidRPr="00866D63">
        <w:rPr>
          <w:sz w:val="28"/>
          <w:szCs w:val="28"/>
        </w:rPr>
        <w:t xml:space="preserve"> $25,000</w:t>
      </w:r>
      <w:bookmarkEnd w:id="13"/>
      <w:r w:rsidR="00423E42" w:rsidRPr="00866D63">
        <w:rPr>
          <w:sz w:val="28"/>
          <w:szCs w:val="28"/>
        </w:rPr>
        <w:t xml:space="preserve"> </w:t>
      </w:r>
    </w:p>
    <w:p w14:paraId="12CFD81D" w14:textId="073BC906" w:rsidR="00050B39" w:rsidRDefault="00050B39" w:rsidP="006D2A32">
      <w:pPr>
        <w:spacing w:before="120" w:after="120"/>
        <w:ind w:right="185"/>
        <w:rPr>
          <w:rFonts w:eastAsia="Calibri" w:cs="Calibri"/>
          <w:sz w:val="22"/>
          <w:lang w:val="en-US"/>
        </w:rPr>
      </w:pPr>
      <w:r w:rsidRPr="00050B39">
        <w:rPr>
          <w:rFonts w:eastAsia="Calibri" w:cs="Calibri"/>
          <w:sz w:val="22"/>
          <w:lang w:val="en-US"/>
        </w:rPr>
        <w:t xml:space="preserve">Procurement ACT refers to </w:t>
      </w:r>
      <w:r w:rsidR="00832322">
        <w:rPr>
          <w:rFonts w:eastAsia="Calibri" w:cs="Calibri"/>
          <w:sz w:val="22"/>
          <w:lang w:val="en-US"/>
        </w:rPr>
        <w:t>method</w:t>
      </w:r>
      <w:r w:rsidRPr="00050B39">
        <w:rPr>
          <w:rFonts w:eastAsia="Calibri" w:cs="Calibri"/>
          <w:sz w:val="22"/>
          <w:lang w:val="en-US"/>
        </w:rPr>
        <w:t xml:space="preserve"> 2 procurements as Basic Procurement.</w:t>
      </w:r>
    </w:p>
    <w:p w14:paraId="28F4DFA3" w14:textId="1BAD54C5" w:rsidR="00050B39" w:rsidRPr="00050B39" w:rsidRDefault="00072769" w:rsidP="006D2A32">
      <w:pPr>
        <w:spacing w:before="120" w:after="120"/>
        <w:ind w:right="185"/>
        <w:rPr>
          <w:rFonts w:eastAsia="Calibri" w:cs="Calibri"/>
          <w:sz w:val="22"/>
          <w:lang w:val="en-US"/>
        </w:rPr>
      </w:pPr>
      <w:r>
        <w:rPr>
          <w:rFonts w:eastAsia="Calibri" w:cs="Calibri"/>
          <w:sz w:val="22"/>
          <w:lang w:val="en-US"/>
        </w:rPr>
        <w:t>J</w:t>
      </w:r>
      <w:r w:rsidR="00050B39" w:rsidRPr="00050B39">
        <w:rPr>
          <w:rFonts w:eastAsia="Calibri" w:cs="Calibri"/>
          <w:sz w:val="22"/>
          <w:lang w:val="en-US"/>
        </w:rPr>
        <w:t xml:space="preserve">ust because </w:t>
      </w:r>
      <w:r w:rsidR="00C11E56">
        <w:rPr>
          <w:rFonts w:eastAsia="Calibri" w:cs="Calibri"/>
          <w:sz w:val="22"/>
          <w:lang w:val="en-US"/>
        </w:rPr>
        <w:t>it’s</w:t>
      </w:r>
      <w:r w:rsidR="00050B39" w:rsidRPr="00050B39">
        <w:rPr>
          <w:rFonts w:eastAsia="Calibri" w:cs="Calibri"/>
          <w:sz w:val="22"/>
          <w:lang w:val="en-US"/>
        </w:rPr>
        <w:t xml:space="preserve"> </w:t>
      </w:r>
      <w:r>
        <w:rPr>
          <w:rFonts w:eastAsia="Calibri" w:cs="Calibri"/>
          <w:sz w:val="22"/>
          <w:lang w:val="en-US"/>
        </w:rPr>
        <w:t xml:space="preserve">referred to as basic, </w:t>
      </w:r>
      <w:r w:rsidR="00050B39" w:rsidRPr="00050B39">
        <w:rPr>
          <w:rFonts w:eastAsia="Calibri" w:cs="Calibri"/>
          <w:sz w:val="22"/>
          <w:lang w:val="en-US"/>
        </w:rPr>
        <w:t xml:space="preserve">does not mean that you should take any less care or effort than you would with a more complex purchase. Remember, you are spending </w:t>
      </w:r>
      <w:r w:rsidR="00050B39">
        <w:rPr>
          <w:rFonts w:eastAsia="Calibri" w:cs="Calibri"/>
          <w:sz w:val="22"/>
          <w:lang w:val="en-US"/>
        </w:rPr>
        <w:t>public</w:t>
      </w:r>
      <w:r w:rsidR="00050B39" w:rsidRPr="00050B39">
        <w:rPr>
          <w:rFonts w:eastAsia="Calibri" w:cs="Calibri"/>
          <w:sz w:val="22"/>
          <w:lang w:val="en-US"/>
        </w:rPr>
        <w:t xml:space="preserve"> money and as such should always strive to ensure the best possible outcome and value for money.</w:t>
      </w:r>
    </w:p>
    <w:p w14:paraId="502F8219" w14:textId="73BCEDD0" w:rsidR="00050B39" w:rsidRPr="00050B39" w:rsidRDefault="00053716" w:rsidP="006D2A32">
      <w:pPr>
        <w:pStyle w:val="BodyText"/>
        <w:spacing w:before="120" w:after="120"/>
        <w:ind w:right="920"/>
        <w:jc w:val="both"/>
        <w:rPr>
          <w:rFonts w:asciiTheme="minorHAnsi" w:hAnsiTheme="minorHAnsi" w:cstheme="minorHAnsi"/>
          <w:sz w:val="22"/>
        </w:rPr>
      </w:pPr>
      <w:r>
        <w:rPr>
          <w:rFonts w:asciiTheme="minorHAnsi" w:hAnsiTheme="minorHAnsi" w:cstheme="minorHAnsi"/>
          <w:sz w:val="22"/>
        </w:rPr>
        <w:t>Using the</w:t>
      </w:r>
      <w:r w:rsidR="00050B39" w:rsidRPr="00050B39">
        <w:rPr>
          <w:rFonts w:asciiTheme="minorHAnsi" w:hAnsiTheme="minorHAnsi" w:cstheme="minorHAnsi"/>
          <w:sz w:val="22"/>
        </w:rPr>
        <w:t xml:space="preserve"> </w:t>
      </w:r>
      <w:hyperlink r:id="rId21">
        <w:r w:rsidR="00050B39" w:rsidRPr="00050B39">
          <w:rPr>
            <w:rFonts w:asciiTheme="minorHAnsi" w:hAnsiTheme="minorHAnsi" w:cstheme="minorHAnsi"/>
            <w:color w:val="0000FF"/>
            <w:sz w:val="22"/>
            <w:u w:val="single" w:color="0000FF"/>
          </w:rPr>
          <w:t>Basic Procurement</w:t>
        </w:r>
      </w:hyperlink>
      <w:r w:rsidR="00050B39" w:rsidRPr="00050B39">
        <w:rPr>
          <w:rFonts w:asciiTheme="minorHAnsi" w:hAnsiTheme="minorHAnsi" w:cstheme="minorHAnsi"/>
          <w:color w:val="0000FF"/>
          <w:sz w:val="22"/>
          <w:u w:val="single" w:color="0000FF"/>
        </w:rPr>
        <w:t xml:space="preserve"> Checklist</w:t>
      </w:r>
      <w:hyperlink r:id="rId22">
        <w:r w:rsidR="00050B39" w:rsidRPr="00050B39">
          <w:rPr>
            <w:rFonts w:asciiTheme="minorHAnsi" w:hAnsiTheme="minorHAnsi" w:cstheme="minorHAnsi"/>
            <w:color w:val="0000FF"/>
            <w:sz w:val="22"/>
          </w:rPr>
          <w:t xml:space="preserve"> </w:t>
        </w:r>
      </w:hyperlink>
      <w:r>
        <w:rPr>
          <w:rFonts w:asciiTheme="minorHAnsi" w:hAnsiTheme="minorHAnsi" w:cstheme="minorHAnsi"/>
          <w:sz w:val="22"/>
        </w:rPr>
        <w:t>will</w:t>
      </w:r>
      <w:r w:rsidR="006D2A32">
        <w:rPr>
          <w:rFonts w:asciiTheme="minorHAnsi" w:hAnsiTheme="minorHAnsi" w:cstheme="minorHAnsi"/>
          <w:sz w:val="22"/>
        </w:rPr>
        <w:t xml:space="preserve"> help Purchasing Officers</w:t>
      </w:r>
      <w:r w:rsidR="00050B39" w:rsidRPr="00050B39">
        <w:rPr>
          <w:rFonts w:asciiTheme="minorHAnsi" w:hAnsiTheme="minorHAnsi" w:cstheme="minorHAnsi"/>
          <w:sz w:val="22"/>
        </w:rPr>
        <w:t xml:space="preserve"> both understand the process and </w:t>
      </w:r>
      <w:r w:rsidR="006D2A32">
        <w:rPr>
          <w:rFonts w:asciiTheme="minorHAnsi" w:hAnsiTheme="minorHAnsi" w:cstheme="minorHAnsi"/>
          <w:sz w:val="22"/>
        </w:rPr>
        <w:t>record</w:t>
      </w:r>
      <w:r w:rsidR="00050B39" w:rsidRPr="00050B39">
        <w:rPr>
          <w:rFonts w:asciiTheme="minorHAnsi" w:hAnsiTheme="minorHAnsi" w:cstheme="minorHAnsi"/>
          <w:sz w:val="22"/>
        </w:rPr>
        <w:t xml:space="preserve"> the progress of the purchase; a</w:t>
      </w:r>
      <w:r w:rsidR="00832322">
        <w:rPr>
          <w:rFonts w:asciiTheme="minorHAnsi" w:hAnsiTheme="minorHAnsi" w:cstheme="minorHAnsi"/>
          <w:sz w:val="22"/>
        </w:rPr>
        <w:t>ssisting in situations where Officers</w:t>
      </w:r>
      <w:r w:rsidR="00050B39" w:rsidRPr="00050B39">
        <w:rPr>
          <w:rFonts w:asciiTheme="minorHAnsi" w:hAnsiTheme="minorHAnsi" w:cstheme="minorHAnsi"/>
          <w:sz w:val="22"/>
        </w:rPr>
        <w:t xml:space="preserve"> have to hand the purchase on to </w:t>
      </w:r>
      <w:r w:rsidR="00832322">
        <w:rPr>
          <w:rFonts w:asciiTheme="minorHAnsi" w:hAnsiTheme="minorHAnsi" w:cstheme="minorHAnsi"/>
          <w:sz w:val="22"/>
        </w:rPr>
        <w:t>a colleague</w:t>
      </w:r>
      <w:r w:rsidR="00050B39" w:rsidRPr="00050B39">
        <w:rPr>
          <w:rFonts w:asciiTheme="minorHAnsi" w:hAnsiTheme="minorHAnsi" w:cstheme="minorHAnsi"/>
          <w:sz w:val="22"/>
        </w:rPr>
        <w:t>. The checklist can be completed either electronically or prin</w:t>
      </w:r>
      <w:r w:rsidR="00072769">
        <w:rPr>
          <w:rFonts w:asciiTheme="minorHAnsi" w:hAnsiTheme="minorHAnsi" w:cstheme="minorHAnsi"/>
          <w:sz w:val="22"/>
        </w:rPr>
        <w:t>ted and filled in by hand</w:t>
      </w:r>
      <w:r w:rsidR="00050B39" w:rsidRPr="00050B39">
        <w:rPr>
          <w:rFonts w:asciiTheme="minorHAnsi" w:hAnsiTheme="minorHAnsi" w:cstheme="minorHAnsi"/>
          <w:sz w:val="22"/>
        </w:rPr>
        <w:t>.</w:t>
      </w:r>
    </w:p>
    <w:p w14:paraId="0362EAFD" w14:textId="7B88DE33" w:rsidR="00BC339A" w:rsidRPr="00BC339A" w:rsidRDefault="00050B39" w:rsidP="00BC339A">
      <w:pPr>
        <w:pStyle w:val="BodyText"/>
        <w:spacing w:before="120" w:after="120"/>
        <w:ind w:right="920"/>
        <w:jc w:val="both"/>
        <w:rPr>
          <w:rFonts w:asciiTheme="minorHAnsi" w:hAnsiTheme="minorHAnsi" w:cstheme="minorHAnsi"/>
          <w:sz w:val="22"/>
        </w:rPr>
      </w:pPr>
      <w:r w:rsidRPr="00050B39">
        <w:rPr>
          <w:rFonts w:asciiTheme="minorHAnsi" w:hAnsiTheme="minorHAnsi" w:cstheme="minorHAnsi"/>
          <w:sz w:val="22"/>
        </w:rPr>
        <w:t xml:space="preserve">When undertaking a Basic Purchase </w:t>
      </w:r>
      <w:r w:rsidR="000F0111">
        <w:rPr>
          <w:rFonts w:asciiTheme="minorHAnsi" w:hAnsiTheme="minorHAnsi" w:cstheme="minorHAnsi"/>
          <w:sz w:val="22"/>
        </w:rPr>
        <w:t xml:space="preserve">best practice is to </w:t>
      </w:r>
      <w:r w:rsidRPr="00050B39">
        <w:rPr>
          <w:rFonts w:asciiTheme="minorHAnsi" w:hAnsiTheme="minorHAnsi" w:cstheme="minorHAnsi"/>
          <w:sz w:val="22"/>
        </w:rPr>
        <w:t xml:space="preserve">obtain </w:t>
      </w:r>
      <w:r>
        <w:rPr>
          <w:rFonts w:asciiTheme="minorHAnsi" w:hAnsiTheme="minorHAnsi" w:cstheme="minorHAnsi"/>
          <w:sz w:val="22"/>
        </w:rPr>
        <w:t xml:space="preserve">at least three </w:t>
      </w:r>
      <w:r w:rsidRPr="00050B39">
        <w:rPr>
          <w:rFonts w:asciiTheme="minorHAnsi" w:hAnsiTheme="minorHAnsi" w:cstheme="minorHAnsi"/>
          <w:sz w:val="22"/>
        </w:rPr>
        <w:t xml:space="preserve">written quotes from Suppliers. </w:t>
      </w:r>
      <w:r w:rsidR="00BC339A">
        <w:rPr>
          <w:rFonts w:asciiTheme="minorHAnsi" w:hAnsiTheme="minorHAnsi" w:cstheme="minorHAnsi"/>
          <w:sz w:val="22"/>
        </w:rPr>
        <w:t>T</w:t>
      </w:r>
      <w:r w:rsidR="00BC339A" w:rsidRPr="00BC339A">
        <w:rPr>
          <w:rFonts w:asciiTheme="minorHAnsi" w:hAnsiTheme="minorHAnsi" w:cstheme="minorHAnsi"/>
          <w:sz w:val="22"/>
        </w:rPr>
        <w:t xml:space="preserve">he </w:t>
      </w:r>
      <w:r w:rsidR="00BC339A">
        <w:rPr>
          <w:rFonts w:asciiTheme="minorHAnsi" w:hAnsiTheme="minorHAnsi" w:cstheme="minorHAnsi"/>
          <w:sz w:val="22"/>
        </w:rPr>
        <w:t xml:space="preserve">Basic </w:t>
      </w:r>
      <w:r w:rsidR="00BC339A" w:rsidRPr="00BC339A">
        <w:rPr>
          <w:rFonts w:asciiTheme="minorHAnsi" w:hAnsiTheme="minorHAnsi" w:cstheme="minorHAnsi"/>
          <w:sz w:val="22"/>
        </w:rPr>
        <w:t xml:space="preserve">Request for Quotation Form (once signed) becomes </w:t>
      </w:r>
      <w:r w:rsidR="00BC339A">
        <w:rPr>
          <w:rFonts w:asciiTheme="minorHAnsi" w:hAnsiTheme="minorHAnsi" w:cstheme="minorHAnsi"/>
          <w:sz w:val="22"/>
        </w:rPr>
        <w:t>the</w:t>
      </w:r>
      <w:r w:rsidR="00BC339A" w:rsidRPr="00BC339A">
        <w:rPr>
          <w:rFonts w:asciiTheme="minorHAnsi" w:hAnsiTheme="minorHAnsi" w:cstheme="minorHAnsi"/>
          <w:sz w:val="22"/>
        </w:rPr>
        <w:t xml:space="preserve"> contract, saving you time and effort in having to complete another form when you reach the point of purchase.</w:t>
      </w:r>
    </w:p>
    <w:p w14:paraId="54333B37" w14:textId="1B6C3F36" w:rsidR="00423E42" w:rsidRPr="00050B39" w:rsidRDefault="00050B39" w:rsidP="00EE7F19">
      <w:pPr>
        <w:pStyle w:val="Heading3"/>
        <w:spacing w:before="240"/>
        <w:rPr>
          <w:rFonts w:eastAsia="Calibri" w:cs="Calibri"/>
          <w:sz w:val="22"/>
          <w:lang w:val="en-US"/>
        </w:rPr>
      </w:pPr>
      <w:bookmarkStart w:id="14" w:name="_Toc30161329"/>
      <w:r w:rsidRPr="00050B39">
        <w:rPr>
          <w:rFonts w:eastAsia="Calibri" w:cs="Calibri"/>
          <w:i/>
          <w:color w:val="005481"/>
          <w:sz w:val="22"/>
          <w:lang w:val="en-US"/>
        </w:rPr>
        <w:t xml:space="preserve">Step 1 </w:t>
      </w:r>
      <w:r w:rsidR="00C11E56">
        <w:rPr>
          <w:rFonts w:eastAsia="Calibri" w:cs="Calibri"/>
          <w:i/>
          <w:color w:val="005481"/>
          <w:sz w:val="22"/>
          <w:lang w:val="en-US"/>
        </w:rPr>
        <w:t>–</w:t>
      </w:r>
      <w:r w:rsidRPr="00050B39">
        <w:rPr>
          <w:rFonts w:eastAsia="Calibri" w:cs="Calibri"/>
          <w:i/>
          <w:color w:val="005481"/>
          <w:sz w:val="22"/>
          <w:lang w:val="en-US"/>
        </w:rPr>
        <w:t xml:space="preserve"> </w:t>
      </w:r>
      <w:r w:rsidR="00DA693B">
        <w:rPr>
          <w:rFonts w:eastAsia="Calibri" w:cs="Calibri"/>
          <w:i/>
          <w:color w:val="005481"/>
          <w:sz w:val="22"/>
          <w:lang w:val="en-US"/>
        </w:rPr>
        <w:t>Describe the Purchase</w:t>
      </w:r>
      <w:bookmarkEnd w:id="14"/>
    </w:p>
    <w:p w14:paraId="66F95339" w14:textId="1609BBCA" w:rsidR="00050B39" w:rsidRPr="00050B39" w:rsidRDefault="000B74DF" w:rsidP="00050B39">
      <w:pPr>
        <w:pStyle w:val="BodyText"/>
        <w:spacing w:before="120" w:after="120"/>
        <w:ind w:right="946"/>
        <w:jc w:val="both"/>
        <w:rPr>
          <w:rFonts w:asciiTheme="minorHAnsi" w:hAnsiTheme="minorHAnsi" w:cstheme="minorHAnsi"/>
          <w:sz w:val="22"/>
        </w:rPr>
      </w:pPr>
      <w:r>
        <w:rPr>
          <w:rFonts w:asciiTheme="minorHAnsi" w:hAnsiTheme="minorHAnsi" w:cstheme="minorHAnsi"/>
          <w:sz w:val="22"/>
        </w:rPr>
        <w:t>Purchasing Officers</w:t>
      </w:r>
      <w:r w:rsidR="00050B39" w:rsidRPr="00050B39">
        <w:rPr>
          <w:rFonts w:asciiTheme="minorHAnsi" w:hAnsiTheme="minorHAnsi" w:cstheme="minorHAnsi"/>
          <w:sz w:val="22"/>
        </w:rPr>
        <w:t xml:space="preserve"> will need to develop a sound understanding of what the purchase will involve, what time frame will be required, what funding is avai</w:t>
      </w:r>
      <w:r>
        <w:rPr>
          <w:rFonts w:asciiTheme="minorHAnsi" w:hAnsiTheme="minorHAnsi" w:cstheme="minorHAnsi"/>
          <w:sz w:val="22"/>
        </w:rPr>
        <w:t>lable, and what is required of themselves and their</w:t>
      </w:r>
      <w:r w:rsidR="00050B39" w:rsidRPr="00050B39">
        <w:rPr>
          <w:rFonts w:asciiTheme="minorHAnsi" w:hAnsiTheme="minorHAnsi" w:cstheme="minorHAnsi"/>
          <w:sz w:val="22"/>
        </w:rPr>
        <w:t xml:space="preserve"> colleagues.</w:t>
      </w:r>
    </w:p>
    <w:p w14:paraId="7CC4921B" w14:textId="32B347BC" w:rsidR="00050B39" w:rsidRPr="00050B39" w:rsidRDefault="00C11E56" w:rsidP="00050B39">
      <w:pPr>
        <w:pStyle w:val="BodyText"/>
        <w:spacing w:before="120" w:after="120"/>
        <w:ind w:right="1004"/>
        <w:rPr>
          <w:rFonts w:asciiTheme="minorHAnsi" w:hAnsiTheme="minorHAnsi" w:cstheme="minorHAnsi"/>
          <w:sz w:val="22"/>
        </w:rPr>
      </w:pPr>
      <w:r>
        <w:rPr>
          <w:rFonts w:asciiTheme="minorHAnsi" w:hAnsiTheme="minorHAnsi" w:cstheme="minorHAnsi"/>
          <w:sz w:val="22"/>
        </w:rPr>
        <w:t>There are several</w:t>
      </w:r>
      <w:r w:rsidR="00050B39" w:rsidRPr="00050B39">
        <w:rPr>
          <w:rFonts w:asciiTheme="minorHAnsi" w:hAnsiTheme="minorHAnsi" w:cstheme="minorHAnsi"/>
          <w:sz w:val="22"/>
        </w:rPr>
        <w:t xml:space="preserve"> </w:t>
      </w:r>
      <w:hyperlink r:id="rId23" w:history="1">
        <w:r w:rsidR="00E9731E" w:rsidRPr="00E9731E">
          <w:rPr>
            <w:rStyle w:val="Hyperlink"/>
            <w:rFonts w:asciiTheme="minorHAnsi" w:hAnsiTheme="minorHAnsi" w:cstheme="minorHAnsi"/>
            <w:sz w:val="22"/>
            <w:u w:color="0000FF"/>
          </w:rPr>
          <w:t>Statement of Requirement</w:t>
        </w:r>
      </w:hyperlink>
      <w:hyperlink r:id="rId24">
        <w:r w:rsidR="00050B39" w:rsidRPr="00050B39">
          <w:rPr>
            <w:rFonts w:asciiTheme="minorHAnsi" w:hAnsiTheme="minorHAnsi" w:cstheme="minorHAnsi"/>
            <w:i/>
            <w:color w:val="0000FF"/>
            <w:sz w:val="22"/>
          </w:rPr>
          <w:t xml:space="preserve"> </w:t>
        </w:r>
      </w:hyperlink>
      <w:r w:rsidR="00E9731E">
        <w:rPr>
          <w:rFonts w:asciiTheme="minorHAnsi" w:hAnsiTheme="minorHAnsi" w:cstheme="minorHAnsi"/>
          <w:sz w:val="22"/>
        </w:rPr>
        <w:t>templates</w:t>
      </w:r>
      <w:r w:rsidR="00050B39" w:rsidRPr="00050B39">
        <w:rPr>
          <w:rFonts w:asciiTheme="minorHAnsi" w:hAnsiTheme="minorHAnsi" w:cstheme="minorHAnsi"/>
          <w:sz w:val="22"/>
        </w:rPr>
        <w:t xml:space="preserve"> </w:t>
      </w:r>
      <w:r>
        <w:rPr>
          <w:rFonts w:asciiTheme="minorHAnsi" w:hAnsiTheme="minorHAnsi" w:cstheme="minorHAnsi"/>
          <w:sz w:val="22"/>
        </w:rPr>
        <w:t xml:space="preserve">available on SIS </w:t>
      </w:r>
      <w:r w:rsidR="00050B39" w:rsidRPr="00050B39">
        <w:rPr>
          <w:rFonts w:asciiTheme="minorHAnsi" w:hAnsiTheme="minorHAnsi" w:cstheme="minorHAnsi"/>
          <w:sz w:val="22"/>
        </w:rPr>
        <w:t xml:space="preserve">that can help to clearly describe the good and/or service that </w:t>
      </w:r>
      <w:r w:rsidR="000B74DF">
        <w:rPr>
          <w:rFonts w:asciiTheme="minorHAnsi" w:hAnsiTheme="minorHAnsi" w:cstheme="minorHAnsi"/>
          <w:sz w:val="22"/>
        </w:rPr>
        <w:t>is</w:t>
      </w:r>
      <w:r w:rsidR="00050B39" w:rsidRPr="00050B39">
        <w:rPr>
          <w:rFonts w:asciiTheme="minorHAnsi" w:hAnsiTheme="minorHAnsi" w:cstheme="minorHAnsi"/>
          <w:sz w:val="22"/>
        </w:rPr>
        <w:t xml:space="preserve"> require</w:t>
      </w:r>
      <w:r w:rsidR="000B74DF">
        <w:rPr>
          <w:rFonts w:asciiTheme="minorHAnsi" w:hAnsiTheme="minorHAnsi" w:cstheme="minorHAnsi"/>
          <w:sz w:val="22"/>
        </w:rPr>
        <w:t>d</w:t>
      </w:r>
      <w:r w:rsidR="00050B39" w:rsidRPr="00050B39">
        <w:rPr>
          <w:rFonts w:asciiTheme="minorHAnsi" w:hAnsiTheme="minorHAnsi" w:cstheme="minorHAnsi"/>
          <w:sz w:val="22"/>
        </w:rPr>
        <w:t xml:space="preserve">. </w:t>
      </w:r>
      <w:r w:rsidR="00DA693B" w:rsidRPr="00053716">
        <w:rPr>
          <w:rFonts w:asciiTheme="minorHAnsi" w:hAnsiTheme="minorHAnsi" w:cstheme="minorHAnsi"/>
          <w:sz w:val="22"/>
        </w:rPr>
        <w:t>Be as detailed and specific as possible to ensure that Suppliers have a clear understanding of the good</w:t>
      </w:r>
      <w:r w:rsidR="00DA693B">
        <w:rPr>
          <w:rFonts w:asciiTheme="minorHAnsi" w:hAnsiTheme="minorHAnsi" w:cstheme="minorHAnsi"/>
          <w:sz w:val="22"/>
        </w:rPr>
        <w:t>s and</w:t>
      </w:r>
      <w:r w:rsidR="00DA693B" w:rsidRPr="00053716">
        <w:rPr>
          <w:rFonts w:asciiTheme="minorHAnsi" w:hAnsiTheme="minorHAnsi" w:cstheme="minorHAnsi"/>
          <w:sz w:val="22"/>
        </w:rPr>
        <w:t>/</w:t>
      </w:r>
      <w:r w:rsidR="00DA693B">
        <w:rPr>
          <w:rFonts w:asciiTheme="minorHAnsi" w:hAnsiTheme="minorHAnsi" w:cstheme="minorHAnsi"/>
          <w:sz w:val="22"/>
        </w:rPr>
        <w:t>or service that CIT</w:t>
      </w:r>
      <w:r w:rsidR="00DA693B" w:rsidRPr="00053716">
        <w:rPr>
          <w:rFonts w:asciiTheme="minorHAnsi" w:hAnsiTheme="minorHAnsi" w:cstheme="minorHAnsi"/>
          <w:sz w:val="22"/>
        </w:rPr>
        <w:t xml:space="preserve"> require, this will ensure a higher quality response.</w:t>
      </w:r>
    </w:p>
    <w:p w14:paraId="7DD66F6F" w14:textId="7001F8C4" w:rsidR="00050B39" w:rsidRPr="00050B39" w:rsidRDefault="000B74DF" w:rsidP="00FD7515">
      <w:pPr>
        <w:pStyle w:val="BodyText"/>
        <w:spacing w:before="120" w:after="120"/>
        <w:ind w:right="95"/>
        <w:rPr>
          <w:rFonts w:asciiTheme="minorHAnsi" w:hAnsiTheme="minorHAnsi" w:cstheme="minorHAnsi"/>
          <w:sz w:val="22"/>
        </w:rPr>
      </w:pPr>
      <w:r>
        <w:rPr>
          <w:rFonts w:asciiTheme="minorHAnsi" w:hAnsiTheme="minorHAnsi" w:cstheme="minorHAnsi"/>
          <w:sz w:val="22"/>
        </w:rPr>
        <w:t>At this point the Purchasing Officer</w:t>
      </w:r>
      <w:r w:rsidR="00050B39" w:rsidRPr="00050B39">
        <w:rPr>
          <w:rFonts w:asciiTheme="minorHAnsi" w:hAnsiTheme="minorHAnsi" w:cstheme="minorHAnsi"/>
          <w:sz w:val="22"/>
        </w:rPr>
        <w:t xml:space="preserve"> should also consider when the good and/or service</w:t>
      </w:r>
      <w:r>
        <w:rPr>
          <w:rFonts w:asciiTheme="minorHAnsi" w:hAnsiTheme="minorHAnsi" w:cstheme="minorHAnsi"/>
          <w:sz w:val="22"/>
        </w:rPr>
        <w:t>s are required</w:t>
      </w:r>
      <w:r w:rsidR="00050B39" w:rsidRPr="00050B39">
        <w:rPr>
          <w:rFonts w:asciiTheme="minorHAnsi" w:hAnsiTheme="minorHAnsi" w:cstheme="minorHAnsi"/>
          <w:sz w:val="22"/>
        </w:rPr>
        <w:t xml:space="preserve"> and from this develop a rough timeline that identifies key milestones to assist in planning the purchase.</w:t>
      </w:r>
    </w:p>
    <w:p w14:paraId="193524FB" w14:textId="1534DCD4" w:rsidR="00FD7515" w:rsidRDefault="00053716" w:rsidP="00EE7F19">
      <w:pPr>
        <w:pStyle w:val="Heading3"/>
        <w:spacing w:before="240"/>
        <w:rPr>
          <w:rFonts w:eastAsia="Calibri" w:cs="Calibri"/>
          <w:i/>
          <w:color w:val="005481"/>
          <w:sz w:val="22"/>
          <w:lang w:val="en-US"/>
        </w:rPr>
      </w:pPr>
      <w:bookmarkStart w:id="15" w:name="_Toc30161330"/>
      <w:r w:rsidRPr="00053716">
        <w:rPr>
          <w:rFonts w:eastAsia="Calibri" w:cs="Calibri"/>
          <w:i/>
          <w:color w:val="005481"/>
          <w:sz w:val="22"/>
          <w:lang w:val="en-US"/>
        </w:rPr>
        <w:lastRenderedPageBreak/>
        <w:t xml:space="preserve">Step 2 – </w:t>
      </w:r>
      <w:r w:rsidR="00FD7515">
        <w:rPr>
          <w:rFonts w:eastAsia="Calibri" w:cs="Calibri"/>
          <w:i/>
          <w:color w:val="005481"/>
          <w:sz w:val="22"/>
          <w:lang w:val="en-US"/>
        </w:rPr>
        <w:t>Identify the Risk</w:t>
      </w:r>
      <w:bookmarkEnd w:id="15"/>
    </w:p>
    <w:p w14:paraId="763D1713" w14:textId="77777777" w:rsidR="00FD7515" w:rsidRDefault="00FD7515" w:rsidP="00FD7515">
      <w:pPr>
        <w:pStyle w:val="BodyText"/>
        <w:spacing w:before="120" w:after="120"/>
        <w:ind w:right="-46"/>
        <w:rPr>
          <w:rFonts w:asciiTheme="minorHAnsi" w:hAnsiTheme="minorHAnsi" w:cstheme="minorHAnsi"/>
          <w:sz w:val="22"/>
        </w:rPr>
      </w:pPr>
      <w:r w:rsidRPr="00FD7515">
        <w:rPr>
          <w:rFonts w:asciiTheme="minorHAnsi" w:hAnsiTheme="minorHAnsi" w:cstheme="minorHAnsi"/>
          <w:sz w:val="22"/>
        </w:rPr>
        <w:t xml:space="preserve">Risk is measured in terms of the likelihood of the something happening, and the consequences if it does happen. </w:t>
      </w:r>
    </w:p>
    <w:p w14:paraId="534FB298" w14:textId="4BA194B0" w:rsidR="00FD7515" w:rsidRPr="00C11E56" w:rsidRDefault="00FD7515" w:rsidP="00C11E56">
      <w:pPr>
        <w:pStyle w:val="BodyText"/>
        <w:spacing w:before="120" w:after="120"/>
        <w:ind w:right="-46"/>
        <w:rPr>
          <w:rFonts w:asciiTheme="minorHAnsi" w:eastAsia="Calibri" w:hAnsiTheme="minorHAnsi"/>
          <w:sz w:val="22"/>
          <w:szCs w:val="22"/>
        </w:rPr>
      </w:pPr>
      <w:r w:rsidRPr="00FD7515">
        <w:rPr>
          <w:rFonts w:asciiTheme="minorHAnsi" w:hAnsiTheme="minorHAnsi" w:cstheme="minorHAnsi"/>
          <w:sz w:val="22"/>
        </w:rPr>
        <w:t>A risk assessm</w:t>
      </w:r>
      <w:r w:rsidR="000B74DF">
        <w:rPr>
          <w:rFonts w:asciiTheme="minorHAnsi" w:hAnsiTheme="minorHAnsi" w:cstheme="minorHAnsi"/>
          <w:sz w:val="22"/>
        </w:rPr>
        <w:t>ent must</w:t>
      </w:r>
      <w:r w:rsidRPr="00FD7515">
        <w:rPr>
          <w:rFonts w:asciiTheme="minorHAnsi" w:hAnsiTheme="minorHAnsi" w:cstheme="minorHAnsi"/>
          <w:sz w:val="22"/>
        </w:rPr>
        <w:t xml:space="preserve"> be completed for each purchase. </w:t>
      </w:r>
      <w:r w:rsidRPr="00C11E56">
        <w:rPr>
          <w:rFonts w:asciiTheme="minorHAnsi" w:eastAsia="Calibri" w:hAnsiTheme="minorHAnsi"/>
          <w:sz w:val="22"/>
          <w:szCs w:val="22"/>
        </w:rPr>
        <w:t xml:space="preserve">Complete a </w:t>
      </w:r>
      <w:hyperlink r:id="rId25" w:history="1">
        <w:r w:rsidRPr="00C11E56">
          <w:rPr>
            <w:rFonts w:asciiTheme="minorHAnsi" w:eastAsia="Calibri" w:hAnsiTheme="minorHAnsi"/>
            <w:color w:val="0000FF" w:themeColor="hyperlink"/>
            <w:sz w:val="22"/>
            <w:szCs w:val="22"/>
            <w:u w:val="single"/>
          </w:rPr>
          <w:t>Risk Assessment Questionnaire</w:t>
        </w:r>
      </w:hyperlink>
      <w:r w:rsidRPr="00C11E56">
        <w:rPr>
          <w:rFonts w:asciiTheme="minorHAnsi" w:eastAsia="Calibri" w:hAnsiTheme="minorHAnsi"/>
          <w:sz w:val="22"/>
          <w:szCs w:val="22"/>
        </w:rPr>
        <w:t xml:space="preserve"> to determine your risk level. </w:t>
      </w:r>
    </w:p>
    <w:p w14:paraId="280877F9" w14:textId="343AE0F5" w:rsidR="00FD7515" w:rsidRPr="00FD7515" w:rsidRDefault="000B74DF" w:rsidP="00FD7515">
      <w:pPr>
        <w:rPr>
          <w:sz w:val="22"/>
          <w:lang w:val="en-US"/>
        </w:rPr>
      </w:pPr>
      <w:r>
        <w:rPr>
          <w:rFonts w:eastAsia="Calibri" w:cs="Times New Roman"/>
          <w:sz w:val="22"/>
          <w:szCs w:val="20"/>
        </w:rPr>
        <w:t>If the purchase has been identified</w:t>
      </w:r>
      <w:r w:rsidR="00FD7515" w:rsidRPr="00FD7515">
        <w:rPr>
          <w:rFonts w:eastAsia="Calibri" w:cs="Times New Roman"/>
          <w:sz w:val="22"/>
          <w:szCs w:val="20"/>
        </w:rPr>
        <w:t xml:space="preserve"> as high risk please contact the CIT </w:t>
      </w:r>
      <w:r w:rsidR="00104D7A">
        <w:rPr>
          <w:rFonts w:eastAsia="Calibri" w:cs="Times New Roman"/>
          <w:sz w:val="22"/>
          <w:szCs w:val="20"/>
        </w:rPr>
        <w:t>Senior Manager, Procurement,</w:t>
      </w:r>
      <w:r w:rsidR="00FD7515" w:rsidRPr="00FD7515">
        <w:rPr>
          <w:rFonts w:eastAsia="Calibri" w:cs="Times New Roman"/>
          <w:sz w:val="22"/>
          <w:szCs w:val="20"/>
        </w:rPr>
        <w:t xml:space="preserve"> Contract</w:t>
      </w:r>
      <w:r w:rsidR="00104D7A">
        <w:rPr>
          <w:rFonts w:eastAsia="Calibri" w:cs="Times New Roman"/>
          <w:sz w:val="22"/>
          <w:szCs w:val="20"/>
        </w:rPr>
        <w:t xml:space="preserve"> &amp; Records Management</w:t>
      </w:r>
      <w:r w:rsidR="00FD7515" w:rsidRPr="00FD7515">
        <w:rPr>
          <w:rFonts w:eastAsia="Calibri" w:cs="Times New Roman"/>
          <w:sz w:val="22"/>
          <w:szCs w:val="20"/>
        </w:rPr>
        <w:t xml:space="preserve"> or Procurement</w:t>
      </w:r>
      <w:r w:rsidR="00FD7515">
        <w:rPr>
          <w:rFonts w:eastAsia="Calibri" w:cs="Times New Roman"/>
          <w:sz w:val="22"/>
          <w:szCs w:val="20"/>
        </w:rPr>
        <w:t xml:space="preserve"> </w:t>
      </w:r>
      <w:r w:rsidR="00C11E56">
        <w:rPr>
          <w:rFonts w:eastAsia="Calibri" w:cs="Times New Roman"/>
          <w:sz w:val="22"/>
          <w:szCs w:val="20"/>
        </w:rPr>
        <w:t xml:space="preserve">ACT </w:t>
      </w:r>
      <w:r w:rsidR="00FD7515">
        <w:rPr>
          <w:rFonts w:eastAsia="Calibri" w:cs="Times New Roman"/>
          <w:sz w:val="22"/>
          <w:szCs w:val="20"/>
        </w:rPr>
        <w:t>for further advice</w:t>
      </w:r>
      <w:r w:rsidR="00FD7515" w:rsidRPr="00FD7515">
        <w:rPr>
          <w:rFonts w:eastAsia="Calibri" w:cs="Times New Roman"/>
          <w:sz w:val="22"/>
          <w:szCs w:val="20"/>
        </w:rPr>
        <w:t>.</w:t>
      </w:r>
    </w:p>
    <w:p w14:paraId="6C14BAF3" w14:textId="5B33C10E" w:rsidR="00001ABA" w:rsidRDefault="00001ABA" w:rsidP="00EE7F19">
      <w:pPr>
        <w:pStyle w:val="Heading3"/>
        <w:spacing w:before="240"/>
        <w:rPr>
          <w:rFonts w:eastAsia="Calibri" w:cs="Calibri"/>
          <w:i/>
          <w:color w:val="005481"/>
          <w:sz w:val="22"/>
          <w:lang w:val="en-US"/>
        </w:rPr>
      </w:pPr>
      <w:bookmarkStart w:id="16" w:name="_Toc30161331"/>
      <w:r>
        <w:rPr>
          <w:rFonts w:eastAsia="Calibri" w:cs="Calibri"/>
          <w:i/>
          <w:color w:val="005481"/>
          <w:sz w:val="22"/>
          <w:lang w:val="en-US"/>
        </w:rPr>
        <w:t xml:space="preserve">Step 3 - </w:t>
      </w:r>
      <w:r w:rsidR="00C11E56">
        <w:rPr>
          <w:rFonts w:eastAsia="Calibri" w:cs="Calibri"/>
          <w:i/>
          <w:color w:val="005481"/>
          <w:sz w:val="22"/>
          <w:lang w:val="en-US"/>
        </w:rPr>
        <w:t>Identify</w:t>
      </w:r>
      <w:r w:rsidRPr="00053716">
        <w:rPr>
          <w:rFonts w:eastAsia="Calibri" w:cs="Calibri"/>
          <w:i/>
          <w:color w:val="005481"/>
          <w:sz w:val="22"/>
          <w:lang w:val="en-US"/>
        </w:rPr>
        <w:t xml:space="preserve"> Suppliers</w:t>
      </w:r>
      <w:bookmarkEnd w:id="16"/>
    </w:p>
    <w:p w14:paraId="0BA9C7CE" w14:textId="3C87A577" w:rsidR="00DA693B" w:rsidRDefault="007B32DD" w:rsidP="00001ABA">
      <w:pPr>
        <w:pStyle w:val="BodyText"/>
        <w:spacing w:before="120" w:after="120"/>
        <w:ind w:right="905"/>
        <w:jc w:val="both"/>
        <w:rPr>
          <w:rFonts w:asciiTheme="minorHAnsi" w:hAnsiTheme="minorHAnsi" w:cstheme="minorHAnsi"/>
          <w:sz w:val="22"/>
        </w:rPr>
      </w:pPr>
      <w:r>
        <w:rPr>
          <w:rFonts w:asciiTheme="minorHAnsi" w:hAnsiTheme="minorHAnsi" w:cstheme="minorHAnsi"/>
          <w:sz w:val="22"/>
        </w:rPr>
        <w:t>You must approach</w:t>
      </w:r>
      <w:r w:rsidR="00DA693B">
        <w:rPr>
          <w:rFonts w:asciiTheme="minorHAnsi" w:hAnsiTheme="minorHAnsi" w:cstheme="minorHAnsi"/>
          <w:sz w:val="22"/>
        </w:rPr>
        <w:t xml:space="preserve"> at least one Supplier, if possible select more than one Supplier as additional Suppliers will help ensure value for money for CIT. </w:t>
      </w:r>
    </w:p>
    <w:p w14:paraId="7254E6BF" w14:textId="73605AB5" w:rsidR="00001ABA" w:rsidRPr="00053716" w:rsidRDefault="00DA693B" w:rsidP="00001ABA">
      <w:pPr>
        <w:pStyle w:val="BodyText"/>
        <w:spacing w:before="120" w:after="120"/>
        <w:ind w:right="905"/>
        <w:jc w:val="both"/>
        <w:rPr>
          <w:rFonts w:asciiTheme="minorHAnsi" w:hAnsiTheme="minorHAnsi" w:cstheme="minorHAnsi"/>
          <w:sz w:val="22"/>
        </w:rPr>
      </w:pPr>
      <w:r>
        <w:rPr>
          <w:rFonts w:asciiTheme="minorHAnsi" w:hAnsiTheme="minorHAnsi" w:cstheme="minorHAnsi"/>
          <w:sz w:val="22"/>
        </w:rPr>
        <w:t>T</w:t>
      </w:r>
      <w:r w:rsidR="00001ABA" w:rsidRPr="00053716">
        <w:rPr>
          <w:rFonts w:asciiTheme="minorHAnsi" w:hAnsiTheme="minorHAnsi" w:cstheme="minorHAnsi"/>
          <w:sz w:val="22"/>
        </w:rPr>
        <w:t>his is most easily accomplished by re</w:t>
      </w:r>
      <w:r w:rsidR="0018730F">
        <w:rPr>
          <w:rFonts w:asciiTheme="minorHAnsi" w:hAnsiTheme="minorHAnsi" w:cstheme="minorHAnsi"/>
          <w:sz w:val="22"/>
        </w:rPr>
        <w:t>viewing any previous Suppliers that</w:t>
      </w:r>
      <w:r w:rsidR="00001ABA" w:rsidRPr="00053716">
        <w:rPr>
          <w:rFonts w:asciiTheme="minorHAnsi" w:hAnsiTheme="minorHAnsi" w:cstheme="minorHAnsi"/>
          <w:sz w:val="22"/>
        </w:rPr>
        <w:t xml:space="preserve"> may have </w:t>
      </w:r>
      <w:r>
        <w:rPr>
          <w:rFonts w:asciiTheme="minorHAnsi" w:hAnsiTheme="minorHAnsi" w:cstheme="minorHAnsi"/>
          <w:sz w:val="22"/>
        </w:rPr>
        <w:t xml:space="preserve">been </w:t>
      </w:r>
      <w:r w:rsidR="00001ABA" w:rsidRPr="00053716">
        <w:rPr>
          <w:rFonts w:asciiTheme="minorHAnsi" w:hAnsiTheme="minorHAnsi" w:cstheme="minorHAnsi"/>
          <w:sz w:val="22"/>
        </w:rPr>
        <w:t xml:space="preserve">engaged, or by reviewing </w:t>
      </w:r>
      <w:r w:rsidR="00001ABA">
        <w:rPr>
          <w:rFonts w:asciiTheme="minorHAnsi" w:hAnsiTheme="minorHAnsi" w:cstheme="minorHAnsi"/>
          <w:sz w:val="22"/>
        </w:rPr>
        <w:t xml:space="preserve">contracts for similar services and/or goods on </w:t>
      </w:r>
      <w:r w:rsidR="00001ABA" w:rsidRPr="00053716">
        <w:rPr>
          <w:rFonts w:asciiTheme="minorHAnsi" w:hAnsiTheme="minorHAnsi" w:cstheme="minorHAnsi"/>
          <w:sz w:val="22"/>
        </w:rPr>
        <w:t xml:space="preserve">the </w:t>
      </w:r>
      <w:hyperlink r:id="rId26">
        <w:r w:rsidR="00001ABA" w:rsidRPr="00053716">
          <w:rPr>
            <w:rFonts w:asciiTheme="minorHAnsi" w:hAnsiTheme="minorHAnsi" w:cstheme="minorHAnsi"/>
            <w:color w:val="0000FF"/>
            <w:sz w:val="22"/>
            <w:u w:val="single" w:color="0000FF"/>
          </w:rPr>
          <w:t>ACT Government Contracts Register</w:t>
        </w:r>
        <w:r w:rsidR="00001ABA" w:rsidRPr="00053716">
          <w:rPr>
            <w:rFonts w:asciiTheme="minorHAnsi" w:hAnsiTheme="minorHAnsi" w:cstheme="minorHAnsi"/>
            <w:sz w:val="22"/>
          </w:rPr>
          <w:t>.</w:t>
        </w:r>
      </w:hyperlink>
    </w:p>
    <w:p w14:paraId="3E2531EF" w14:textId="4C7FA19F" w:rsidR="00001ABA" w:rsidRPr="00053716" w:rsidRDefault="00001ABA" w:rsidP="00001ABA">
      <w:pPr>
        <w:pStyle w:val="BodyText"/>
        <w:spacing w:before="120" w:after="120"/>
        <w:ind w:right="972"/>
        <w:rPr>
          <w:rFonts w:asciiTheme="minorHAnsi" w:hAnsiTheme="minorHAnsi" w:cstheme="minorHAnsi"/>
          <w:sz w:val="22"/>
        </w:rPr>
      </w:pPr>
      <w:r w:rsidRPr="00053716">
        <w:rPr>
          <w:rFonts w:asciiTheme="minorHAnsi" w:hAnsiTheme="minorHAnsi" w:cstheme="minorHAnsi"/>
          <w:sz w:val="22"/>
        </w:rPr>
        <w:t xml:space="preserve">If a suitable Supplier </w:t>
      </w:r>
      <w:r w:rsidR="0018730F">
        <w:rPr>
          <w:rFonts w:asciiTheme="minorHAnsi" w:hAnsiTheme="minorHAnsi" w:cstheme="minorHAnsi"/>
          <w:sz w:val="22"/>
        </w:rPr>
        <w:t xml:space="preserve">cannot be found </w:t>
      </w:r>
      <w:r w:rsidRPr="00053716">
        <w:rPr>
          <w:rFonts w:asciiTheme="minorHAnsi" w:hAnsiTheme="minorHAnsi" w:cstheme="minorHAnsi"/>
          <w:sz w:val="22"/>
        </w:rPr>
        <w:t xml:space="preserve">using the above methods, a Supplier </w:t>
      </w:r>
      <w:r w:rsidR="0018730F">
        <w:rPr>
          <w:rFonts w:asciiTheme="minorHAnsi" w:hAnsiTheme="minorHAnsi" w:cstheme="minorHAnsi"/>
          <w:sz w:val="22"/>
        </w:rPr>
        <w:t xml:space="preserve">may be identified </w:t>
      </w:r>
      <w:r w:rsidRPr="00053716">
        <w:rPr>
          <w:rFonts w:asciiTheme="minorHAnsi" w:hAnsiTheme="minorHAnsi" w:cstheme="minorHAnsi"/>
          <w:sz w:val="22"/>
        </w:rPr>
        <w:t xml:space="preserve">through an internet search using search engines such as </w:t>
      </w:r>
      <w:hyperlink r:id="rId27">
        <w:r w:rsidRPr="00053716">
          <w:rPr>
            <w:rFonts w:asciiTheme="minorHAnsi" w:hAnsiTheme="minorHAnsi" w:cstheme="minorHAnsi"/>
            <w:color w:val="0000FF"/>
            <w:sz w:val="22"/>
            <w:u w:val="single" w:color="0000FF"/>
          </w:rPr>
          <w:t>Google</w:t>
        </w:r>
        <w:r w:rsidRPr="00053716">
          <w:rPr>
            <w:rFonts w:asciiTheme="minorHAnsi" w:hAnsiTheme="minorHAnsi" w:cstheme="minorHAnsi"/>
            <w:color w:val="0000FF"/>
            <w:sz w:val="22"/>
          </w:rPr>
          <w:t xml:space="preserve"> </w:t>
        </w:r>
      </w:hyperlink>
      <w:r w:rsidRPr="00053716">
        <w:rPr>
          <w:rFonts w:asciiTheme="minorHAnsi" w:hAnsiTheme="minorHAnsi" w:cstheme="minorHAnsi"/>
          <w:sz w:val="22"/>
        </w:rPr>
        <w:t xml:space="preserve">or through an online directory such as </w:t>
      </w:r>
      <w:hyperlink r:id="rId28">
        <w:r w:rsidRPr="00053716">
          <w:rPr>
            <w:rFonts w:asciiTheme="minorHAnsi" w:hAnsiTheme="minorHAnsi" w:cstheme="minorHAnsi"/>
            <w:color w:val="0000FF"/>
            <w:sz w:val="22"/>
            <w:u w:val="single" w:color="0000FF"/>
          </w:rPr>
          <w:t>Yellow Pages Online</w:t>
        </w:r>
      </w:hyperlink>
      <w:r w:rsidRPr="00053716">
        <w:rPr>
          <w:rFonts w:asciiTheme="minorHAnsi" w:hAnsiTheme="minorHAnsi" w:cstheme="minorHAnsi"/>
          <w:sz w:val="22"/>
        </w:rPr>
        <w:t>.</w:t>
      </w:r>
      <w:r>
        <w:rPr>
          <w:rFonts w:asciiTheme="minorHAnsi" w:hAnsiTheme="minorHAnsi" w:cstheme="minorHAnsi"/>
          <w:sz w:val="22"/>
        </w:rPr>
        <w:t xml:space="preserve"> </w:t>
      </w:r>
      <w:r w:rsidRPr="00053716">
        <w:rPr>
          <w:rFonts w:asciiTheme="minorHAnsi" w:hAnsiTheme="minorHAnsi" w:cstheme="minorHAnsi"/>
          <w:sz w:val="22"/>
        </w:rPr>
        <w:t xml:space="preserve">How </w:t>
      </w:r>
      <w:r>
        <w:rPr>
          <w:rFonts w:asciiTheme="minorHAnsi" w:hAnsiTheme="minorHAnsi" w:cstheme="minorHAnsi"/>
          <w:sz w:val="22"/>
        </w:rPr>
        <w:t>Suppliers</w:t>
      </w:r>
      <w:r w:rsidRPr="00053716">
        <w:rPr>
          <w:rFonts w:asciiTheme="minorHAnsi" w:hAnsiTheme="minorHAnsi" w:cstheme="minorHAnsi"/>
          <w:sz w:val="22"/>
        </w:rPr>
        <w:t xml:space="preserve"> </w:t>
      </w:r>
      <w:r w:rsidR="0018730F">
        <w:rPr>
          <w:rFonts w:asciiTheme="minorHAnsi" w:hAnsiTheme="minorHAnsi" w:cstheme="minorHAnsi"/>
          <w:sz w:val="22"/>
        </w:rPr>
        <w:t xml:space="preserve">are found </w:t>
      </w:r>
      <w:r w:rsidRPr="00053716">
        <w:rPr>
          <w:rFonts w:asciiTheme="minorHAnsi" w:hAnsiTheme="minorHAnsi" w:cstheme="minorHAnsi"/>
          <w:sz w:val="22"/>
        </w:rPr>
        <w:t xml:space="preserve">will vary depending on the nature of the purchase and as such </w:t>
      </w:r>
      <w:r w:rsidR="0018730F">
        <w:rPr>
          <w:rFonts w:asciiTheme="minorHAnsi" w:hAnsiTheme="minorHAnsi" w:cstheme="minorHAnsi"/>
          <w:sz w:val="22"/>
        </w:rPr>
        <w:t xml:space="preserve">Purchasing Officers should use their </w:t>
      </w:r>
      <w:r w:rsidRPr="00053716">
        <w:rPr>
          <w:rFonts w:asciiTheme="minorHAnsi" w:hAnsiTheme="minorHAnsi" w:cstheme="minorHAnsi"/>
          <w:sz w:val="22"/>
        </w:rPr>
        <w:t>best judgement on how to approach this task.</w:t>
      </w:r>
    </w:p>
    <w:p w14:paraId="46B5E924" w14:textId="48EDA188" w:rsidR="00D72F70" w:rsidRDefault="00FD7515" w:rsidP="00EE7F19">
      <w:pPr>
        <w:pStyle w:val="Heading3"/>
        <w:spacing w:before="240"/>
        <w:rPr>
          <w:rFonts w:eastAsia="Calibri" w:cs="Calibri"/>
          <w:i/>
          <w:color w:val="005481"/>
          <w:sz w:val="22"/>
          <w:lang w:val="en-US"/>
        </w:rPr>
      </w:pPr>
      <w:bookmarkStart w:id="17" w:name="_Toc30161332"/>
      <w:r>
        <w:rPr>
          <w:rFonts w:eastAsia="Calibri" w:cs="Calibri"/>
          <w:i/>
          <w:color w:val="005481"/>
          <w:sz w:val="22"/>
          <w:lang w:val="en-US"/>
        </w:rPr>
        <w:t xml:space="preserve">Step </w:t>
      </w:r>
      <w:r w:rsidR="00001ABA">
        <w:rPr>
          <w:rFonts w:eastAsia="Calibri" w:cs="Calibri"/>
          <w:i/>
          <w:color w:val="005481"/>
          <w:sz w:val="22"/>
          <w:lang w:val="en-US"/>
        </w:rPr>
        <w:t>4</w:t>
      </w:r>
      <w:r>
        <w:rPr>
          <w:rFonts w:eastAsia="Calibri" w:cs="Calibri"/>
          <w:i/>
          <w:color w:val="005481"/>
          <w:sz w:val="22"/>
          <w:lang w:val="en-US"/>
        </w:rPr>
        <w:t xml:space="preserve"> </w:t>
      </w:r>
      <w:r w:rsidR="00D72F70">
        <w:rPr>
          <w:rFonts w:eastAsia="Calibri" w:cs="Calibri"/>
          <w:i/>
          <w:color w:val="005481"/>
          <w:sz w:val="22"/>
          <w:lang w:val="en-US"/>
        </w:rPr>
        <w:t>–</w:t>
      </w:r>
      <w:r>
        <w:rPr>
          <w:rFonts w:eastAsia="Calibri" w:cs="Calibri"/>
          <w:i/>
          <w:color w:val="005481"/>
          <w:sz w:val="22"/>
          <w:lang w:val="en-US"/>
        </w:rPr>
        <w:t xml:space="preserve"> </w:t>
      </w:r>
      <w:r w:rsidR="00D72F70">
        <w:rPr>
          <w:rFonts w:eastAsia="Calibri" w:cs="Calibri"/>
          <w:i/>
          <w:color w:val="005481"/>
          <w:sz w:val="22"/>
          <w:lang w:val="en-US"/>
        </w:rPr>
        <w:t>Funding approval</w:t>
      </w:r>
      <w:bookmarkEnd w:id="17"/>
    </w:p>
    <w:p w14:paraId="7636CDE7" w14:textId="7DCD478E" w:rsidR="00DA693B" w:rsidRPr="00053716" w:rsidRDefault="00DA693B" w:rsidP="00001ABA">
      <w:pPr>
        <w:pStyle w:val="BodyText"/>
        <w:spacing w:before="120" w:after="120"/>
        <w:ind w:right="-46"/>
        <w:rPr>
          <w:rFonts w:asciiTheme="minorHAnsi" w:hAnsiTheme="minorHAnsi" w:cstheme="minorHAnsi"/>
          <w:sz w:val="22"/>
        </w:rPr>
      </w:pPr>
      <w:r>
        <w:rPr>
          <w:rFonts w:asciiTheme="minorHAnsi" w:hAnsiTheme="minorHAnsi" w:cstheme="minorHAnsi"/>
          <w:sz w:val="22"/>
        </w:rPr>
        <w:t>Identify available funding and determine if it is sufficient for the purchase.</w:t>
      </w:r>
    </w:p>
    <w:p w14:paraId="465BCF1E" w14:textId="594D88B5" w:rsidR="00D72F70" w:rsidRPr="00D72F70" w:rsidRDefault="00D72F70" w:rsidP="00D72F70">
      <w:pPr>
        <w:rPr>
          <w:rFonts w:eastAsia="Calibri" w:cs="Times New Roman"/>
          <w:sz w:val="22"/>
          <w:szCs w:val="20"/>
        </w:rPr>
      </w:pPr>
      <w:r w:rsidRPr="00D72F70">
        <w:rPr>
          <w:rFonts w:eastAsia="Calibri" w:cs="Times New Roman"/>
          <w:sz w:val="22"/>
          <w:szCs w:val="20"/>
        </w:rPr>
        <w:t>Seek funding approval from your B</w:t>
      </w:r>
      <w:r>
        <w:rPr>
          <w:rFonts w:eastAsia="Calibri" w:cs="Times New Roman"/>
          <w:sz w:val="22"/>
          <w:szCs w:val="20"/>
        </w:rPr>
        <w:t xml:space="preserve">usiness </w:t>
      </w:r>
      <w:r w:rsidRPr="00D72F70">
        <w:rPr>
          <w:rFonts w:eastAsia="Calibri" w:cs="Times New Roman"/>
          <w:sz w:val="22"/>
          <w:szCs w:val="20"/>
        </w:rPr>
        <w:t>S</w:t>
      </w:r>
      <w:r>
        <w:rPr>
          <w:rFonts w:eastAsia="Calibri" w:cs="Times New Roman"/>
          <w:sz w:val="22"/>
          <w:szCs w:val="20"/>
        </w:rPr>
        <w:t xml:space="preserve">upport </w:t>
      </w:r>
      <w:r w:rsidRPr="00D72F70">
        <w:rPr>
          <w:rFonts w:eastAsia="Calibri" w:cs="Times New Roman"/>
          <w:sz w:val="22"/>
          <w:szCs w:val="20"/>
        </w:rPr>
        <w:t>M</w:t>
      </w:r>
      <w:r>
        <w:rPr>
          <w:rFonts w:eastAsia="Calibri" w:cs="Times New Roman"/>
          <w:sz w:val="22"/>
          <w:szCs w:val="20"/>
        </w:rPr>
        <w:t>anager</w:t>
      </w:r>
      <w:r w:rsidRPr="00D72F70">
        <w:rPr>
          <w:rFonts w:eastAsia="Calibri" w:cs="Times New Roman"/>
          <w:sz w:val="22"/>
          <w:szCs w:val="20"/>
        </w:rPr>
        <w:t xml:space="preserve"> or CITs Senior Director Finance.</w:t>
      </w:r>
    </w:p>
    <w:p w14:paraId="2469E506" w14:textId="5CF0062A" w:rsidR="00053716" w:rsidRPr="00053716" w:rsidRDefault="00053716" w:rsidP="00EE7F19">
      <w:pPr>
        <w:pStyle w:val="Heading3"/>
        <w:spacing w:before="240"/>
        <w:rPr>
          <w:rFonts w:eastAsia="Calibri" w:cs="Calibri"/>
          <w:i/>
          <w:color w:val="005481"/>
          <w:sz w:val="22"/>
          <w:lang w:val="en-US"/>
        </w:rPr>
      </w:pPr>
      <w:bookmarkStart w:id="18" w:name="_Toc30161333"/>
      <w:r w:rsidRPr="00053716">
        <w:rPr>
          <w:rFonts w:eastAsia="Calibri" w:cs="Calibri"/>
          <w:i/>
          <w:color w:val="005481"/>
          <w:sz w:val="22"/>
          <w:lang w:val="en-US"/>
        </w:rPr>
        <w:t xml:space="preserve">Step </w:t>
      </w:r>
      <w:r w:rsidR="002E3264">
        <w:rPr>
          <w:rFonts w:eastAsia="Calibri" w:cs="Calibri"/>
          <w:i/>
          <w:color w:val="005481"/>
          <w:sz w:val="22"/>
          <w:lang w:val="en-US"/>
        </w:rPr>
        <w:t>5</w:t>
      </w:r>
      <w:r w:rsidRPr="00053716">
        <w:rPr>
          <w:rFonts w:eastAsia="Calibri" w:cs="Calibri"/>
          <w:i/>
          <w:color w:val="005481"/>
          <w:sz w:val="22"/>
          <w:lang w:val="en-US"/>
        </w:rPr>
        <w:t xml:space="preserve"> – Quotation Documents</w:t>
      </w:r>
      <w:bookmarkEnd w:id="18"/>
    </w:p>
    <w:p w14:paraId="0460A064" w14:textId="50D8C9FF" w:rsidR="00053716" w:rsidRPr="00053716" w:rsidRDefault="00255E3B" w:rsidP="00053716">
      <w:pPr>
        <w:pStyle w:val="BodyText"/>
        <w:ind w:right="841"/>
        <w:rPr>
          <w:rFonts w:asciiTheme="minorHAnsi" w:hAnsiTheme="minorHAnsi" w:cstheme="minorHAnsi"/>
          <w:sz w:val="22"/>
        </w:rPr>
      </w:pPr>
      <w:r>
        <w:rPr>
          <w:rFonts w:asciiTheme="minorHAnsi" w:hAnsiTheme="minorHAnsi" w:cstheme="minorHAnsi"/>
          <w:sz w:val="22"/>
        </w:rPr>
        <w:t>Complete</w:t>
      </w:r>
      <w:r w:rsidR="00053716" w:rsidRPr="00053716">
        <w:rPr>
          <w:rFonts w:asciiTheme="minorHAnsi" w:hAnsiTheme="minorHAnsi" w:cstheme="minorHAnsi"/>
          <w:sz w:val="22"/>
        </w:rPr>
        <w:t xml:space="preserve"> </w:t>
      </w:r>
      <w:r w:rsidR="00BC339A">
        <w:rPr>
          <w:rFonts w:asciiTheme="minorHAnsi" w:hAnsiTheme="minorHAnsi" w:cstheme="minorHAnsi"/>
          <w:sz w:val="22"/>
        </w:rPr>
        <w:t>a</w:t>
      </w:r>
      <w:r w:rsidR="00053716" w:rsidRPr="00053716">
        <w:rPr>
          <w:rFonts w:asciiTheme="minorHAnsi" w:hAnsiTheme="minorHAnsi" w:cstheme="minorHAnsi"/>
          <w:sz w:val="22"/>
        </w:rPr>
        <w:t xml:space="preserve"> </w:t>
      </w:r>
      <w:hyperlink r:id="rId29">
        <w:r w:rsidR="00053716" w:rsidRPr="00053716">
          <w:rPr>
            <w:rFonts w:asciiTheme="minorHAnsi" w:hAnsiTheme="minorHAnsi" w:cstheme="minorHAnsi"/>
            <w:color w:val="0000FF"/>
            <w:sz w:val="22"/>
            <w:u w:val="single" w:color="0000FF"/>
          </w:rPr>
          <w:t>Request for Quotation Form</w:t>
        </w:r>
      </w:hyperlink>
      <w:r w:rsidR="00053716" w:rsidRPr="00053716">
        <w:rPr>
          <w:rFonts w:asciiTheme="minorHAnsi" w:hAnsiTheme="minorHAnsi" w:cstheme="minorHAnsi"/>
          <w:sz w:val="22"/>
        </w:rPr>
        <w:t xml:space="preserve">. This is the key document </w:t>
      </w:r>
      <w:r w:rsidR="0018730F">
        <w:rPr>
          <w:rFonts w:asciiTheme="minorHAnsi" w:hAnsiTheme="minorHAnsi" w:cstheme="minorHAnsi"/>
          <w:sz w:val="22"/>
        </w:rPr>
        <w:t>that</w:t>
      </w:r>
      <w:r w:rsidR="00050B4F">
        <w:rPr>
          <w:rFonts w:asciiTheme="minorHAnsi" w:hAnsiTheme="minorHAnsi" w:cstheme="minorHAnsi"/>
          <w:sz w:val="22"/>
        </w:rPr>
        <w:t xml:space="preserve"> will </w:t>
      </w:r>
      <w:r w:rsidR="0018730F">
        <w:rPr>
          <w:rFonts w:asciiTheme="minorHAnsi" w:hAnsiTheme="minorHAnsi" w:cstheme="minorHAnsi"/>
          <w:sz w:val="22"/>
        </w:rPr>
        <w:t>be sent</w:t>
      </w:r>
      <w:r w:rsidR="00053716" w:rsidRPr="00053716">
        <w:rPr>
          <w:rFonts w:asciiTheme="minorHAnsi" w:hAnsiTheme="minorHAnsi" w:cstheme="minorHAnsi"/>
          <w:sz w:val="22"/>
        </w:rPr>
        <w:t xml:space="preserve"> out to Suppliers and is </w:t>
      </w:r>
      <w:r w:rsidR="00050B4F">
        <w:rPr>
          <w:rFonts w:asciiTheme="minorHAnsi" w:hAnsiTheme="minorHAnsi" w:cstheme="minorHAnsi"/>
          <w:sz w:val="22"/>
        </w:rPr>
        <w:t>the</w:t>
      </w:r>
      <w:r w:rsidR="00053716" w:rsidRPr="00053716">
        <w:rPr>
          <w:rFonts w:asciiTheme="minorHAnsi" w:hAnsiTheme="minorHAnsi" w:cstheme="minorHAnsi"/>
          <w:sz w:val="22"/>
        </w:rPr>
        <w:t xml:space="preserve"> template Suppliers </w:t>
      </w:r>
      <w:r w:rsidR="00050B4F">
        <w:rPr>
          <w:rFonts w:asciiTheme="minorHAnsi" w:hAnsiTheme="minorHAnsi" w:cstheme="minorHAnsi"/>
          <w:sz w:val="22"/>
        </w:rPr>
        <w:t>will use to</w:t>
      </w:r>
      <w:r w:rsidR="00053716" w:rsidRPr="00053716">
        <w:rPr>
          <w:rFonts w:asciiTheme="minorHAnsi" w:hAnsiTheme="minorHAnsi" w:cstheme="minorHAnsi"/>
          <w:sz w:val="22"/>
        </w:rPr>
        <w:t xml:space="preserve"> provide </w:t>
      </w:r>
      <w:r w:rsidR="00053716">
        <w:rPr>
          <w:rFonts w:asciiTheme="minorHAnsi" w:hAnsiTheme="minorHAnsi" w:cstheme="minorHAnsi"/>
          <w:sz w:val="22"/>
        </w:rPr>
        <w:t>CIT</w:t>
      </w:r>
      <w:r w:rsidR="00053716" w:rsidRPr="00053716">
        <w:rPr>
          <w:rFonts w:asciiTheme="minorHAnsi" w:hAnsiTheme="minorHAnsi" w:cstheme="minorHAnsi"/>
          <w:sz w:val="22"/>
        </w:rPr>
        <w:t xml:space="preserve"> with quotes. Complete the form as directed by the embedded prompts. </w:t>
      </w:r>
    </w:p>
    <w:p w14:paraId="56486D7E" w14:textId="6BD05ED4" w:rsidR="00053716" w:rsidRPr="00053716" w:rsidRDefault="00255E3B" w:rsidP="00050B4F">
      <w:pPr>
        <w:pStyle w:val="BodyText"/>
        <w:spacing w:before="120" w:after="120"/>
        <w:ind w:right="953"/>
        <w:rPr>
          <w:rFonts w:asciiTheme="minorHAnsi" w:hAnsiTheme="minorHAnsi" w:cstheme="minorHAnsi"/>
          <w:sz w:val="22"/>
          <w:szCs w:val="22"/>
        </w:rPr>
      </w:pPr>
      <w:r>
        <w:rPr>
          <w:rFonts w:asciiTheme="minorHAnsi" w:hAnsiTheme="minorHAnsi" w:cstheme="minorHAnsi"/>
          <w:sz w:val="22"/>
          <w:szCs w:val="22"/>
        </w:rPr>
        <w:t xml:space="preserve">You must also </w:t>
      </w:r>
      <w:r w:rsidR="0017571C">
        <w:rPr>
          <w:rFonts w:asciiTheme="minorHAnsi" w:hAnsiTheme="minorHAnsi" w:cstheme="minorHAnsi"/>
          <w:sz w:val="22"/>
          <w:szCs w:val="22"/>
        </w:rPr>
        <w:t>detail how the responses will be evaluated and who the Request for Quotation Form will be sent too. This can be done by completing</w:t>
      </w:r>
      <w:r>
        <w:rPr>
          <w:rFonts w:asciiTheme="minorHAnsi" w:hAnsiTheme="minorHAnsi" w:cstheme="minorHAnsi"/>
          <w:sz w:val="22"/>
          <w:szCs w:val="22"/>
        </w:rPr>
        <w:t xml:space="preserve"> the first section of</w:t>
      </w:r>
      <w:r w:rsidR="00053716" w:rsidRPr="00053716">
        <w:rPr>
          <w:rFonts w:asciiTheme="minorHAnsi" w:hAnsiTheme="minorHAnsi" w:cstheme="minorHAnsi"/>
          <w:sz w:val="22"/>
          <w:szCs w:val="22"/>
        </w:rPr>
        <w:t xml:space="preserve"> the </w:t>
      </w:r>
      <w:hyperlink r:id="rId30">
        <w:r w:rsidR="00053716" w:rsidRPr="00053716">
          <w:rPr>
            <w:rFonts w:asciiTheme="minorHAnsi" w:hAnsiTheme="minorHAnsi" w:cstheme="minorHAnsi"/>
            <w:color w:val="0000FF"/>
            <w:sz w:val="22"/>
            <w:szCs w:val="22"/>
            <w:u w:val="single" w:color="0000FF"/>
          </w:rPr>
          <w:t>Quotation Recommendation Form</w:t>
        </w:r>
      </w:hyperlink>
      <w:r w:rsidR="00072769">
        <w:rPr>
          <w:rFonts w:asciiTheme="minorHAnsi" w:hAnsiTheme="minorHAnsi" w:cstheme="minorHAnsi"/>
          <w:sz w:val="22"/>
          <w:szCs w:val="22"/>
        </w:rPr>
        <w:t xml:space="preserve"> the</w:t>
      </w:r>
      <w:r w:rsidR="00053716" w:rsidRPr="00053716">
        <w:rPr>
          <w:rFonts w:asciiTheme="minorHAnsi" w:hAnsiTheme="minorHAnsi" w:cstheme="minorHAnsi"/>
          <w:sz w:val="22"/>
          <w:szCs w:val="22"/>
        </w:rPr>
        <w:t>:</w:t>
      </w:r>
    </w:p>
    <w:p w14:paraId="339D5A9C" w14:textId="76A3254A" w:rsidR="00053716" w:rsidRPr="00053716" w:rsidRDefault="00053716" w:rsidP="00CF57AC">
      <w:pPr>
        <w:pStyle w:val="ListParagraph"/>
        <w:widowControl w:val="0"/>
        <w:numPr>
          <w:ilvl w:val="1"/>
          <w:numId w:val="12"/>
        </w:numPr>
        <w:tabs>
          <w:tab w:val="left" w:pos="851"/>
        </w:tabs>
        <w:autoSpaceDE w:val="0"/>
        <w:autoSpaceDN w:val="0"/>
        <w:spacing w:before="120" w:after="120" w:line="240" w:lineRule="auto"/>
        <w:ind w:left="851" w:right="952" w:hanging="851"/>
        <w:contextualSpacing w:val="0"/>
        <w:rPr>
          <w:rFonts w:asciiTheme="minorHAnsi" w:hAnsiTheme="minorHAnsi" w:cstheme="minorHAnsi"/>
          <w:sz w:val="22"/>
        </w:rPr>
      </w:pPr>
      <w:r w:rsidRPr="00053716">
        <w:rPr>
          <w:rFonts w:asciiTheme="minorHAnsi" w:hAnsiTheme="minorHAnsi" w:cstheme="minorHAnsi"/>
          <w:sz w:val="22"/>
        </w:rPr>
        <w:t>Background</w:t>
      </w:r>
      <w:r w:rsidR="00255E3B">
        <w:rPr>
          <w:rFonts w:asciiTheme="minorHAnsi" w:hAnsiTheme="minorHAnsi" w:cstheme="minorHAnsi"/>
          <w:sz w:val="22"/>
        </w:rPr>
        <w:t xml:space="preserve"> and</w:t>
      </w:r>
      <w:r w:rsidRPr="00053716">
        <w:rPr>
          <w:rFonts w:asciiTheme="minorHAnsi" w:hAnsiTheme="minorHAnsi" w:cstheme="minorHAnsi"/>
          <w:sz w:val="22"/>
        </w:rPr>
        <w:t xml:space="preserve"> General Information</w:t>
      </w:r>
      <w:r w:rsidR="00255E3B">
        <w:rPr>
          <w:rFonts w:asciiTheme="minorHAnsi" w:hAnsiTheme="minorHAnsi" w:cstheme="minorHAnsi"/>
          <w:sz w:val="22"/>
        </w:rPr>
        <w:t xml:space="preserve"> sections. M</w:t>
      </w:r>
      <w:r w:rsidRPr="00053716">
        <w:rPr>
          <w:rFonts w:asciiTheme="minorHAnsi" w:hAnsiTheme="minorHAnsi" w:cstheme="minorHAnsi"/>
          <w:sz w:val="22"/>
        </w:rPr>
        <w:t xml:space="preserve">uch of this information will be transferable from your </w:t>
      </w:r>
      <w:r w:rsidR="007B32DD" w:rsidRPr="00BC339A">
        <w:rPr>
          <w:rFonts w:asciiTheme="minorHAnsi" w:hAnsiTheme="minorHAnsi" w:cstheme="minorHAnsi"/>
          <w:sz w:val="22"/>
        </w:rPr>
        <w:t>Request for Quotation Form</w:t>
      </w:r>
      <w:r w:rsidRPr="00053716">
        <w:rPr>
          <w:rFonts w:asciiTheme="minorHAnsi" w:hAnsiTheme="minorHAnsi" w:cstheme="minorHAnsi"/>
          <w:sz w:val="22"/>
        </w:rPr>
        <w:t>;</w:t>
      </w:r>
    </w:p>
    <w:p w14:paraId="36A9D25D" w14:textId="5AF0D83B" w:rsidR="00053716" w:rsidRPr="00053716" w:rsidRDefault="00053716" w:rsidP="00CF57AC">
      <w:pPr>
        <w:pStyle w:val="ListParagraph"/>
        <w:widowControl w:val="0"/>
        <w:numPr>
          <w:ilvl w:val="1"/>
          <w:numId w:val="12"/>
        </w:numPr>
        <w:tabs>
          <w:tab w:val="left" w:pos="851"/>
        </w:tabs>
        <w:autoSpaceDE w:val="0"/>
        <w:autoSpaceDN w:val="0"/>
        <w:spacing w:before="120" w:after="120" w:line="240" w:lineRule="auto"/>
        <w:ind w:left="851" w:hanging="851"/>
        <w:contextualSpacing w:val="0"/>
        <w:rPr>
          <w:rFonts w:asciiTheme="minorHAnsi" w:hAnsiTheme="minorHAnsi" w:cstheme="minorHAnsi"/>
          <w:sz w:val="22"/>
        </w:rPr>
      </w:pPr>
      <w:r w:rsidRPr="00053716">
        <w:rPr>
          <w:rFonts w:asciiTheme="minorHAnsi" w:hAnsiTheme="minorHAnsi" w:cstheme="minorHAnsi"/>
          <w:sz w:val="22"/>
        </w:rPr>
        <w:t>Suppliers</w:t>
      </w:r>
      <w:r w:rsidR="00255E3B">
        <w:rPr>
          <w:rFonts w:asciiTheme="minorHAnsi" w:hAnsiTheme="minorHAnsi" w:cstheme="minorHAnsi"/>
          <w:sz w:val="22"/>
        </w:rPr>
        <w:t xml:space="preserve"> section</w:t>
      </w:r>
      <w:r w:rsidRPr="00053716">
        <w:rPr>
          <w:rFonts w:asciiTheme="minorHAnsi" w:hAnsiTheme="minorHAnsi" w:cstheme="minorHAnsi"/>
          <w:sz w:val="22"/>
        </w:rPr>
        <w:t>, just the name of the company is sufficient at this point;</w:t>
      </w:r>
      <w:r w:rsidRPr="00053716">
        <w:rPr>
          <w:rFonts w:asciiTheme="minorHAnsi" w:hAnsiTheme="minorHAnsi" w:cstheme="minorHAnsi"/>
          <w:spacing w:val="-10"/>
          <w:sz w:val="22"/>
        </w:rPr>
        <w:t xml:space="preserve"> </w:t>
      </w:r>
      <w:r w:rsidRPr="00053716">
        <w:rPr>
          <w:rFonts w:asciiTheme="minorHAnsi" w:hAnsiTheme="minorHAnsi" w:cstheme="minorHAnsi"/>
          <w:sz w:val="22"/>
        </w:rPr>
        <w:t>and</w:t>
      </w:r>
    </w:p>
    <w:p w14:paraId="21A2181D" w14:textId="6E549165" w:rsidR="00050B4F" w:rsidRDefault="00053716" w:rsidP="00CF57AC">
      <w:pPr>
        <w:pStyle w:val="ListParagraph"/>
        <w:widowControl w:val="0"/>
        <w:numPr>
          <w:ilvl w:val="1"/>
          <w:numId w:val="12"/>
        </w:numPr>
        <w:tabs>
          <w:tab w:val="left" w:pos="851"/>
        </w:tabs>
        <w:autoSpaceDE w:val="0"/>
        <w:autoSpaceDN w:val="0"/>
        <w:spacing w:before="120" w:after="120" w:line="240" w:lineRule="auto"/>
        <w:ind w:left="851" w:right="957" w:hanging="851"/>
        <w:contextualSpacing w:val="0"/>
        <w:rPr>
          <w:rFonts w:asciiTheme="minorHAnsi" w:hAnsiTheme="minorHAnsi" w:cstheme="minorHAnsi"/>
          <w:sz w:val="22"/>
        </w:rPr>
      </w:pPr>
      <w:r w:rsidRPr="00053716">
        <w:rPr>
          <w:rFonts w:asciiTheme="minorHAnsi" w:hAnsiTheme="minorHAnsi" w:cstheme="minorHAnsi"/>
          <w:sz w:val="22"/>
        </w:rPr>
        <w:t xml:space="preserve">Evaluation Criteria, there are three pre-entered criteria that will be suitable for most basic purchases; however, </w:t>
      </w:r>
      <w:r w:rsidR="0018730F">
        <w:rPr>
          <w:rFonts w:asciiTheme="minorHAnsi" w:hAnsiTheme="minorHAnsi" w:cstheme="minorHAnsi"/>
          <w:sz w:val="22"/>
        </w:rPr>
        <w:t xml:space="preserve">the form has space for </w:t>
      </w:r>
      <w:r w:rsidRPr="00053716">
        <w:rPr>
          <w:rFonts w:asciiTheme="minorHAnsi" w:hAnsiTheme="minorHAnsi" w:cstheme="minorHAnsi"/>
          <w:sz w:val="22"/>
        </w:rPr>
        <w:t>up to five. All that must be entered at this point is the criteria itself, not the scores.</w:t>
      </w:r>
      <w:r w:rsidR="00050B4F" w:rsidRPr="00050B4F">
        <w:rPr>
          <w:rFonts w:asciiTheme="minorHAnsi" w:hAnsiTheme="minorHAnsi" w:cstheme="minorHAnsi"/>
          <w:sz w:val="22"/>
        </w:rPr>
        <w:t xml:space="preserve"> </w:t>
      </w:r>
    </w:p>
    <w:p w14:paraId="1CB9DCCC" w14:textId="6AED6D6A" w:rsidR="00255E3B" w:rsidRPr="00255E3B" w:rsidRDefault="00255E3B" w:rsidP="00EE7F19">
      <w:pPr>
        <w:pStyle w:val="Heading3"/>
        <w:spacing w:before="240"/>
        <w:rPr>
          <w:rFonts w:eastAsia="Calibri" w:cs="Calibri"/>
          <w:i/>
          <w:color w:val="005481"/>
          <w:sz w:val="22"/>
          <w:lang w:val="en-US"/>
        </w:rPr>
      </w:pPr>
      <w:bookmarkStart w:id="19" w:name="_Toc30161334"/>
      <w:r w:rsidRPr="00255E3B">
        <w:rPr>
          <w:rFonts w:eastAsia="Calibri" w:cs="Calibri"/>
          <w:i/>
          <w:color w:val="005481"/>
          <w:sz w:val="22"/>
          <w:lang w:val="en-US"/>
        </w:rPr>
        <w:t>S</w:t>
      </w:r>
      <w:r w:rsidR="002E3264">
        <w:rPr>
          <w:rFonts w:eastAsia="Calibri" w:cs="Calibri"/>
          <w:i/>
          <w:color w:val="005481"/>
          <w:sz w:val="22"/>
          <w:lang w:val="en-US"/>
        </w:rPr>
        <w:t>tep</w:t>
      </w:r>
      <w:r w:rsidRPr="00255E3B">
        <w:rPr>
          <w:rFonts w:eastAsia="Calibri" w:cs="Calibri"/>
          <w:i/>
          <w:color w:val="005481"/>
          <w:sz w:val="22"/>
          <w:lang w:val="en-US"/>
        </w:rPr>
        <w:t xml:space="preserve"> </w:t>
      </w:r>
      <w:r w:rsidR="002E3264">
        <w:rPr>
          <w:rFonts w:eastAsia="Calibri" w:cs="Calibri"/>
          <w:i/>
          <w:color w:val="005481"/>
          <w:sz w:val="22"/>
          <w:lang w:val="en-US"/>
        </w:rPr>
        <w:t>6</w:t>
      </w:r>
      <w:r>
        <w:rPr>
          <w:rFonts w:eastAsia="Calibri" w:cs="Calibri"/>
          <w:i/>
          <w:color w:val="005481"/>
          <w:sz w:val="22"/>
          <w:lang w:val="en-US"/>
        </w:rPr>
        <w:t xml:space="preserve"> - </w:t>
      </w:r>
      <w:r w:rsidRPr="00255E3B">
        <w:rPr>
          <w:rFonts w:eastAsia="Calibri" w:cs="Calibri"/>
          <w:i/>
          <w:color w:val="005481"/>
          <w:sz w:val="22"/>
          <w:lang w:val="en-US"/>
        </w:rPr>
        <w:t>Obtain approval from your Financial Delegate</w:t>
      </w:r>
      <w:bookmarkEnd w:id="19"/>
    </w:p>
    <w:p w14:paraId="0E4C41CF" w14:textId="77777777" w:rsidR="0018730F" w:rsidRDefault="00255E3B" w:rsidP="00255E3B">
      <w:pPr>
        <w:pStyle w:val="BodyText"/>
        <w:spacing w:before="120" w:after="120"/>
        <w:ind w:right="1222"/>
        <w:rPr>
          <w:rFonts w:asciiTheme="minorHAnsi" w:hAnsiTheme="minorHAnsi" w:cstheme="minorHAnsi"/>
          <w:sz w:val="22"/>
          <w:szCs w:val="22"/>
        </w:rPr>
      </w:pPr>
      <w:r w:rsidRPr="00255E3B">
        <w:rPr>
          <w:rFonts w:asciiTheme="minorHAnsi" w:hAnsiTheme="minorHAnsi" w:cstheme="minorHAnsi"/>
          <w:sz w:val="22"/>
          <w:szCs w:val="22"/>
        </w:rPr>
        <w:t xml:space="preserve">Once </w:t>
      </w:r>
      <w:r w:rsidR="0018730F">
        <w:rPr>
          <w:rFonts w:asciiTheme="minorHAnsi" w:hAnsiTheme="minorHAnsi" w:cstheme="minorHAnsi"/>
          <w:sz w:val="22"/>
          <w:szCs w:val="22"/>
        </w:rPr>
        <w:t>the</w:t>
      </w:r>
      <w:r w:rsidRPr="00255E3B">
        <w:rPr>
          <w:rFonts w:asciiTheme="minorHAnsi" w:hAnsiTheme="minorHAnsi" w:cstheme="minorHAnsi"/>
          <w:sz w:val="22"/>
          <w:szCs w:val="22"/>
        </w:rPr>
        <w:t xml:space="preserve"> forms </w:t>
      </w:r>
      <w:r w:rsidR="0018730F">
        <w:rPr>
          <w:rFonts w:asciiTheme="minorHAnsi" w:hAnsiTheme="minorHAnsi" w:cstheme="minorHAnsi"/>
          <w:sz w:val="22"/>
          <w:szCs w:val="22"/>
        </w:rPr>
        <w:t xml:space="preserve">have been </w:t>
      </w:r>
      <w:r w:rsidRPr="00255E3B">
        <w:rPr>
          <w:rFonts w:asciiTheme="minorHAnsi" w:hAnsiTheme="minorHAnsi" w:cstheme="minorHAnsi"/>
          <w:sz w:val="22"/>
          <w:szCs w:val="22"/>
        </w:rPr>
        <w:t xml:space="preserve">completed and </w:t>
      </w:r>
      <w:r>
        <w:rPr>
          <w:rFonts w:asciiTheme="minorHAnsi" w:hAnsiTheme="minorHAnsi" w:cstheme="minorHAnsi"/>
          <w:sz w:val="22"/>
          <w:szCs w:val="22"/>
        </w:rPr>
        <w:t xml:space="preserve">are </w:t>
      </w:r>
      <w:r w:rsidRPr="00255E3B">
        <w:rPr>
          <w:rFonts w:asciiTheme="minorHAnsi" w:hAnsiTheme="minorHAnsi" w:cstheme="minorHAnsi"/>
          <w:sz w:val="22"/>
          <w:szCs w:val="22"/>
        </w:rPr>
        <w:t xml:space="preserve">ready </w:t>
      </w:r>
      <w:r>
        <w:rPr>
          <w:rFonts w:asciiTheme="minorHAnsi" w:hAnsiTheme="minorHAnsi" w:cstheme="minorHAnsi"/>
          <w:sz w:val="22"/>
          <w:szCs w:val="22"/>
        </w:rPr>
        <w:t>to</w:t>
      </w:r>
      <w:r w:rsidR="0018730F">
        <w:rPr>
          <w:rFonts w:asciiTheme="minorHAnsi" w:hAnsiTheme="minorHAnsi" w:cstheme="minorHAnsi"/>
          <w:sz w:val="22"/>
          <w:szCs w:val="22"/>
        </w:rPr>
        <w:t xml:space="preserve"> be</w:t>
      </w:r>
      <w:r w:rsidRPr="00255E3B">
        <w:rPr>
          <w:rFonts w:asciiTheme="minorHAnsi" w:hAnsiTheme="minorHAnsi" w:cstheme="minorHAnsi"/>
          <w:sz w:val="22"/>
          <w:szCs w:val="22"/>
        </w:rPr>
        <w:t xml:space="preserve"> issue</w:t>
      </w:r>
      <w:r w:rsidR="0018730F">
        <w:rPr>
          <w:rFonts w:asciiTheme="minorHAnsi" w:hAnsiTheme="minorHAnsi" w:cstheme="minorHAnsi"/>
          <w:sz w:val="22"/>
          <w:szCs w:val="22"/>
        </w:rPr>
        <w:t>d</w:t>
      </w:r>
      <w:r w:rsidRPr="00255E3B">
        <w:rPr>
          <w:rFonts w:asciiTheme="minorHAnsi" w:hAnsiTheme="minorHAnsi" w:cstheme="minorHAnsi"/>
          <w:sz w:val="22"/>
          <w:szCs w:val="22"/>
        </w:rPr>
        <w:t xml:space="preserve">, </w:t>
      </w:r>
      <w:r w:rsidR="0018730F">
        <w:rPr>
          <w:rFonts w:asciiTheme="minorHAnsi" w:hAnsiTheme="minorHAnsi" w:cstheme="minorHAnsi"/>
          <w:sz w:val="22"/>
          <w:szCs w:val="22"/>
        </w:rPr>
        <w:t>they</w:t>
      </w:r>
      <w:r w:rsidRPr="00255E3B">
        <w:rPr>
          <w:rFonts w:asciiTheme="minorHAnsi" w:hAnsiTheme="minorHAnsi" w:cstheme="minorHAnsi"/>
          <w:sz w:val="22"/>
          <w:szCs w:val="22"/>
        </w:rPr>
        <w:t xml:space="preserve"> must </w:t>
      </w:r>
      <w:r w:rsidR="0018730F">
        <w:rPr>
          <w:rFonts w:asciiTheme="minorHAnsi" w:hAnsiTheme="minorHAnsi" w:cstheme="minorHAnsi"/>
          <w:sz w:val="22"/>
          <w:szCs w:val="22"/>
        </w:rPr>
        <w:t>be</w:t>
      </w:r>
      <w:r w:rsidRPr="00255E3B">
        <w:rPr>
          <w:rFonts w:asciiTheme="minorHAnsi" w:hAnsiTheme="minorHAnsi" w:cstheme="minorHAnsi"/>
          <w:sz w:val="22"/>
          <w:szCs w:val="22"/>
        </w:rPr>
        <w:t xml:space="preserve"> approv</w:t>
      </w:r>
      <w:r w:rsidR="0018730F">
        <w:rPr>
          <w:rFonts w:asciiTheme="minorHAnsi" w:hAnsiTheme="minorHAnsi" w:cstheme="minorHAnsi"/>
          <w:sz w:val="22"/>
          <w:szCs w:val="22"/>
        </w:rPr>
        <w:t>ed by the</w:t>
      </w:r>
      <w:r w:rsidRPr="00255E3B">
        <w:rPr>
          <w:rFonts w:asciiTheme="minorHAnsi" w:hAnsiTheme="minorHAnsi" w:cstheme="minorHAnsi"/>
          <w:sz w:val="22"/>
          <w:szCs w:val="22"/>
        </w:rPr>
        <w:t xml:space="preserve"> Financial Delegate. </w:t>
      </w:r>
    </w:p>
    <w:p w14:paraId="21582CB8" w14:textId="7A5AAFEA" w:rsidR="00255E3B" w:rsidRPr="00255E3B" w:rsidRDefault="0018730F" w:rsidP="00255E3B">
      <w:pPr>
        <w:pStyle w:val="BodyText"/>
        <w:spacing w:before="120" w:after="120"/>
        <w:ind w:right="1222"/>
        <w:rPr>
          <w:rFonts w:asciiTheme="minorHAnsi" w:hAnsiTheme="minorHAnsi" w:cstheme="minorHAnsi"/>
          <w:sz w:val="22"/>
          <w:szCs w:val="22"/>
        </w:rPr>
      </w:pPr>
      <w:r>
        <w:rPr>
          <w:rFonts w:asciiTheme="minorHAnsi" w:hAnsiTheme="minorHAnsi" w:cstheme="minorHAnsi"/>
          <w:sz w:val="22"/>
          <w:szCs w:val="22"/>
        </w:rPr>
        <w:lastRenderedPageBreak/>
        <w:t>The</w:t>
      </w:r>
      <w:r w:rsidR="00255E3B" w:rsidRPr="00255E3B">
        <w:rPr>
          <w:rFonts w:asciiTheme="minorHAnsi" w:hAnsiTheme="minorHAnsi" w:cstheme="minorHAnsi"/>
          <w:sz w:val="22"/>
          <w:szCs w:val="22"/>
        </w:rPr>
        <w:t xml:space="preserve"> Delegate</w:t>
      </w:r>
      <w:r>
        <w:rPr>
          <w:rFonts w:asciiTheme="minorHAnsi" w:hAnsiTheme="minorHAnsi" w:cstheme="minorHAnsi"/>
          <w:sz w:val="22"/>
          <w:szCs w:val="22"/>
        </w:rPr>
        <w:t xml:space="preserve"> must review and approve the </w:t>
      </w:r>
      <w:r w:rsidR="00255E3B" w:rsidRPr="00255E3B">
        <w:rPr>
          <w:rFonts w:asciiTheme="minorHAnsi" w:hAnsiTheme="minorHAnsi" w:cstheme="minorHAnsi"/>
          <w:sz w:val="22"/>
          <w:szCs w:val="22"/>
        </w:rPr>
        <w:t xml:space="preserve">Request for Quote and the Quotation Recommendation form </w:t>
      </w:r>
      <w:r>
        <w:rPr>
          <w:rFonts w:asciiTheme="minorHAnsi" w:hAnsiTheme="minorHAnsi" w:cstheme="minorHAnsi"/>
          <w:sz w:val="22"/>
          <w:szCs w:val="22"/>
        </w:rPr>
        <w:t>before the Reques</w:t>
      </w:r>
      <w:r w:rsidR="00832322">
        <w:rPr>
          <w:rFonts w:asciiTheme="minorHAnsi" w:hAnsiTheme="minorHAnsi" w:cstheme="minorHAnsi"/>
          <w:sz w:val="22"/>
          <w:szCs w:val="22"/>
        </w:rPr>
        <w:t xml:space="preserve">t for Quote form is sent to </w:t>
      </w:r>
      <w:r>
        <w:rPr>
          <w:rFonts w:asciiTheme="minorHAnsi" w:hAnsiTheme="minorHAnsi" w:cstheme="minorHAnsi"/>
          <w:sz w:val="22"/>
          <w:szCs w:val="22"/>
        </w:rPr>
        <w:t>Suppliers.</w:t>
      </w:r>
    </w:p>
    <w:p w14:paraId="23C0FAFA" w14:textId="28B6C8D3" w:rsidR="00053716" w:rsidRPr="002E3264" w:rsidRDefault="002E3264" w:rsidP="00EE7F19">
      <w:pPr>
        <w:pStyle w:val="Heading3"/>
        <w:spacing w:before="240"/>
        <w:rPr>
          <w:rFonts w:eastAsia="Calibri" w:cs="Calibri"/>
          <w:i/>
          <w:color w:val="005481"/>
          <w:sz w:val="22"/>
          <w:lang w:val="en-US"/>
        </w:rPr>
      </w:pPr>
      <w:bookmarkStart w:id="20" w:name="_Toc30161335"/>
      <w:r w:rsidRPr="002E3264">
        <w:rPr>
          <w:rFonts w:eastAsia="Calibri" w:cs="Calibri"/>
          <w:i/>
          <w:color w:val="005481"/>
          <w:sz w:val="22"/>
          <w:lang w:val="en-US"/>
        </w:rPr>
        <w:t>Step 7 – Issue</w:t>
      </w:r>
      <w:r w:rsidR="00001ABA">
        <w:rPr>
          <w:rFonts w:eastAsia="Calibri" w:cs="Calibri"/>
          <w:i/>
          <w:color w:val="005481"/>
          <w:sz w:val="22"/>
          <w:lang w:val="en-US"/>
        </w:rPr>
        <w:t xml:space="preserve"> and close</w:t>
      </w:r>
      <w:r w:rsidRPr="002E3264">
        <w:rPr>
          <w:rFonts w:eastAsia="Calibri" w:cs="Calibri"/>
          <w:i/>
          <w:color w:val="005481"/>
          <w:sz w:val="22"/>
          <w:lang w:val="en-US"/>
        </w:rPr>
        <w:t xml:space="preserve"> </w:t>
      </w:r>
      <w:r w:rsidR="00001ABA">
        <w:rPr>
          <w:rFonts w:eastAsia="Calibri" w:cs="Calibri"/>
          <w:i/>
          <w:color w:val="005481"/>
          <w:sz w:val="22"/>
          <w:lang w:val="en-US"/>
        </w:rPr>
        <w:t xml:space="preserve">the </w:t>
      </w:r>
      <w:r w:rsidRPr="002E3264">
        <w:rPr>
          <w:rFonts w:eastAsia="Calibri" w:cs="Calibri"/>
          <w:i/>
          <w:color w:val="005481"/>
          <w:sz w:val="22"/>
          <w:lang w:val="en-US"/>
        </w:rPr>
        <w:t>RFQ</w:t>
      </w:r>
      <w:bookmarkEnd w:id="20"/>
    </w:p>
    <w:p w14:paraId="09974F7A" w14:textId="2853AA1C" w:rsidR="00050B4F" w:rsidRDefault="00001ABA" w:rsidP="00001ABA">
      <w:pPr>
        <w:pStyle w:val="BodyText"/>
        <w:spacing w:before="120" w:after="120"/>
        <w:ind w:right="1222"/>
        <w:rPr>
          <w:rFonts w:asciiTheme="minorHAnsi" w:hAnsiTheme="minorHAnsi" w:cstheme="minorHAnsi"/>
          <w:sz w:val="22"/>
          <w:szCs w:val="22"/>
        </w:rPr>
      </w:pPr>
      <w:r>
        <w:rPr>
          <w:rFonts w:asciiTheme="minorHAnsi" w:hAnsiTheme="minorHAnsi" w:cstheme="minorHAnsi"/>
          <w:sz w:val="22"/>
          <w:szCs w:val="22"/>
        </w:rPr>
        <w:t xml:space="preserve">Send the </w:t>
      </w:r>
      <w:r w:rsidR="007B32DD">
        <w:rPr>
          <w:rFonts w:asciiTheme="minorHAnsi" w:hAnsiTheme="minorHAnsi" w:cstheme="minorHAnsi"/>
          <w:sz w:val="22"/>
          <w:szCs w:val="22"/>
        </w:rPr>
        <w:t>iden</w:t>
      </w:r>
      <w:r w:rsidR="00104D7A">
        <w:rPr>
          <w:rFonts w:asciiTheme="minorHAnsi" w:hAnsiTheme="minorHAnsi" w:cstheme="minorHAnsi"/>
          <w:sz w:val="22"/>
          <w:szCs w:val="22"/>
        </w:rPr>
        <w:t>ti</w:t>
      </w:r>
      <w:r w:rsidR="007B32DD">
        <w:rPr>
          <w:rFonts w:asciiTheme="minorHAnsi" w:hAnsiTheme="minorHAnsi" w:cstheme="minorHAnsi"/>
          <w:sz w:val="22"/>
          <w:szCs w:val="22"/>
        </w:rPr>
        <w:t>fied</w:t>
      </w:r>
      <w:r>
        <w:rPr>
          <w:rFonts w:asciiTheme="minorHAnsi" w:hAnsiTheme="minorHAnsi" w:cstheme="minorHAnsi"/>
          <w:sz w:val="22"/>
          <w:szCs w:val="22"/>
        </w:rPr>
        <w:t xml:space="preserve"> Supplier</w:t>
      </w:r>
      <w:r w:rsidRPr="00001ABA">
        <w:rPr>
          <w:rFonts w:asciiTheme="minorHAnsi" w:hAnsiTheme="minorHAnsi" w:cstheme="minorHAnsi"/>
          <w:sz w:val="22"/>
          <w:szCs w:val="22"/>
        </w:rPr>
        <w:t xml:space="preserve">s the </w:t>
      </w:r>
      <w:r w:rsidR="002A6EA1" w:rsidRPr="00BC339A">
        <w:rPr>
          <w:rFonts w:asciiTheme="minorHAnsi" w:hAnsiTheme="minorHAnsi" w:cstheme="minorHAnsi"/>
          <w:sz w:val="22"/>
          <w:szCs w:val="22"/>
        </w:rPr>
        <w:t>Request for Quotation Form</w:t>
      </w:r>
      <w:r w:rsidRPr="00001ABA">
        <w:rPr>
          <w:rFonts w:asciiTheme="minorHAnsi" w:hAnsiTheme="minorHAnsi" w:cstheme="minorHAnsi"/>
          <w:sz w:val="22"/>
          <w:szCs w:val="22"/>
        </w:rPr>
        <w:t xml:space="preserve">. This is best done by email as the document is designed to be filled in electronically. </w:t>
      </w:r>
    </w:p>
    <w:p w14:paraId="5532781C" w14:textId="07211FBC" w:rsidR="00001ABA" w:rsidRDefault="0018730F" w:rsidP="00050B4F">
      <w:pPr>
        <w:pStyle w:val="BodyText"/>
        <w:spacing w:before="120" w:after="120"/>
        <w:ind w:right="1225"/>
        <w:rPr>
          <w:rFonts w:asciiTheme="minorHAnsi" w:hAnsiTheme="minorHAnsi" w:cstheme="minorHAnsi"/>
          <w:sz w:val="22"/>
          <w:szCs w:val="22"/>
        </w:rPr>
      </w:pPr>
      <w:r>
        <w:rPr>
          <w:rFonts w:asciiTheme="minorHAnsi" w:hAnsiTheme="minorHAnsi" w:cstheme="minorHAnsi"/>
          <w:sz w:val="22"/>
          <w:szCs w:val="22"/>
        </w:rPr>
        <w:t>The body of the</w:t>
      </w:r>
      <w:r w:rsidR="00001ABA" w:rsidRPr="00001ABA">
        <w:rPr>
          <w:rFonts w:asciiTheme="minorHAnsi" w:hAnsiTheme="minorHAnsi" w:cstheme="minorHAnsi"/>
          <w:sz w:val="22"/>
          <w:szCs w:val="22"/>
        </w:rPr>
        <w:t xml:space="preserve"> email should include a quick introduction and outline of the requirements of the purchase, as well as the contact details of the </w:t>
      </w:r>
      <w:r>
        <w:rPr>
          <w:rFonts w:asciiTheme="minorHAnsi" w:hAnsiTheme="minorHAnsi" w:cstheme="minorHAnsi"/>
          <w:sz w:val="22"/>
          <w:szCs w:val="22"/>
        </w:rPr>
        <w:t xml:space="preserve">Purchasing </w:t>
      </w:r>
      <w:r w:rsidR="00001ABA" w:rsidRPr="00001ABA">
        <w:rPr>
          <w:rFonts w:asciiTheme="minorHAnsi" w:hAnsiTheme="minorHAnsi" w:cstheme="minorHAnsi"/>
          <w:sz w:val="22"/>
          <w:szCs w:val="22"/>
        </w:rPr>
        <w:t>Officer.</w:t>
      </w:r>
    </w:p>
    <w:p w14:paraId="2AE6EAE2" w14:textId="289626CF" w:rsidR="00001ABA" w:rsidRDefault="00EE7F19" w:rsidP="00050B4F">
      <w:pPr>
        <w:pStyle w:val="BodyText"/>
        <w:spacing w:before="120" w:after="120"/>
        <w:ind w:right="958"/>
        <w:rPr>
          <w:rFonts w:asciiTheme="minorHAnsi" w:hAnsiTheme="minorHAnsi"/>
          <w:sz w:val="22"/>
        </w:rPr>
      </w:pPr>
      <w:r>
        <w:rPr>
          <w:rFonts w:asciiTheme="minorHAnsi" w:hAnsiTheme="minorHAnsi"/>
          <w:sz w:val="22"/>
        </w:rPr>
        <w:t>Once the</w:t>
      </w:r>
      <w:r w:rsidR="00001ABA" w:rsidRPr="00001ABA">
        <w:rPr>
          <w:rFonts w:asciiTheme="minorHAnsi" w:hAnsiTheme="minorHAnsi"/>
          <w:sz w:val="22"/>
        </w:rPr>
        <w:t xml:space="preserve"> </w:t>
      </w:r>
      <w:r w:rsidR="00001ABA" w:rsidRPr="00001ABA">
        <w:rPr>
          <w:rFonts w:asciiTheme="minorHAnsi" w:hAnsiTheme="minorHAnsi"/>
          <w:b/>
          <w:sz w:val="22"/>
        </w:rPr>
        <w:t xml:space="preserve">Closing Date </w:t>
      </w:r>
      <w:r w:rsidRPr="00EE7F19">
        <w:rPr>
          <w:rFonts w:asciiTheme="minorHAnsi" w:hAnsiTheme="minorHAnsi"/>
          <w:sz w:val="22"/>
        </w:rPr>
        <w:t xml:space="preserve">included in </w:t>
      </w:r>
      <w:r w:rsidRPr="00BC339A">
        <w:rPr>
          <w:rFonts w:asciiTheme="minorHAnsi" w:hAnsiTheme="minorHAnsi" w:cstheme="minorHAnsi"/>
          <w:sz w:val="22"/>
          <w:szCs w:val="22"/>
        </w:rPr>
        <w:t>the Request for Quotation Form has</w:t>
      </w:r>
      <w:r w:rsidRPr="00EE7F19">
        <w:rPr>
          <w:rFonts w:asciiTheme="minorHAnsi" w:hAnsiTheme="minorHAnsi"/>
          <w:sz w:val="22"/>
        </w:rPr>
        <w:t xml:space="preserve"> been reached</w:t>
      </w:r>
      <w:r>
        <w:rPr>
          <w:rFonts w:asciiTheme="minorHAnsi" w:hAnsiTheme="minorHAnsi"/>
          <w:b/>
          <w:sz w:val="22"/>
        </w:rPr>
        <w:t xml:space="preserve"> </w:t>
      </w:r>
      <w:r w:rsidR="00001ABA" w:rsidRPr="00001ABA">
        <w:rPr>
          <w:rFonts w:asciiTheme="minorHAnsi" w:hAnsiTheme="minorHAnsi"/>
          <w:sz w:val="22"/>
        </w:rPr>
        <w:t>it is important to note that no further quotes should be accepted, this is to ensure a level playing field for all Suppliers.</w:t>
      </w:r>
    </w:p>
    <w:p w14:paraId="04DDBF88" w14:textId="4201A9C4" w:rsidR="00050B4F" w:rsidRPr="00001ABA" w:rsidRDefault="00050B4F" w:rsidP="00050B4F">
      <w:pPr>
        <w:pStyle w:val="BodyText"/>
        <w:spacing w:before="120" w:after="120"/>
        <w:ind w:right="958"/>
        <w:rPr>
          <w:rFonts w:asciiTheme="minorHAnsi" w:hAnsiTheme="minorHAnsi"/>
          <w:sz w:val="22"/>
        </w:rPr>
      </w:pPr>
      <w:r>
        <w:rPr>
          <w:rFonts w:asciiTheme="minorHAnsi" w:hAnsiTheme="minorHAnsi"/>
          <w:sz w:val="22"/>
        </w:rPr>
        <w:t xml:space="preserve">If a Supplier does not return a quote </w:t>
      </w:r>
      <w:r w:rsidR="003F4B57">
        <w:rPr>
          <w:rFonts w:asciiTheme="minorHAnsi" w:hAnsiTheme="minorHAnsi"/>
          <w:sz w:val="22"/>
        </w:rPr>
        <w:t>the Purchasing Officer</w:t>
      </w:r>
      <w:r>
        <w:rPr>
          <w:rFonts w:asciiTheme="minorHAnsi" w:hAnsiTheme="minorHAnsi"/>
          <w:sz w:val="22"/>
        </w:rPr>
        <w:t xml:space="preserve"> do</w:t>
      </w:r>
      <w:r w:rsidR="003F4B57">
        <w:rPr>
          <w:rFonts w:asciiTheme="minorHAnsi" w:hAnsiTheme="minorHAnsi"/>
          <w:sz w:val="22"/>
        </w:rPr>
        <w:t>es</w:t>
      </w:r>
      <w:r>
        <w:rPr>
          <w:rFonts w:asciiTheme="minorHAnsi" w:hAnsiTheme="minorHAnsi"/>
          <w:sz w:val="22"/>
        </w:rPr>
        <w:t xml:space="preserve"> not have to follow up with them after the closing date. However</w:t>
      </w:r>
      <w:r w:rsidR="008948C3">
        <w:rPr>
          <w:rFonts w:asciiTheme="minorHAnsi" w:hAnsiTheme="minorHAnsi"/>
          <w:sz w:val="22"/>
        </w:rPr>
        <w:t>,</w:t>
      </w:r>
      <w:r w:rsidR="003F4B57">
        <w:rPr>
          <w:rFonts w:asciiTheme="minorHAnsi" w:hAnsiTheme="minorHAnsi"/>
          <w:sz w:val="22"/>
        </w:rPr>
        <w:t xml:space="preserve"> should the Purchasing Officer</w:t>
      </w:r>
      <w:r>
        <w:rPr>
          <w:rFonts w:asciiTheme="minorHAnsi" w:hAnsiTheme="minorHAnsi"/>
          <w:sz w:val="22"/>
        </w:rPr>
        <w:t xml:space="preserve"> want feedback </w:t>
      </w:r>
      <w:r w:rsidR="00287C19">
        <w:rPr>
          <w:rFonts w:asciiTheme="minorHAnsi" w:hAnsiTheme="minorHAnsi"/>
          <w:sz w:val="22"/>
        </w:rPr>
        <w:t>the Supplier</w:t>
      </w:r>
      <w:r w:rsidR="003F4B57">
        <w:rPr>
          <w:rFonts w:asciiTheme="minorHAnsi" w:hAnsiTheme="minorHAnsi"/>
          <w:sz w:val="22"/>
        </w:rPr>
        <w:t xml:space="preserve"> can be</w:t>
      </w:r>
      <w:r>
        <w:rPr>
          <w:rFonts w:asciiTheme="minorHAnsi" w:hAnsiTheme="minorHAnsi"/>
          <w:sz w:val="22"/>
        </w:rPr>
        <w:t xml:space="preserve"> contact</w:t>
      </w:r>
      <w:r w:rsidR="003F4B57">
        <w:rPr>
          <w:rFonts w:asciiTheme="minorHAnsi" w:hAnsiTheme="minorHAnsi"/>
          <w:sz w:val="22"/>
        </w:rPr>
        <w:t>ed</w:t>
      </w:r>
      <w:r>
        <w:rPr>
          <w:rFonts w:asciiTheme="minorHAnsi" w:hAnsiTheme="minorHAnsi"/>
          <w:sz w:val="22"/>
        </w:rPr>
        <w:t xml:space="preserve"> asking why they chose not to participate in the process.</w:t>
      </w:r>
    </w:p>
    <w:p w14:paraId="63F4EDC0" w14:textId="0CBA5F35" w:rsidR="00001ABA" w:rsidRPr="00001ABA" w:rsidRDefault="00EE7F19" w:rsidP="00EE7F19">
      <w:pPr>
        <w:pStyle w:val="Heading3"/>
        <w:spacing w:before="240"/>
        <w:rPr>
          <w:rFonts w:eastAsia="Calibri" w:cs="Calibri"/>
          <w:i/>
          <w:color w:val="005481"/>
          <w:sz w:val="22"/>
          <w:lang w:val="en-US"/>
        </w:rPr>
      </w:pPr>
      <w:bookmarkStart w:id="21" w:name="_Toc30161336"/>
      <w:r>
        <w:rPr>
          <w:rFonts w:eastAsia="Calibri" w:cs="Calibri"/>
          <w:i/>
          <w:color w:val="005481"/>
          <w:sz w:val="22"/>
          <w:lang w:val="en-US"/>
        </w:rPr>
        <w:t>Step 8</w:t>
      </w:r>
      <w:r w:rsidR="00001ABA" w:rsidRPr="00001ABA">
        <w:rPr>
          <w:rFonts w:eastAsia="Calibri" w:cs="Calibri"/>
          <w:i/>
          <w:color w:val="005481"/>
          <w:sz w:val="22"/>
          <w:lang w:val="en-US"/>
        </w:rPr>
        <w:t xml:space="preserve"> – Evaluate the Quote(s)</w:t>
      </w:r>
      <w:bookmarkEnd w:id="21"/>
    </w:p>
    <w:p w14:paraId="3609E6C4" w14:textId="186194EE" w:rsidR="008948C3" w:rsidRDefault="00012FA0" w:rsidP="00012FA0">
      <w:pPr>
        <w:pStyle w:val="BodyText"/>
        <w:spacing w:before="120" w:after="120"/>
        <w:ind w:right="958"/>
        <w:rPr>
          <w:rFonts w:asciiTheme="minorHAnsi" w:hAnsiTheme="minorHAnsi"/>
          <w:sz w:val="22"/>
        </w:rPr>
      </w:pPr>
      <w:r w:rsidRPr="00012FA0">
        <w:rPr>
          <w:rFonts w:asciiTheme="minorHAnsi" w:hAnsiTheme="minorHAnsi"/>
          <w:sz w:val="22"/>
        </w:rPr>
        <w:t xml:space="preserve">Once you have collected all of the returned quotes, it is time </w:t>
      </w:r>
      <w:r w:rsidR="008948C3">
        <w:rPr>
          <w:rFonts w:asciiTheme="minorHAnsi" w:hAnsiTheme="minorHAnsi"/>
          <w:sz w:val="22"/>
        </w:rPr>
        <w:t>to evaluate</w:t>
      </w:r>
      <w:r w:rsidR="00287C19">
        <w:rPr>
          <w:rFonts w:asciiTheme="minorHAnsi" w:hAnsiTheme="minorHAnsi"/>
          <w:sz w:val="22"/>
        </w:rPr>
        <w:t xml:space="preserve"> using the</w:t>
      </w:r>
      <w:r w:rsidR="00287C19">
        <w:t xml:space="preserve"> </w:t>
      </w:r>
      <w:hyperlink r:id="rId31" w:history="1">
        <w:r w:rsidR="00287C19" w:rsidRPr="00287C19">
          <w:rPr>
            <w:rStyle w:val="Hyperlink"/>
            <w:rFonts w:asciiTheme="minorHAnsi" w:hAnsiTheme="minorHAnsi"/>
            <w:sz w:val="22"/>
            <w:szCs w:val="22"/>
          </w:rPr>
          <w:t>Quotation Recommendation Form</w:t>
        </w:r>
      </w:hyperlink>
      <w:r w:rsidR="008948C3" w:rsidRPr="00287C19">
        <w:rPr>
          <w:rFonts w:asciiTheme="minorHAnsi" w:hAnsiTheme="minorHAnsi"/>
          <w:sz w:val="22"/>
          <w:szCs w:val="22"/>
        </w:rPr>
        <w:t>.</w:t>
      </w:r>
    </w:p>
    <w:p w14:paraId="509AB81E" w14:textId="65369CE5" w:rsidR="00012FA0" w:rsidRPr="00012FA0" w:rsidRDefault="003F4B57" w:rsidP="00012FA0">
      <w:pPr>
        <w:pStyle w:val="BodyText"/>
        <w:spacing w:before="120" w:after="120"/>
        <w:ind w:right="958"/>
        <w:rPr>
          <w:rFonts w:asciiTheme="minorHAnsi" w:hAnsiTheme="minorHAnsi"/>
          <w:sz w:val="22"/>
        </w:rPr>
      </w:pPr>
      <w:r>
        <w:rPr>
          <w:rFonts w:asciiTheme="minorHAnsi" w:hAnsiTheme="minorHAnsi"/>
          <w:sz w:val="22"/>
        </w:rPr>
        <w:t>The Purchasing Officer</w:t>
      </w:r>
      <w:r w:rsidR="008948C3">
        <w:rPr>
          <w:rFonts w:asciiTheme="minorHAnsi" w:hAnsiTheme="minorHAnsi"/>
          <w:sz w:val="22"/>
        </w:rPr>
        <w:t xml:space="preserve"> may choose to </w:t>
      </w:r>
      <w:r w:rsidR="00EC612F">
        <w:rPr>
          <w:rFonts w:asciiTheme="minorHAnsi" w:hAnsiTheme="minorHAnsi"/>
          <w:sz w:val="22"/>
        </w:rPr>
        <w:t xml:space="preserve">evaluate by </w:t>
      </w:r>
      <w:r>
        <w:rPr>
          <w:rFonts w:asciiTheme="minorHAnsi" w:hAnsiTheme="minorHAnsi"/>
          <w:sz w:val="22"/>
        </w:rPr>
        <w:t>themselves</w:t>
      </w:r>
      <w:r w:rsidR="00EC612F">
        <w:rPr>
          <w:rFonts w:asciiTheme="minorHAnsi" w:hAnsiTheme="minorHAnsi"/>
          <w:sz w:val="22"/>
        </w:rPr>
        <w:t xml:space="preserve"> or with an </w:t>
      </w:r>
      <w:r w:rsidR="00012FA0" w:rsidRPr="00012FA0">
        <w:rPr>
          <w:rFonts w:asciiTheme="minorHAnsi" w:hAnsiTheme="minorHAnsi"/>
          <w:sz w:val="22"/>
        </w:rPr>
        <w:t>evaluation team.</w:t>
      </w:r>
      <w:r w:rsidR="00EC612F">
        <w:rPr>
          <w:rFonts w:asciiTheme="minorHAnsi" w:hAnsiTheme="minorHAnsi"/>
          <w:sz w:val="22"/>
        </w:rPr>
        <w:t xml:space="preserve"> If a team </w:t>
      </w:r>
      <w:r>
        <w:rPr>
          <w:rFonts w:asciiTheme="minorHAnsi" w:hAnsiTheme="minorHAnsi"/>
          <w:sz w:val="22"/>
        </w:rPr>
        <w:t xml:space="preserve">is chosen the Purchasing Officer </w:t>
      </w:r>
      <w:r w:rsidR="00ED42B7">
        <w:rPr>
          <w:rFonts w:asciiTheme="minorHAnsi" w:hAnsiTheme="minorHAnsi"/>
          <w:sz w:val="22"/>
        </w:rPr>
        <w:t>should</w:t>
      </w:r>
      <w:r w:rsidR="00EC612F">
        <w:rPr>
          <w:rFonts w:asciiTheme="minorHAnsi" w:hAnsiTheme="minorHAnsi"/>
          <w:sz w:val="22"/>
        </w:rPr>
        <w:t xml:space="preserve"> review the </w:t>
      </w:r>
      <w:hyperlink r:id="rId32" w:history="1">
        <w:r w:rsidR="00EC612F" w:rsidRPr="00EC612F">
          <w:rPr>
            <w:rStyle w:val="Hyperlink"/>
            <w:rFonts w:asciiTheme="minorHAnsi" w:hAnsiTheme="minorHAnsi"/>
            <w:sz w:val="22"/>
          </w:rPr>
          <w:t>Quotation Evaluation Team Responsibilities</w:t>
        </w:r>
      </w:hyperlink>
      <w:r>
        <w:rPr>
          <w:rFonts w:asciiTheme="minorHAnsi" w:hAnsiTheme="minorHAnsi"/>
          <w:sz w:val="22"/>
        </w:rPr>
        <w:t xml:space="preserve"> to confirm</w:t>
      </w:r>
      <w:r w:rsidR="00EC612F">
        <w:rPr>
          <w:rFonts w:asciiTheme="minorHAnsi" w:hAnsiTheme="minorHAnsi"/>
          <w:sz w:val="22"/>
        </w:rPr>
        <w:t xml:space="preserve"> what </w:t>
      </w:r>
      <w:r w:rsidR="0076381E">
        <w:rPr>
          <w:rFonts w:asciiTheme="minorHAnsi" w:hAnsiTheme="minorHAnsi"/>
          <w:sz w:val="22"/>
        </w:rPr>
        <w:t>the team responsibilities are</w:t>
      </w:r>
      <w:r w:rsidR="00EC612F">
        <w:rPr>
          <w:rFonts w:asciiTheme="minorHAnsi" w:hAnsiTheme="minorHAnsi"/>
          <w:sz w:val="22"/>
        </w:rPr>
        <w:t>.</w:t>
      </w:r>
    </w:p>
    <w:p w14:paraId="076775FF" w14:textId="11756BA3" w:rsidR="00287C19" w:rsidRDefault="00287C19" w:rsidP="00287C19">
      <w:pPr>
        <w:pStyle w:val="BodyText"/>
        <w:spacing w:before="120" w:after="120"/>
        <w:ind w:right="930"/>
        <w:rPr>
          <w:rFonts w:asciiTheme="minorHAnsi" w:hAnsiTheme="minorHAnsi"/>
          <w:sz w:val="22"/>
        </w:rPr>
      </w:pPr>
      <w:r>
        <w:rPr>
          <w:rFonts w:asciiTheme="minorHAnsi" w:hAnsiTheme="minorHAnsi"/>
          <w:sz w:val="22"/>
        </w:rPr>
        <w:t xml:space="preserve">Check that the completed </w:t>
      </w:r>
      <w:r w:rsidRPr="00BC339A">
        <w:rPr>
          <w:rFonts w:asciiTheme="minorHAnsi" w:hAnsiTheme="minorHAnsi"/>
          <w:sz w:val="22"/>
        </w:rPr>
        <w:t xml:space="preserve">Request for Quotation Form </w:t>
      </w:r>
      <w:r w:rsidRPr="00287C19">
        <w:rPr>
          <w:rFonts w:asciiTheme="minorHAnsi" w:hAnsiTheme="minorHAnsi"/>
          <w:sz w:val="22"/>
        </w:rPr>
        <w:t>contains all the</w:t>
      </w:r>
      <w:r>
        <w:rPr>
          <w:rFonts w:asciiTheme="minorHAnsi" w:hAnsiTheme="minorHAnsi"/>
          <w:sz w:val="22"/>
        </w:rPr>
        <w:t xml:space="preserve"> required information, clearly identifies the Supplier, including their ABN, ARBN or ACN.</w:t>
      </w:r>
      <w:r>
        <w:rPr>
          <w:rFonts w:asciiTheme="minorHAnsi" w:hAnsiTheme="minorHAnsi" w:cstheme="minorHAnsi"/>
          <w:i/>
          <w:color w:val="0000FF"/>
          <w:sz w:val="22"/>
          <w:szCs w:val="22"/>
        </w:rPr>
        <w:t xml:space="preserve"> </w:t>
      </w:r>
    </w:p>
    <w:p w14:paraId="09A2EE7B" w14:textId="66F48F8B" w:rsidR="00001ABA" w:rsidRPr="003F4B57" w:rsidRDefault="00012FA0" w:rsidP="00287C19">
      <w:pPr>
        <w:pStyle w:val="BodyText"/>
        <w:spacing w:before="120" w:after="120"/>
        <w:ind w:right="930"/>
      </w:pPr>
      <w:r w:rsidRPr="00012FA0">
        <w:rPr>
          <w:rFonts w:asciiTheme="minorHAnsi" w:hAnsiTheme="minorHAnsi"/>
          <w:sz w:val="22"/>
        </w:rPr>
        <w:t>During the evaluation, the team should assess each quote against the evaluation criteria set out in the</w:t>
      </w:r>
      <w:r w:rsidRPr="00BC339A">
        <w:rPr>
          <w:rFonts w:asciiTheme="minorHAnsi" w:hAnsiTheme="minorHAnsi"/>
          <w:sz w:val="22"/>
        </w:rPr>
        <w:t xml:space="preserve"> </w:t>
      </w:r>
      <w:r w:rsidR="0076381E">
        <w:rPr>
          <w:rFonts w:asciiTheme="minorHAnsi" w:hAnsiTheme="minorHAnsi"/>
          <w:sz w:val="22"/>
        </w:rPr>
        <w:t xml:space="preserve">approved </w:t>
      </w:r>
      <w:r w:rsidRPr="00BC339A">
        <w:rPr>
          <w:rFonts w:asciiTheme="minorHAnsi" w:hAnsiTheme="minorHAnsi"/>
          <w:sz w:val="22"/>
        </w:rPr>
        <w:t>Quotation Recommendation Form, filling</w:t>
      </w:r>
      <w:r w:rsidRPr="00012FA0">
        <w:rPr>
          <w:rFonts w:asciiTheme="minorHAnsi" w:hAnsiTheme="minorHAnsi" w:cstheme="minorHAnsi"/>
          <w:sz w:val="22"/>
          <w:szCs w:val="18"/>
        </w:rPr>
        <w:t xml:space="preserve"> in the Evaluation Results section as the team assess each submission.</w:t>
      </w:r>
    </w:p>
    <w:p w14:paraId="20753E09" w14:textId="6DFF6873" w:rsidR="00012FA0" w:rsidRPr="00012FA0" w:rsidRDefault="00012FA0" w:rsidP="00012FA0">
      <w:pPr>
        <w:pStyle w:val="Heading3"/>
        <w:spacing w:before="240"/>
        <w:rPr>
          <w:rFonts w:eastAsia="Calibri" w:cs="Calibri"/>
          <w:i/>
          <w:color w:val="005481"/>
          <w:sz w:val="22"/>
          <w:lang w:val="en-US"/>
        </w:rPr>
      </w:pPr>
      <w:bookmarkStart w:id="22" w:name="_Toc30161337"/>
      <w:r w:rsidRPr="00012FA0">
        <w:rPr>
          <w:rFonts w:eastAsia="Calibri" w:cs="Calibri"/>
          <w:i/>
          <w:color w:val="005481"/>
          <w:sz w:val="22"/>
          <w:lang w:val="en-US"/>
        </w:rPr>
        <w:t>Step 9 –</w:t>
      </w:r>
      <w:r w:rsidR="00D73920">
        <w:rPr>
          <w:rFonts w:eastAsia="Calibri" w:cs="Calibri"/>
          <w:i/>
          <w:color w:val="005481"/>
          <w:sz w:val="22"/>
          <w:lang w:val="en-US"/>
        </w:rPr>
        <w:t xml:space="preserve"> </w:t>
      </w:r>
      <w:r w:rsidRPr="00012FA0">
        <w:rPr>
          <w:rFonts w:eastAsia="Calibri" w:cs="Calibri"/>
          <w:i/>
          <w:color w:val="005481"/>
          <w:sz w:val="22"/>
          <w:lang w:val="en-US"/>
        </w:rPr>
        <w:t>Delegate Approval of the Evaluation Recommendation</w:t>
      </w:r>
      <w:bookmarkEnd w:id="22"/>
    </w:p>
    <w:p w14:paraId="4BF38E81" w14:textId="52C40CCD" w:rsidR="00D73920" w:rsidRDefault="00012FA0" w:rsidP="00D73920">
      <w:pPr>
        <w:pStyle w:val="BodyText"/>
        <w:spacing w:before="120" w:after="120"/>
        <w:ind w:right="1049"/>
        <w:rPr>
          <w:rFonts w:asciiTheme="minorHAnsi" w:hAnsiTheme="minorHAnsi" w:cstheme="minorHAnsi"/>
          <w:sz w:val="22"/>
          <w:szCs w:val="18"/>
        </w:rPr>
      </w:pPr>
      <w:r w:rsidRPr="00012FA0">
        <w:rPr>
          <w:rFonts w:asciiTheme="minorHAnsi" w:hAnsiTheme="minorHAnsi"/>
          <w:sz w:val="22"/>
        </w:rPr>
        <w:t xml:space="preserve">Once the </w:t>
      </w:r>
      <w:r w:rsidRPr="00BC339A">
        <w:rPr>
          <w:rFonts w:asciiTheme="minorHAnsi" w:hAnsiTheme="minorHAnsi"/>
          <w:sz w:val="22"/>
        </w:rPr>
        <w:t>Quotation Recommendation Form</w:t>
      </w:r>
      <w:r w:rsidRPr="00012FA0">
        <w:rPr>
          <w:rFonts w:asciiTheme="minorHAnsi" w:hAnsiTheme="minorHAnsi" w:cstheme="minorHAnsi"/>
          <w:color w:val="0000FF"/>
          <w:sz w:val="22"/>
          <w:szCs w:val="18"/>
          <w:u w:val="single" w:color="0000FF"/>
        </w:rPr>
        <w:t xml:space="preserve"> </w:t>
      </w:r>
      <w:r w:rsidR="003F4B57">
        <w:rPr>
          <w:rFonts w:asciiTheme="minorHAnsi" w:hAnsiTheme="minorHAnsi" w:cstheme="minorHAnsi"/>
          <w:sz w:val="22"/>
          <w:szCs w:val="18"/>
        </w:rPr>
        <w:t>has been completed</w:t>
      </w:r>
      <w:r w:rsidR="00D73920">
        <w:rPr>
          <w:rFonts w:asciiTheme="minorHAnsi" w:hAnsiTheme="minorHAnsi" w:cstheme="minorHAnsi"/>
          <w:sz w:val="22"/>
          <w:szCs w:val="18"/>
        </w:rPr>
        <w:t>,</w:t>
      </w:r>
      <w:r w:rsidR="003F4B57">
        <w:rPr>
          <w:rFonts w:asciiTheme="minorHAnsi" w:hAnsiTheme="minorHAnsi" w:cstheme="minorHAnsi"/>
          <w:sz w:val="22"/>
          <w:szCs w:val="18"/>
        </w:rPr>
        <w:t xml:space="preserve"> s</w:t>
      </w:r>
      <w:r>
        <w:rPr>
          <w:rFonts w:asciiTheme="minorHAnsi" w:hAnsiTheme="minorHAnsi" w:cstheme="minorHAnsi"/>
          <w:sz w:val="22"/>
          <w:szCs w:val="18"/>
        </w:rPr>
        <w:t xml:space="preserve">end it to the Financial Delegate </w:t>
      </w:r>
      <w:r w:rsidR="003F4B57">
        <w:rPr>
          <w:rFonts w:asciiTheme="minorHAnsi" w:hAnsiTheme="minorHAnsi" w:cstheme="minorHAnsi"/>
          <w:sz w:val="22"/>
          <w:szCs w:val="18"/>
        </w:rPr>
        <w:t xml:space="preserve">to </w:t>
      </w:r>
      <w:r w:rsidRPr="00012FA0">
        <w:rPr>
          <w:rFonts w:asciiTheme="minorHAnsi" w:hAnsiTheme="minorHAnsi" w:cstheme="minorHAnsi"/>
          <w:sz w:val="22"/>
          <w:szCs w:val="18"/>
        </w:rPr>
        <w:t>review</w:t>
      </w:r>
      <w:r w:rsidR="003F4B57">
        <w:rPr>
          <w:rFonts w:asciiTheme="minorHAnsi" w:hAnsiTheme="minorHAnsi" w:cstheme="minorHAnsi"/>
          <w:sz w:val="22"/>
          <w:szCs w:val="18"/>
        </w:rPr>
        <w:t xml:space="preserve"> and approve</w:t>
      </w:r>
      <w:r w:rsidRPr="00012FA0">
        <w:rPr>
          <w:rFonts w:asciiTheme="minorHAnsi" w:hAnsiTheme="minorHAnsi" w:cstheme="minorHAnsi"/>
          <w:sz w:val="22"/>
          <w:szCs w:val="18"/>
        </w:rPr>
        <w:t xml:space="preserve"> the decision made by the evaluation team. </w:t>
      </w:r>
    </w:p>
    <w:p w14:paraId="46D2F1F7" w14:textId="27D90C55" w:rsidR="0084723D" w:rsidRDefault="00012FA0" w:rsidP="00D73920">
      <w:pPr>
        <w:pStyle w:val="BodyText"/>
        <w:spacing w:before="120" w:after="120"/>
        <w:ind w:right="1049"/>
        <w:rPr>
          <w:rFonts w:asciiTheme="minorHAnsi" w:hAnsiTheme="minorHAnsi" w:cstheme="minorHAnsi"/>
          <w:sz w:val="22"/>
          <w:szCs w:val="22"/>
        </w:rPr>
      </w:pPr>
      <w:r w:rsidRPr="00012FA0">
        <w:rPr>
          <w:rFonts w:asciiTheme="minorHAnsi" w:hAnsiTheme="minorHAnsi" w:cstheme="minorHAnsi"/>
          <w:sz w:val="22"/>
          <w:szCs w:val="18"/>
        </w:rPr>
        <w:t xml:space="preserve">If </w:t>
      </w:r>
      <w:r w:rsidR="003F4B57">
        <w:rPr>
          <w:rFonts w:asciiTheme="minorHAnsi" w:hAnsiTheme="minorHAnsi" w:cstheme="minorHAnsi"/>
          <w:sz w:val="22"/>
          <w:szCs w:val="18"/>
        </w:rPr>
        <w:t>the</w:t>
      </w:r>
      <w:r w:rsidRPr="00012FA0">
        <w:rPr>
          <w:rFonts w:asciiTheme="minorHAnsi" w:hAnsiTheme="minorHAnsi" w:cstheme="minorHAnsi"/>
          <w:sz w:val="22"/>
          <w:szCs w:val="18"/>
        </w:rPr>
        <w:t xml:space="preserve"> Delegate is happy with the decision </w:t>
      </w:r>
      <w:r w:rsidR="00D73920">
        <w:rPr>
          <w:rFonts w:asciiTheme="minorHAnsi" w:hAnsiTheme="minorHAnsi" w:cstheme="minorHAnsi"/>
          <w:sz w:val="22"/>
          <w:szCs w:val="18"/>
        </w:rPr>
        <w:t>made by</w:t>
      </w:r>
      <w:r w:rsidRPr="00012FA0">
        <w:rPr>
          <w:rFonts w:asciiTheme="minorHAnsi" w:hAnsiTheme="minorHAnsi" w:cstheme="minorHAnsi"/>
          <w:sz w:val="22"/>
          <w:szCs w:val="18"/>
        </w:rPr>
        <w:t xml:space="preserve"> the evaluation team, the Delegate </w:t>
      </w:r>
      <w:r w:rsidR="00D73920">
        <w:rPr>
          <w:rFonts w:asciiTheme="minorHAnsi" w:hAnsiTheme="minorHAnsi" w:cstheme="minorHAnsi"/>
          <w:sz w:val="22"/>
          <w:szCs w:val="18"/>
        </w:rPr>
        <w:t xml:space="preserve">must </w:t>
      </w:r>
      <w:r w:rsidRPr="00012FA0">
        <w:rPr>
          <w:rFonts w:asciiTheme="minorHAnsi" w:hAnsiTheme="minorHAnsi" w:cstheme="minorHAnsi"/>
          <w:sz w:val="22"/>
          <w:szCs w:val="18"/>
        </w:rPr>
        <w:t xml:space="preserve">approve the </w:t>
      </w:r>
      <w:r w:rsidRPr="00BC339A">
        <w:rPr>
          <w:rFonts w:asciiTheme="minorHAnsi" w:hAnsiTheme="minorHAnsi" w:cstheme="minorHAnsi"/>
          <w:sz w:val="22"/>
          <w:szCs w:val="18"/>
        </w:rPr>
        <w:t xml:space="preserve">Quotation Recommendation Form </w:t>
      </w:r>
      <w:r>
        <w:rPr>
          <w:rFonts w:asciiTheme="minorHAnsi" w:hAnsiTheme="minorHAnsi" w:cstheme="minorHAnsi"/>
          <w:sz w:val="22"/>
          <w:szCs w:val="18"/>
        </w:rPr>
        <w:t>and</w:t>
      </w:r>
      <w:r w:rsidR="0084723D" w:rsidRPr="00BC339A">
        <w:rPr>
          <w:rFonts w:asciiTheme="minorHAnsi" w:hAnsiTheme="minorHAnsi" w:cstheme="minorHAnsi"/>
          <w:sz w:val="22"/>
          <w:szCs w:val="18"/>
        </w:rPr>
        <w:t xml:space="preserve"> </w:t>
      </w:r>
      <w:r w:rsidR="00D73920" w:rsidRPr="00BC339A">
        <w:rPr>
          <w:rFonts w:asciiTheme="minorHAnsi" w:hAnsiTheme="minorHAnsi" w:cstheme="minorHAnsi"/>
          <w:sz w:val="22"/>
          <w:szCs w:val="18"/>
        </w:rPr>
        <w:t xml:space="preserve">execute </w:t>
      </w:r>
      <w:r w:rsidR="0084723D" w:rsidRPr="00BC339A">
        <w:rPr>
          <w:rFonts w:asciiTheme="minorHAnsi" w:hAnsiTheme="minorHAnsi" w:cstheme="minorHAnsi"/>
          <w:sz w:val="22"/>
          <w:szCs w:val="18"/>
        </w:rPr>
        <w:t>the Request for Quotation Form as this</w:t>
      </w:r>
      <w:r w:rsidR="0084723D" w:rsidRPr="0084723D">
        <w:rPr>
          <w:rFonts w:asciiTheme="minorHAnsi" w:hAnsiTheme="minorHAnsi" w:cstheme="minorHAnsi"/>
          <w:sz w:val="22"/>
          <w:szCs w:val="22"/>
        </w:rPr>
        <w:t xml:space="preserve"> will form </w:t>
      </w:r>
      <w:r w:rsidR="003F4B57">
        <w:rPr>
          <w:rFonts w:asciiTheme="minorHAnsi" w:hAnsiTheme="minorHAnsi" w:cstheme="minorHAnsi"/>
          <w:sz w:val="22"/>
          <w:szCs w:val="22"/>
        </w:rPr>
        <w:t>become the</w:t>
      </w:r>
      <w:r w:rsidR="0084723D" w:rsidRPr="0084723D">
        <w:rPr>
          <w:rFonts w:asciiTheme="minorHAnsi" w:hAnsiTheme="minorHAnsi" w:cstheme="minorHAnsi"/>
          <w:sz w:val="22"/>
          <w:szCs w:val="22"/>
        </w:rPr>
        <w:t xml:space="preserve"> </w:t>
      </w:r>
      <w:r w:rsidR="003F4B57">
        <w:rPr>
          <w:rFonts w:asciiTheme="minorHAnsi" w:hAnsiTheme="minorHAnsi" w:cstheme="minorHAnsi"/>
          <w:sz w:val="22"/>
          <w:szCs w:val="22"/>
        </w:rPr>
        <w:t>contract with the Supplier</w:t>
      </w:r>
      <w:r w:rsidRPr="0084723D">
        <w:rPr>
          <w:rFonts w:asciiTheme="minorHAnsi" w:hAnsiTheme="minorHAnsi" w:cstheme="minorHAnsi"/>
          <w:sz w:val="22"/>
          <w:szCs w:val="22"/>
        </w:rPr>
        <w:t>.</w:t>
      </w:r>
    </w:p>
    <w:p w14:paraId="50F56423" w14:textId="370AC5C4" w:rsidR="0084723D" w:rsidRPr="0084723D" w:rsidRDefault="0084723D" w:rsidP="0084723D">
      <w:pPr>
        <w:pStyle w:val="Heading3"/>
        <w:spacing w:before="240"/>
        <w:rPr>
          <w:rFonts w:eastAsia="Calibri" w:cs="Calibri"/>
          <w:i/>
          <w:color w:val="005481"/>
          <w:sz w:val="22"/>
          <w:lang w:val="en-US"/>
        </w:rPr>
      </w:pPr>
      <w:bookmarkStart w:id="23" w:name="_Toc30161338"/>
      <w:r w:rsidRPr="0084723D">
        <w:rPr>
          <w:rFonts w:eastAsia="Calibri" w:cs="Calibri"/>
          <w:i/>
          <w:color w:val="005481"/>
          <w:sz w:val="22"/>
          <w:lang w:val="en-US"/>
        </w:rPr>
        <w:t>S</w:t>
      </w:r>
      <w:r>
        <w:rPr>
          <w:rFonts w:eastAsia="Calibri" w:cs="Calibri"/>
          <w:i/>
          <w:color w:val="005481"/>
          <w:sz w:val="22"/>
          <w:lang w:val="en-US"/>
        </w:rPr>
        <w:t>tep</w:t>
      </w:r>
      <w:r w:rsidRPr="0084723D">
        <w:rPr>
          <w:rFonts w:eastAsia="Calibri" w:cs="Calibri"/>
          <w:i/>
          <w:color w:val="005481"/>
          <w:sz w:val="22"/>
          <w:lang w:val="en-US"/>
        </w:rPr>
        <w:t xml:space="preserve"> </w:t>
      </w:r>
      <w:r>
        <w:rPr>
          <w:rFonts w:eastAsia="Calibri" w:cs="Calibri"/>
          <w:i/>
          <w:color w:val="005481"/>
          <w:sz w:val="22"/>
          <w:lang w:val="en-US"/>
        </w:rPr>
        <w:t xml:space="preserve">10 - </w:t>
      </w:r>
      <w:r w:rsidRPr="0084723D">
        <w:rPr>
          <w:rFonts w:eastAsia="Calibri" w:cs="Calibri"/>
          <w:i/>
          <w:color w:val="005481"/>
          <w:sz w:val="22"/>
          <w:lang w:val="en-US"/>
        </w:rPr>
        <w:t>Inform the selected Supplier/s</w:t>
      </w:r>
      <w:bookmarkEnd w:id="23"/>
    </w:p>
    <w:p w14:paraId="7BA6E882" w14:textId="6F07D062" w:rsidR="0084723D" w:rsidRPr="003F4B57" w:rsidRDefault="003F4B57" w:rsidP="003F4B57">
      <w:pPr>
        <w:pStyle w:val="BodyText"/>
        <w:ind w:right="1048"/>
        <w:rPr>
          <w:rFonts w:asciiTheme="minorHAnsi" w:hAnsiTheme="minorHAnsi" w:cstheme="minorHAnsi"/>
          <w:sz w:val="22"/>
          <w:szCs w:val="18"/>
        </w:rPr>
      </w:pPr>
      <w:r>
        <w:rPr>
          <w:rFonts w:asciiTheme="minorHAnsi" w:hAnsiTheme="minorHAnsi" w:cstheme="minorHAnsi"/>
          <w:sz w:val="22"/>
          <w:szCs w:val="18"/>
        </w:rPr>
        <w:t>Send the successful Supplier</w:t>
      </w:r>
      <w:r w:rsidR="0084723D" w:rsidRPr="0084723D">
        <w:rPr>
          <w:rFonts w:asciiTheme="minorHAnsi" w:hAnsiTheme="minorHAnsi" w:cstheme="minorHAnsi"/>
          <w:sz w:val="22"/>
          <w:szCs w:val="18"/>
        </w:rPr>
        <w:t xml:space="preserve"> an email informing them that they have been selected and that </w:t>
      </w:r>
      <w:r w:rsidR="0084723D">
        <w:rPr>
          <w:rFonts w:asciiTheme="minorHAnsi" w:hAnsiTheme="minorHAnsi" w:cstheme="minorHAnsi"/>
          <w:sz w:val="22"/>
          <w:szCs w:val="18"/>
        </w:rPr>
        <w:t>CIT</w:t>
      </w:r>
      <w:r w:rsidR="0084723D" w:rsidRPr="0084723D">
        <w:rPr>
          <w:rFonts w:asciiTheme="minorHAnsi" w:hAnsiTheme="minorHAnsi" w:cstheme="minorHAnsi"/>
          <w:sz w:val="22"/>
          <w:szCs w:val="18"/>
        </w:rPr>
        <w:t xml:space="preserve"> would like to </w:t>
      </w:r>
      <w:proofErr w:type="spellStart"/>
      <w:r w:rsidR="0084723D" w:rsidRPr="0084723D">
        <w:rPr>
          <w:rFonts w:asciiTheme="minorHAnsi" w:hAnsiTheme="minorHAnsi" w:cstheme="minorHAnsi"/>
          <w:sz w:val="22"/>
          <w:szCs w:val="18"/>
        </w:rPr>
        <w:t>utilise</w:t>
      </w:r>
      <w:proofErr w:type="spellEnd"/>
      <w:r w:rsidR="0084723D" w:rsidRPr="0084723D">
        <w:rPr>
          <w:rFonts w:asciiTheme="minorHAnsi" w:hAnsiTheme="minorHAnsi" w:cstheme="minorHAnsi"/>
          <w:sz w:val="22"/>
          <w:szCs w:val="18"/>
        </w:rPr>
        <w:t xml:space="preserve"> their services, along with a copy of the </w:t>
      </w:r>
      <w:r w:rsidR="00521FBC">
        <w:rPr>
          <w:rFonts w:asciiTheme="minorHAnsi" w:hAnsiTheme="minorHAnsi" w:cstheme="minorHAnsi"/>
          <w:sz w:val="22"/>
          <w:szCs w:val="18"/>
        </w:rPr>
        <w:t>executed</w:t>
      </w:r>
      <w:r w:rsidR="0084723D" w:rsidRPr="0084723D">
        <w:rPr>
          <w:rFonts w:asciiTheme="minorHAnsi" w:hAnsiTheme="minorHAnsi" w:cstheme="minorHAnsi"/>
          <w:sz w:val="22"/>
          <w:szCs w:val="18"/>
        </w:rPr>
        <w:t xml:space="preserve"> </w:t>
      </w:r>
      <w:r w:rsidR="00521FBC" w:rsidRPr="00BC339A">
        <w:rPr>
          <w:rFonts w:asciiTheme="minorHAnsi" w:hAnsiTheme="minorHAnsi" w:cstheme="minorHAnsi"/>
          <w:sz w:val="22"/>
          <w:szCs w:val="18"/>
        </w:rPr>
        <w:t>Request for Quotation Form</w:t>
      </w:r>
      <w:r w:rsidR="0084723D" w:rsidRPr="0084723D">
        <w:rPr>
          <w:rFonts w:asciiTheme="minorHAnsi" w:hAnsiTheme="minorHAnsi" w:cstheme="minorHAnsi"/>
          <w:sz w:val="22"/>
          <w:szCs w:val="18"/>
        </w:rPr>
        <w:t xml:space="preserve"> which is no</w:t>
      </w:r>
      <w:r>
        <w:rPr>
          <w:rFonts w:asciiTheme="minorHAnsi" w:hAnsiTheme="minorHAnsi" w:cstheme="minorHAnsi"/>
          <w:sz w:val="22"/>
          <w:szCs w:val="18"/>
        </w:rPr>
        <w:t>w your contract.</w:t>
      </w:r>
    </w:p>
    <w:p w14:paraId="4D32BC89" w14:textId="4F13D6CB" w:rsidR="0084723D" w:rsidRPr="0084723D" w:rsidRDefault="0084723D" w:rsidP="0084723D">
      <w:pPr>
        <w:pStyle w:val="Heading3"/>
        <w:spacing w:before="240"/>
        <w:rPr>
          <w:rFonts w:eastAsia="Calibri" w:cs="Calibri"/>
          <w:i/>
          <w:color w:val="005481"/>
          <w:sz w:val="22"/>
          <w:lang w:val="en-US"/>
        </w:rPr>
      </w:pPr>
      <w:bookmarkStart w:id="24" w:name="_Toc30161339"/>
      <w:r w:rsidRPr="0084723D">
        <w:rPr>
          <w:rFonts w:eastAsia="Calibri" w:cs="Calibri"/>
          <w:i/>
          <w:color w:val="005481"/>
          <w:sz w:val="22"/>
          <w:lang w:val="en-US"/>
        </w:rPr>
        <w:t>S</w:t>
      </w:r>
      <w:r>
        <w:rPr>
          <w:rFonts w:eastAsia="Calibri" w:cs="Calibri"/>
          <w:i/>
          <w:color w:val="005481"/>
          <w:sz w:val="22"/>
          <w:lang w:val="en-US"/>
        </w:rPr>
        <w:t>tep</w:t>
      </w:r>
      <w:r w:rsidRPr="0084723D">
        <w:rPr>
          <w:rFonts w:eastAsia="Calibri" w:cs="Calibri"/>
          <w:i/>
          <w:color w:val="005481"/>
          <w:sz w:val="22"/>
          <w:lang w:val="en-US"/>
        </w:rPr>
        <w:t xml:space="preserve"> 1</w:t>
      </w:r>
      <w:r>
        <w:rPr>
          <w:rFonts w:eastAsia="Calibri" w:cs="Calibri"/>
          <w:i/>
          <w:color w:val="005481"/>
          <w:sz w:val="22"/>
          <w:lang w:val="en-US"/>
        </w:rPr>
        <w:t xml:space="preserve">1 - </w:t>
      </w:r>
      <w:r w:rsidRPr="0084723D">
        <w:rPr>
          <w:rFonts w:eastAsia="Calibri" w:cs="Calibri"/>
          <w:i/>
          <w:color w:val="005481"/>
          <w:sz w:val="22"/>
          <w:lang w:val="en-US"/>
        </w:rPr>
        <w:t>Inform unsuccessful Supplier/s</w:t>
      </w:r>
      <w:bookmarkEnd w:id="24"/>
    </w:p>
    <w:p w14:paraId="2E77B09B" w14:textId="4C90EFBB" w:rsidR="0084723D" w:rsidRPr="0084723D" w:rsidRDefault="003F4B57" w:rsidP="0084723D">
      <w:pPr>
        <w:pStyle w:val="BodyText"/>
        <w:spacing w:before="120" w:after="120"/>
        <w:ind w:right="877"/>
        <w:rPr>
          <w:rFonts w:asciiTheme="minorHAnsi" w:hAnsiTheme="minorHAnsi" w:cstheme="minorHAnsi"/>
          <w:sz w:val="22"/>
          <w:szCs w:val="18"/>
        </w:rPr>
      </w:pPr>
      <w:r>
        <w:rPr>
          <w:rFonts w:asciiTheme="minorHAnsi" w:hAnsiTheme="minorHAnsi" w:cstheme="minorHAnsi"/>
          <w:sz w:val="22"/>
          <w:szCs w:val="18"/>
        </w:rPr>
        <w:t xml:space="preserve">If </w:t>
      </w:r>
      <w:r w:rsidR="0084723D" w:rsidRPr="0084723D">
        <w:rPr>
          <w:rFonts w:asciiTheme="minorHAnsi" w:hAnsiTheme="minorHAnsi" w:cstheme="minorHAnsi"/>
          <w:sz w:val="22"/>
          <w:szCs w:val="18"/>
        </w:rPr>
        <w:t xml:space="preserve">more than one </w:t>
      </w:r>
      <w:r w:rsidR="0084723D">
        <w:rPr>
          <w:rFonts w:asciiTheme="minorHAnsi" w:hAnsiTheme="minorHAnsi" w:cstheme="minorHAnsi"/>
          <w:sz w:val="22"/>
          <w:szCs w:val="18"/>
        </w:rPr>
        <w:t>response</w:t>
      </w:r>
      <w:r w:rsidR="0084723D" w:rsidRPr="0084723D">
        <w:rPr>
          <w:rFonts w:asciiTheme="minorHAnsi" w:hAnsiTheme="minorHAnsi" w:cstheme="minorHAnsi"/>
          <w:sz w:val="22"/>
          <w:szCs w:val="18"/>
        </w:rPr>
        <w:t xml:space="preserve"> </w:t>
      </w:r>
      <w:r>
        <w:rPr>
          <w:rFonts w:asciiTheme="minorHAnsi" w:hAnsiTheme="minorHAnsi" w:cstheme="minorHAnsi"/>
          <w:sz w:val="22"/>
          <w:szCs w:val="18"/>
        </w:rPr>
        <w:t>was received</w:t>
      </w:r>
      <w:r w:rsidR="0084723D" w:rsidRPr="0084723D">
        <w:rPr>
          <w:rFonts w:asciiTheme="minorHAnsi" w:hAnsiTheme="minorHAnsi" w:cstheme="minorHAnsi"/>
          <w:sz w:val="22"/>
          <w:szCs w:val="18"/>
        </w:rPr>
        <w:t>,</w:t>
      </w:r>
      <w:r>
        <w:rPr>
          <w:rFonts w:asciiTheme="minorHAnsi" w:hAnsiTheme="minorHAnsi" w:cstheme="minorHAnsi"/>
          <w:sz w:val="22"/>
          <w:szCs w:val="18"/>
        </w:rPr>
        <w:t xml:space="preserve"> the Purchasing Officer must</w:t>
      </w:r>
      <w:r w:rsidR="0084723D" w:rsidRPr="0084723D">
        <w:rPr>
          <w:rFonts w:asciiTheme="minorHAnsi" w:hAnsiTheme="minorHAnsi" w:cstheme="minorHAnsi"/>
          <w:sz w:val="22"/>
          <w:szCs w:val="18"/>
        </w:rPr>
        <w:t xml:space="preserve"> inform the unsuccessful Supplier/s that they </w:t>
      </w:r>
      <w:r w:rsidR="007B32DD">
        <w:rPr>
          <w:rFonts w:asciiTheme="minorHAnsi" w:hAnsiTheme="minorHAnsi" w:cstheme="minorHAnsi"/>
          <w:sz w:val="22"/>
          <w:szCs w:val="18"/>
        </w:rPr>
        <w:t>were unsuccessful</w:t>
      </w:r>
      <w:r>
        <w:rPr>
          <w:rFonts w:asciiTheme="minorHAnsi" w:hAnsiTheme="minorHAnsi" w:cstheme="minorHAnsi"/>
          <w:sz w:val="22"/>
          <w:szCs w:val="18"/>
        </w:rPr>
        <w:t xml:space="preserve">. </w:t>
      </w:r>
      <w:r w:rsidR="00521FBC">
        <w:rPr>
          <w:rFonts w:asciiTheme="minorHAnsi" w:hAnsiTheme="minorHAnsi" w:cstheme="minorHAnsi"/>
          <w:sz w:val="22"/>
          <w:szCs w:val="18"/>
        </w:rPr>
        <w:t>The Purchasing Officer can send an email or a</w:t>
      </w:r>
      <w:r w:rsidR="0084723D" w:rsidRPr="00784A13">
        <w:t xml:space="preserve"> </w:t>
      </w:r>
      <w:hyperlink r:id="rId33">
        <w:r w:rsidR="0084723D" w:rsidRPr="0084723D">
          <w:rPr>
            <w:rFonts w:asciiTheme="minorHAnsi" w:hAnsiTheme="minorHAnsi" w:cstheme="minorHAnsi"/>
            <w:color w:val="0000FF"/>
            <w:sz w:val="22"/>
            <w:szCs w:val="18"/>
            <w:u w:val="single" w:color="0000FF"/>
          </w:rPr>
          <w:t>Letter of Decline</w:t>
        </w:r>
      </w:hyperlink>
      <w:r w:rsidR="0084723D" w:rsidRPr="0084723D">
        <w:rPr>
          <w:rFonts w:asciiTheme="minorHAnsi" w:hAnsiTheme="minorHAnsi" w:cstheme="minorHAnsi"/>
          <w:sz w:val="22"/>
          <w:szCs w:val="18"/>
        </w:rPr>
        <w:t>.</w:t>
      </w:r>
    </w:p>
    <w:p w14:paraId="7B5C93FB" w14:textId="15A99018" w:rsidR="0084723D" w:rsidRDefault="003F4B57" w:rsidP="00832322">
      <w:pPr>
        <w:pStyle w:val="BodyText"/>
        <w:spacing w:before="120" w:after="120"/>
        <w:ind w:right="1049"/>
        <w:rPr>
          <w:rFonts w:asciiTheme="minorHAnsi" w:hAnsiTheme="minorHAnsi" w:cstheme="minorHAnsi"/>
          <w:sz w:val="22"/>
          <w:szCs w:val="18"/>
        </w:rPr>
      </w:pPr>
      <w:r>
        <w:rPr>
          <w:rFonts w:asciiTheme="minorHAnsi" w:hAnsiTheme="minorHAnsi" w:cstheme="minorHAnsi"/>
          <w:sz w:val="22"/>
          <w:szCs w:val="18"/>
        </w:rPr>
        <w:lastRenderedPageBreak/>
        <w:t xml:space="preserve">Unsuccessful </w:t>
      </w:r>
      <w:r w:rsidR="0084723D" w:rsidRPr="0084723D">
        <w:rPr>
          <w:rFonts w:asciiTheme="minorHAnsi" w:hAnsiTheme="minorHAnsi" w:cstheme="minorHAnsi"/>
          <w:sz w:val="22"/>
          <w:szCs w:val="18"/>
        </w:rPr>
        <w:t xml:space="preserve">Supplier/s may wish to </w:t>
      </w:r>
      <w:r w:rsidR="00521FBC">
        <w:rPr>
          <w:rFonts w:asciiTheme="minorHAnsi" w:hAnsiTheme="minorHAnsi" w:cstheme="minorHAnsi"/>
          <w:sz w:val="22"/>
          <w:szCs w:val="18"/>
        </w:rPr>
        <w:t xml:space="preserve">receive </w:t>
      </w:r>
      <w:proofErr w:type="gramStart"/>
      <w:r w:rsidR="00521FBC">
        <w:rPr>
          <w:rFonts w:asciiTheme="minorHAnsi" w:hAnsiTheme="minorHAnsi" w:cstheme="minorHAnsi"/>
          <w:sz w:val="22"/>
          <w:szCs w:val="18"/>
        </w:rPr>
        <w:t>a debrief</w:t>
      </w:r>
      <w:proofErr w:type="gramEnd"/>
      <w:r w:rsidR="00521FBC">
        <w:rPr>
          <w:rFonts w:asciiTheme="minorHAnsi" w:hAnsiTheme="minorHAnsi" w:cstheme="minorHAnsi"/>
          <w:sz w:val="22"/>
          <w:szCs w:val="18"/>
        </w:rPr>
        <w:t xml:space="preserve">. A debrief is a meeting, either over the phone or face to face </w:t>
      </w:r>
      <w:r w:rsidR="0084723D" w:rsidRPr="0084723D">
        <w:rPr>
          <w:rFonts w:asciiTheme="minorHAnsi" w:hAnsiTheme="minorHAnsi" w:cstheme="minorHAnsi"/>
          <w:sz w:val="22"/>
          <w:szCs w:val="18"/>
        </w:rPr>
        <w:t>to explain the results of the e</w:t>
      </w:r>
      <w:r>
        <w:rPr>
          <w:rFonts w:asciiTheme="minorHAnsi" w:hAnsiTheme="minorHAnsi" w:cstheme="minorHAnsi"/>
          <w:sz w:val="22"/>
          <w:szCs w:val="18"/>
        </w:rPr>
        <w:t>valuation to the Supplier/s. The Purchasing Officer must</w:t>
      </w:r>
      <w:r w:rsidR="0084723D" w:rsidRPr="0084723D">
        <w:rPr>
          <w:rFonts w:asciiTheme="minorHAnsi" w:hAnsiTheme="minorHAnsi" w:cstheme="minorHAnsi"/>
          <w:sz w:val="22"/>
          <w:szCs w:val="18"/>
        </w:rPr>
        <w:t xml:space="preserve"> not give any information on the other quotes; instead focus on the areas within the unsuccessful Supplier/s quote </w:t>
      </w:r>
      <w:r w:rsidR="00104D7A">
        <w:rPr>
          <w:rFonts w:asciiTheme="minorHAnsi" w:hAnsiTheme="minorHAnsi" w:cstheme="minorHAnsi"/>
          <w:sz w:val="22"/>
          <w:szCs w:val="18"/>
        </w:rPr>
        <w:t>could be improved</w:t>
      </w:r>
      <w:r w:rsidR="0084723D" w:rsidRPr="0084723D">
        <w:rPr>
          <w:rFonts w:asciiTheme="minorHAnsi" w:hAnsiTheme="minorHAnsi" w:cstheme="minorHAnsi"/>
          <w:sz w:val="22"/>
          <w:szCs w:val="18"/>
        </w:rPr>
        <w:t>.</w:t>
      </w:r>
    </w:p>
    <w:p w14:paraId="793C0731" w14:textId="3BFD123D" w:rsidR="00423E42" w:rsidRPr="0084723D" w:rsidRDefault="0084723D" w:rsidP="0084723D">
      <w:pPr>
        <w:pStyle w:val="Heading3"/>
        <w:spacing w:before="240"/>
        <w:rPr>
          <w:rFonts w:eastAsia="Calibri" w:cs="Calibri"/>
          <w:i/>
          <w:color w:val="005481"/>
          <w:sz w:val="22"/>
          <w:lang w:val="en-US"/>
        </w:rPr>
      </w:pPr>
      <w:bookmarkStart w:id="25" w:name="_Toc452730351"/>
      <w:bookmarkStart w:id="26" w:name="_Toc459731806"/>
      <w:bookmarkStart w:id="27" w:name="_Toc30161340"/>
      <w:r w:rsidRPr="0084723D">
        <w:rPr>
          <w:rFonts w:eastAsia="Calibri" w:cs="Calibri"/>
          <w:i/>
          <w:color w:val="005481"/>
          <w:sz w:val="22"/>
          <w:lang w:val="en-US"/>
        </w:rPr>
        <w:t xml:space="preserve">Step 12 </w:t>
      </w:r>
      <w:r w:rsidR="00BE6114">
        <w:rPr>
          <w:rFonts w:eastAsia="Calibri" w:cs="Calibri"/>
          <w:i/>
          <w:color w:val="005481"/>
          <w:sz w:val="22"/>
          <w:lang w:val="en-US"/>
        </w:rPr>
        <w:t>–</w:t>
      </w:r>
      <w:r w:rsidRPr="0084723D">
        <w:rPr>
          <w:rFonts w:eastAsia="Calibri" w:cs="Calibri"/>
          <w:i/>
          <w:color w:val="005481"/>
          <w:sz w:val="22"/>
          <w:lang w:val="en-US"/>
        </w:rPr>
        <w:t xml:space="preserve"> </w:t>
      </w:r>
      <w:bookmarkEnd w:id="25"/>
      <w:bookmarkEnd w:id="26"/>
      <w:r w:rsidR="00BE6114">
        <w:rPr>
          <w:rFonts w:eastAsia="Calibri" w:cs="Calibri"/>
          <w:i/>
          <w:color w:val="005481"/>
          <w:sz w:val="22"/>
          <w:lang w:val="en-US"/>
        </w:rPr>
        <w:t>Monitor Performance</w:t>
      </w:r>
      <w:bookmarkEnd w:id="27"/>
    </w:p>
    <w:p w14:paraId="5F6F693E" w14:textId="21EDBB3D" w:rsidR="00813394" w:rsidRPr="00832322" w:rsidRDefault="00813394" w:rsidP="00832322">
      <w:pPr>
        <w:spacing w:before="120" w:after="120" w:line="240" w:lineRule="auto"/>
        <w:ind w:right="278"/>
        <w:rPr>
          <w:rFonts w:asciiTheme="minorHAnsi" w:eastAsia="Times New Roman" w:hAnsiTheme="minorHAnsi" w:cstheme="minorHAnsi"/>
          <w:sz w:val="22"/>
          <w:szCs w:val="18"/>
          <w:lang w:val="en-US"/>
        </w:rPr>
      </w:pPr>
      <w:r w:rsidRPr="00832322">
        <w:rPr>
          <w:rFonts w:asciiTheme="minorHAnsi" w:eastAsia="Times New Roman" w:hAnsiTheme="minorHAnsi" w:cstheme="minorHAnsi"/>
          <w:sz w:val="22"/>
          <w:szCs w:val="18"/>
          <w:lang w:val="en-US"/>
        </w:rPr>
        <w:t>The Contract Manager must actively monitor the delivery of the purchase</w:t>
      </w:r>
      <w:r w:rsidR="00BE6114" w:rsidRPr="00832322">
        <w:rPr>
          <w:rFonts w:asciiTheme="minorHAnsi" w:eastAsia="Times New Roman" w:hAnsiTheme="minorHAnsi" w:cstheme="minorHAnsi"/>
          <w:sz w:val="22"/>
          <w:szCs w:val="18"/>
          <w:lang w:val="en-US"/>
        </w:rPr>
        <w:t xml:space="preserve"> to encourage continuous improvement, future design of specifications and demonstrate a commitment to service delivery</w:t>
      </w:r>
      <w:r w:rsidRPr="00832322">
        <w:rPr>
          <w:rFonts w:asciiTheme="minorHAnsi" w:eastAsia="Times New Roman" w:hAnsiTheme="minorHAnsi" w:cstheme="minorHAnsi"/>
          <w:sz w:val="22"/>
          <w:szCs w:val="18"/>
          <w:lang w:val="en-US"/>
        </w:rPr>
        <w:t>.</w:t>
      </w:r>
    </w:p>
    <w:p w14:paraId="4F3245FB" w14:textId="60FD0736" w:rsidR="00BE6114" w:rsidRPr="00832322" w:rsidRDefault="00BE6114" w:rsidP="00832322">
      <w:pPr>
        <w:spacing w:before="120" w:after="120" w:line="240" w:lineRule="auto"/>
        <w:ind w:right="278"/>
        <w:rPr>
          <w:rFonts w:asciiTheme="minorHAnsi" w:eastAsia="Times New Roman" w:hAnsiTheme="minorHAnsi" w:cstheme="minorHAnsi"/>
          <w:sz w:val="22"/>
          <w:szCs w:val="18"/>
          <w:lang w:val="en-US"/>
        </w:rPr>
      </w:pPr>
      <w:r w:rsidRPr="00832322">
        <w:rPr>
          <w:rFonts w:asciiTheme="minorHAnsi" w:eastAsia="Times New Roman" w:hAnsiTheme="minorHAnsi" w:cstheme="minorHAnsi"/>
          <w:sz w:val="22"/>
          <w:szCs w:val="18"/>
          <w:lang w:val="en-US"/>
        </w:rPr>
        <w:t>The</w:t>
      </w:r>
      <w:r w:rsidR="00423E42" w:rsidRPr="00832322">
        <w:rPr>
          <w:rFonts w:asciiTheme="minorHAnsi" w:eastAsia="Times New Roman" w:hAnsiTheme="minorHAnsi" w:cstheme="minorHAnsi"/>
          <w:sz w:val="22"/>
          <w:szCs w:val="18"/>
          <w:lang w:val="en-US"/>
        </w:rPr>
        <w:t xml:space="preserve"> goods/services</w:t>
      </w:r>
      <w:r w:rsidRPr="00832322">
        <w:rPr>
          <w:rFonts w:asciiTheme="minorHAnsi" w:eastAsia="Times New Roman" w:hAnsiTheme="minorHAnsi" w:cstheme="minorHAnsi"/>
          <w:sz w:val="22"/>
          <w:szCs w:val="18"/>
          <w:lang w:val="en-US"/>
        </w:rPr>
        <w:t xml:space="preserve"> must be delivered in accordance with the specifications detailed in the contract.</w:t>
      </w:r>
      <w:r w:rsidR="00423E42" w:rsidRPr="00832322">
        <w:rPr>
          <w:rFonts w:asciiTheme="minorHAnsi" w:eastAsia="Times New Roman" w:hAnsiTheme="minorHAnsi" w:cstheme="minorHAnsi"/>
          <w:sz w:val="22"/>
          <w:szCs w:val="18"/>
          <w:lang w:val="en-US"/>
        </w:rPr>
        <w:t xml:space="preserve"> </w:t>
      </w:r>
      <w:r w:rsidRPr="00832322">
        <w:rPr>
          <w:rFonts w:asciiTheme="minorHAnsi" w:eastAsia="Times New Roman" w:hAnsiTheme="minorHAnsi" w:cstheme="minorHAnsi"/>
          <w:sz w:val="22"/>
          <w:szCs w:val="18"/>
          <w:lang w:val="en-US"/>
        </w:rPr>
        <w:t>T</w:t>
      </w:r>
      <w:r w:rsidR="00423E42" w:rsidRPr="00832322">
        <w:rPr>
          <w:rFonts w:asciiTheme="minorHAnsi" w:eastAsia="Times New Roman" w:hAnsiTheme="minorHAnsi" w:cstheme="minorHAnsi"/>
          <w:sz w:val="22"/>
          <w:szCs w:val="18"/>
          <w:lang w:val="en-US"/>
        </w:rPr>
        <w:t xml:space="preserve">he </w:t>
      </w:r>
      <w:r w:rsidR="000D2F8B" w:rsidRPr="00832322">
        <w:rPr>
          <w:rFonts w:asciiTheme="minorHAnsi" w:eastAsia="Times New Roman" w:hAnsiTheme="minorHAnsi" w:cstheme="minorHAnsi"/>
          <w:sz w:val="22"/>
          <w:szCs w:val="18"/>
          <w:lang w:val="en-US"/>
        </w:rPr>
        <w:t>Contract Manager</w:t>
      </w:r>
      <w:r w:rsidR="00423E42" w:rsidRPr="00832322">
        <w:rPr>
          <w:rFonts w:asciiTheme="minorHAnsi" w:eastAsia="Times New Roman" w:hAnsiTheme="minorHAnsi" w:cstheme="minorHAnsi"/>
          <w:sz w:val="22"/>
          <w:szCs w:val="18"/>
          <w:lang w:val="en-US"/>
        </w:rPr>
        <w:t xml:space="preserve"> must ensure that goods are received in good condition </w:t>
      </w:r>
      <w:r w:rsidR="0084723D" w:rsidRPr="00832322">
        <w:rPr>
          <w:rFonts w:asciiTheme="minorHAnsi" w:eastAsia="Times New Roman" w:hAnsiTheme="minorHAnsi" w:cstheme="minorHAnsi"/>
          <w:sz w:val="22"/>
          <w:szCs w:val="18"/>
          <w:lang w:val="en-US"/>
        </w:rPr>
        <w:t>and services are completed</w:t>
      </w:r>
      <w:r w:rsidR="00423E42" w:rsidRPr="00832322">
        <w:rPr>
          <w:rFonts w:asciiTheme="minorHAnsi" w:eastAsia="Times New Roman" w:hAnsiTheme="minorHAnsi" w:cstheme="minorHAnsi"/>
          <w:sz w:val="22"/>
          <w:szCs w:val="18"/>
          <w:lang w:val="en-US"/>
        </w:rPr>
        <w:t xml:space="preserve">.  </w:t>
      </w:r>
    </w:p>
    <w:p w14:paraId="3458D419" w14:textId="77777777" w:rsidR="00BE6114" w:rsidRPr="00832322" w:rsidRDefault="00BE6114" w:rsidP="00832322">
      <w:pPr>
        <w:spacing w:before="120" w:after="120" w:line="240" w:lineRule="auto"/>
        <w:ind w:right="278"/>
        <w:rPr>
          <w:rFonts w:asciiTheme="minorHAnsi" w:eastAsia="Times New Roman" w:hAnsiTheme="minorHAnsi" w:cstheme="minorHAnsi"/>
          <w:sz w:val="22"/>
          <w:szCs w:val="18"/>
          <w:lang w:val="en-US"/>
        </w:rPr>
      </w:pPr>
      <w:r w:rsidRPr="00832322">
        <w:rPr>
          <w:rFonts w:asciiTheme="minorHAnsi" w:eastAsia="Times New Roman" w:hAnsiTheme="minorHAnsi" w:cstheme="minorHAnsi"/>
          <w:sz w:val="22"/>
          <w:szCs w:val="18"/>
          <w:lang w:val="en-US"/>
        </w:rPr>
        <w:t>Invoices must be reviewed prior to payment to ensure that the goods/services have been accepted, are for the correct amount and are in accordance with the contract.</w:t>
      </w:r>
    </w:p>
    <w:p w14:paraId="55445BA3" w14:textId="1E7979A9" w:rsidR="00423E42" w:rsidRPr="00832322" w:rsidRDefault="00BE6114" w:rsidP="00832322">
      <w:pPr>
        <w:spacing w:before="120" w:after="120" w:line="240" w:lineRule="auto"/>
        <w:ind w:right="278"/>
        <w:rPr>
          <w:rFonts w:asciiTheme="minorHAnsi" w:eastAsia="Times New Roman" w:hAnsiTheme="minorHAnsi" w:cstheme="minorHAnsi"/>
          <w:sz w:val="22"/>
          <w:szCs w:val="18"/>
          <w:lang w:val="en-US"/>
        </w:rPr>
      </w:pPr>
      <w:r w:rsidRPr="00832322">
        <w:rPr>
          <w:rFonts w:asciiTheme="minorHAnsi" w:eastAsia="Times New Roman" w:hAnsiTheme="minorHAnsi" w:cstheme="minorHAnsi"/>
          <w:sz w:val="22"/>
          <w:szCs w:val="18"/>
          <w:lang w:val="en-US"/>
        </w:rPr>
        <w:t xml:space="preserve">Goods/services that do not meet the requirements are to be rejected and the Supplier advised. </w:t>
      </w:r>
      <w:r w:rsidR="00423E42" w:rsidRPr="00832322">
        <w:rPr>
          <w:rFonts w:asciiTheme="minorHAnsi" w:eastAsia="Times New Roman" w:hAnsiTheme="minorHAnsi" w:cstheme="minorHAnsi"/>
          <w:sz w:val="22"/>
          <w:szCs w:val="18"/>
          <w:lang w:val="en-US"/>
        </w:rPr>
        <w:t xml:space="preserve">It is the responsibility of the </w:t>
      </w:r>
      <w:r w:rsidR="000D2F8B" w:rsidRPr="00832322">
        <w:rPr>
          <w:rFonts w:asciiTheme="minorHAnsi" w:eastAsia="Times New Roman" w:hAnsiTheme="minorHAnsi" w:cstheme="minorHAnsi"/>
          <w:sz w:val="22"/>
          <w:szCs w:val="18"/>
          <w:lang w:val="en-US"/>
        </w:rPr>
        <w:t>Contract Manager</w:t>
      </w:r>
      <w:r w:rsidR="00423E42" w:rsidRPr="00832322">
        <w:rPr>
          <w:rFonts w:asciiTheme="minorHAnsi" w:eastAsia="Times New Roman" w:hAnsiTheme="minorHAnsi" w:cstheme="minorHAnsi"/>
          <w:sz w:val="22"/>
          <w:szCs w:val="18"/>
          <w:lang w:val="en-US"/>
        </w:rPr>
        <w:t xml:space="preserve"> to follow up where there is any issue with incomplete/inaccurate orde</w:t>
      </w:r>
      <w:r w:rsidR="00983407" w:rsidRPr="00832322">
        <w:rPr>
          <w:rFonts w:asciiTheme="minorHAnsi" w:eastAsia="Times New Roman" w:hAnsiTheme="minorHAnsi" w:cstheme="minorHAnsi"/>
          <w:sz w:val="22"/>
          <w:szCs w:val="18"/>
          <w:lang w:val="en-US"/>
        </w:rPr>
        <w:t>rs.</w:t>
      </w:r>
      <w:r w:rsidRPr="00832322">
        <w:rPr>
          <w:rFonts w:asciiTheme="minorHAnsi" w:eastAsia="Times New Roman" w:hAnsiTheme="minorHAnsi" w:cstheme="minorHAnsi"/>
          <w:sz w:val="22"/>
          <w:szCs w:val="18"/>
          <w:lang w:val="en-US"/>
        </w:rPr>
        <w:t xml:space="preserve"> Any instances of poor performance should be documented for future reference.</w:t>
      </w:r>
    </w:p>
    <w:p w14:paraId="3A7C5707" w14:textId="0716BBE5" w:rsidR="00423E42" w:rsidRPr="00866D63" w:rsidRDefault="00813394" w:rsidP="00104D7A">
      <w:pPr>
        <w:pStyle w:val="Heading2"/>
        <w:spacing w:before="360" w:after="120" w:line="240" w:lineRule="auto"/>
        <w:rPr>
          <w:sz w:val="28"/>
          <w:szCs w:val="28"/>
        </w:rPr>
      </w:pPr>
      <w:bookmarkStart w:id="28" w:name="_Toc30161341"/>
      <w:r>
        <w:rPr>
          <w:sz w:val="28"/>
          <w:szCs w:val="28"/>
        </w:rPr>
        <w:t>Method</w:t>
      </w:r>
      <w:r w:rsidR="0084723D">
        <w:rPr>
          <w:sz w:val="28"/>
          <w:szCs w:val="28"/>
        </w:rPr>
        <w:t xml:space="preserve"> 3 - </w:t>
      </w:r>
      <w:r w:rsidR="0084723D" w:rsidRPr="00866D63">
        <w:rPr>
          <w:sz w:val="28"/>
          <w:szCs w:val="28"/>
        </w:rPr>
        <w:t xml:space="preserve">Procurements </w:t>
      </w:r>
      <w:r w:rsidR="0084723D">
        <w:rPr>
          <w:sz w:val="28"/>
          <w:szCs w:val="28"/>
        </w:rPr>
        <w:t>between</w:t>
      </w:r>
      <w:r w:rsidR="0084723D" w:rsidRPr="00866D63">
        <w:rPr>
          <w:sz w:val="28"/>
          <w:szCs w:val="28"/>
        </w:rPr>
        <w:t xml:space="preserve"> $</w:t>
      </w:r>
      <w:r w:rsidR="0084723D">
        <w:rPr>
          <w:sz w:val="28"/>
          <w:szCs w:val="28"/>
        </w:rPr>
        <w:t>2</w:t>
      </w:r>
      <w:r w:rsidR="0084723D" w:rsidRPr="00866D63">
        <w:rPr>
          <w:sz w:val="28"/>
          <w:szCs w:val="28"/>
        </w:rPr>
        <w:t xml:space="preserve">5,000 </w:t>
      </w:r>
      <w:r w:rsidR="0084723D">
        <w:rPr>
          <w:sz w:val="28"/>
          <w:szCs w:val="28"/>
        </w:rPr>
        <w:t>and</w:t>
      </w:r>
      <w:r w:rsidR="0084723D" w:rsidRPr="00866D63">
        <w:rPr>
          <w:sz w:val="28"/>
          <w:szCs w:val="28"/>
        </w:rPr>
        <w:t xml:space="preserve"> $2</w:t>
      </w:r>
      <w:r w:rsidR="0084723D">
        <w:rPr>
          <w:sz w:val="28"/>
          <w:szCs w:val="28"/>
        </w:rPr>
        <w:t>00</w:t>
      </w:r>
      <w:r w:rsidR="0084723D" w:rsidRPr="00866D63">
        <w:rPr>
          <w:sz w:val="28"/>
          <w:szCs w:val="28"/>
        </w:rPr>
        <w:t>,</w:t>
      </w:r>
      <w:r w:rsidR="0084723D">
        <w:rPr>
          <w:sz w:val="28"/>
          <w:szCs w:val="28"/>
        </w:rPr>
        <w:t>000</w:t>
      </w:r>
      <w:bookmarkEnd w:id="28"/>
    </w:p>
    <w:p w14:paraId="2388E614" w14:textId="6C745983" w:rsidR="0084723D" w:rsidRDefault="0084723D" w:rsidP="0084723D">
      <w:pPr>
        <w:spacing w:before="120" w:after="120"/>
        <w:ind w:right="185"/>
        <w:rPr>
          <w:rFonts w:eastAsia="Calibri" w:cs="Calibri"/>
          <w:sz w:val="22"/>
          <w:lang w:val="en-US"/>
        </w:rPr>
      </w:pPr>
      <w:r w:rsidRPr="00050B39">
        <w:rPr>
          <w:rFonts w:eastAsia="Calibri" w:cs="Calibri"/>
          <w:sz w:val="22"/>
          <w:lang w:val="en-US"/>
        </w:rPr>
        <w:t xml:space="preserve">Procurement ACT refers to </w:t>
      </w:r>
      <w:r w:rsidR="00813394">
        <w:rPr>
          <w:rFonts w:eastAsia="Calibri" w:cs="Calibri"/>
          <w:sz w:val="22"/>
          <w:lang w:val="en-US"/>
        </w:rPr>
        <w:t>method</w:t>
      </w:r>
      <w:r w:rsidRPr="00050B39">
        <w:rPr>
          <w:rFonts w:eastAsia="Calibri" w:cs="Calibri"/>
          <w:sz w:val="22"/>
          <w:lang w:val="en-US"/>
        </w:rPr>
        <w:t xml:space="preserve"> </w:t>
      </w:r>
      <w:r w:rsidR="00DE6294">
        <w:rPr>
          <w:rFonts w:eastAsia="Calibri" w:cs="Calibri"/>
          <w:sz w:val="22"/>
          <w:lang w:val="en-US"/>
        </w:rPr>
        <w:t>3</w:t>
      </w:r>
      <w:r w:rsidRPr="00050B39">
        <w:rPr>
          <w:rFonts w:eastAsia="Calibri" w:cs="Calibri"/>
          <w:sz w:val="22"/>
          <w:lang w:val="en-US"/>
        </w:rPr>
        <w:t xml:space="preserve"> procurements as </w:t>
      </w:r>
      <w:r w:rsidR="00DE6294">
        <w:rPr>
          <w:rFonts w:eastAsia="Calibri" w:cs="Calibri"/>
          <w:sz w:val="22"/>
          <w:lang w:val="en-US"/>
        </w:rPr>
        <w:t>Simple</w:t>
      </w:r>
      <w:r w:rsidRPr="00050B39">
        <w:rPr>
          <w:rFonts w:eastAsia="Calibri" w:cs="Calibri"/>
          <w:sz w:val="22"/>
          <w:lang w:val="en-US"/>
        </w:rPr>
        <w:t xml:space="preserve"> Procurement.</w:t>
      </w:r>
    </w:p>
    <w:p w14:paraId="55EF5AD1" w14:textId="2188C502" w:rsidR="0084723D" w:rsidRPr="00050B39" w:rsidRDefault="00BE6114" w:rsidP="0084723D">
      <w:pPr>
        <w:spacing w:before="120" w:after="120"/>
        <w:ind w:right="185"/>
        <w:rPr>
          <w:rFonts w:eastAsia="Calibri" w:cs="Calibri"/>
          <w:sz w:val="22"/>
          <w:lang w:val="en-US"/>
        </w:rPr>
      </w:pPr>
      <w:r>
        <w:rPr>
          <w:rFonts w:eastAsia="Calibri" w:cs="Calibri"/>
          <w:sz w:val="22"/>
          <w:lang w:val="en-US"/>
        </w:rPr>
        <w:t>T</w:t>
      </w:r>
      <w:r w:rsidR="0084723D" w:rsidRPr="00050B39">
        <w:rPr>
          <w:rFonts w:eastAsia="Calibri" w:cs="Calibri"/>
          <w:sz w:val="22"/>
          <w:lang w:val="en-US"/>
        </w:rPr>
        <w:t xml:space="preserve">he purchase is </w:t>
      </w:r>
      <w:r w:rsidR="0084723D">
        <w:rPr>
          <w:rFonts w:eastAsia="Calibri" w:cs="Calibri"/>
          <w:sz w:val="22"/>
          <w:lang w:val="en-US"/>
        </w:rPr>
        <w:t xml:space="preserve">referred to as </w:t>
      </w:r>
      <w:r w:rsidR="00DE6294">
        <w:rPr>
          <w:rFonts w:eastAsia="Calibri" w:cs="Calibri"/>
          <w:sz w:val="22"/>
          <w:lang w:val="en-US"/>
        </w:rPr>
        <w:t>simple</w:t>
      </w:r>
      <w:r w:rsidR="0084723D">
        <w:rPr>
          <w:rFonts w:eastAsia="Calibri" w:cs="Calibri"/>
          <w:sz w:val="22"/>
          <w:lang w:val="en-US"/>
        </w:rPr>
        <w:t xml:space="preserve">, </w:t>
      </w:r>
      <w:r>
        <w:rPr>
          <w:rFonts w:eastAsia="Calibri" w:cs="Calibri"/>
          <w:sz w:val="22"/>
          <w:lang w:val="en-US"/>
        </w:rPr>
        <w:t>however the Purchasing Officer must still undertake the purchase efficiently and effectively in accordance with good commercial practice</w:t>
      </w:r>
      <w:r w:rsidR="0084723D" w:rsidRPr="00050B39">
        <w:rPr>
          <w:rFonts w:eastAsia="Calibri" w:cs="Calibri"/>
          <w:sz w:val="22"/>
          <w:lang w:val="en-US"/>
        </w:rPr>
        <w:t xml:space="preserve">. Remember, </w:t>
      </w:r>
      <w:r>
        <w:rPr>
          <w:rFonts w:eastAsia="Calibri" w:cs="Calibri"/>
          <w:sz w:val="22"/>
          <w:lang w:val="en-US"/>
        </w:rPr>
        <w:t>public funds are being spent</w:t>
      </w:r>
      <w:r w:rsidR="0084723D" w:rsidRPr="00050B39">
        <w:rPr>
          <w:rFonts w:eastAsia="Calibri" w:cs="Calibri"/>
          <w:sz w:val="22"/>
          <w:lang w:val="en-US"/>
        </w:rPr>
        <w:t xml:space="preserve"> and as such </w:t>
      </w:r>
      <w:r>
        <w:rPr>
          <w:rFonts w:eastAsia="Calibri" w:cs="Calibri"/>
          <w:sz w:val="22"/>
          <w:lang w:val="en-US"/>
        </w:rPr>
        <w:t xml:space="preserve">CIT </w:t>
      </w:r>
      <w:r w:rsidR="0084723D" w:rsidRPr="00050B39">
        <w:rPr>
          <w:rFonts w:eastAsia="Calibri" w:cs="Calibri"/>
          <w:sz w:val="22"/>
          <w:lang w:val="en-US"/>
        </w:rPr>
        <w:t>should always strive to ensure the best possible outcome and ensure value for money.</w:t>
      </w:r>
    </w:p>
    <w:p w14:paraId="5A7BDDB0" w14:textId="4BA52C8E" w:rsidR="0084723D" w:rsidRPr="00050B39" w:rsidRDefault="0084723D" w:rsidP="0084723D">
      <w:pPr>
        <w:pStyle w:val="BodyText"/>
        <w:spacing w:before="120" w:after="120"/>
        <w:ind w:right="920"/>
        <w:jc w:val="both"/>
        <w:rPr>
          <w:rFonts w:asciiTheme="minorHAnsi" w:hAnsiTheme="minorHAnsi" w:cstheme="minorHAnsi"/>
          <w:sz w:val="22"/>
        </w:rPr>
      </w:pPr>
      <w:r>
        <w:rPr>
          <w:rFonts w:asciiTheme="minorHAnsi" w:hAnsiTheme="minorHAnsi" w:cstheme="minorHAnsi"/>
          <w:sz w:val="22"/>
        </w:rPr>
        <w:t>Using the</w:t>
      </w:r>
      <w:r w:rsidRPr="00050B39">
        <w:rPr>
          <w:rFonts w:asciiTheme="minorHAnsi" w:hAnsiTheme="minorHAnsi" w:cstheme="minorHAnsi"/>
          <w:sz w:val="22"/>
        </w:rPr>
        <w:t xml:space="preserve"> </w:t>
      </w:r>
      <w:hyperlink r:id="rId34">
        <w:r w:rsidR="00DE6294">
          <w:rPr>
            <w:rFonts w:asciiTheme="minorHAnsi" w:hAnsiTheme="minorHAnsi" w:cstheme="minorHAnsi"/>
            <w:color w:val="0000FF"/>
            <w:sz w:val="22"/>
            <w:u w:val="single" w:color="0000FF"/>
          </w:rPr>
          <w:t xml:space="preserve">Simple </w:t>
        </w:r>
        <w:r w:rsidRPr="00050B39">
          <w:rPr>
            <w:rFonts w:asciiTheme="minorHAnsi" w:hAnsiTheme="minorHAnsi" w:cstheme="minorHAnsi"/>
            <w:color w:val="0000FF"/>
            <w:sz w:val="22"/>
            <w:u w:val="single" w:color="0000FF"/>
          </w:rPr>
          <w:t>Procurement</w:t>
        </w:r>
      </w:hyperlink>
      <w:r w:rsidRPr="00050B39">
        <w:rPr>
          <w:rFonts w:asciiTheme="minorHAnsi" w:hAnsiTheme="minorHAnsi" w:cstheme="minorHAnsi"/>
          <w:color w:val="0000FF"/>
          <w:sz w:val="22"/>
          <w:u w:val="single" w:color="0000FF"/>
        </w:rPr>
        <w:t xml:space="preserve"> Checklist</w:t>
      </w:r>
      <w:hyperlink r:id="rId35">
        <w:r w:rsidRPr="00050B39">
          <w:rPr>
            <w:rFonts w:asciiTheme="minorHAnsi" w:hAnsiTheme="minorHAnsi" w:cstheme="minorHAnsi"/>
            <w:color w:val="0000FF"/>
            <w:sz w:val="22"/>
          </w:rPr>
          <w:t xml:space="preserve"> </w:t>
        </w:r>
      </w:hyperlink>
      <w:r>
        <w:rPr>
          <w:rFonts w:asciiTheme="minorHAnsi" w:hAnsiTheme="minorHAnsi" w:cstheme="minorHAnsi"/>
          <w:sz w:val="22"/>
        </w:rPr>
        <w:t>will</w:t>
      </w:r>
      <w:r w:rsidRPr="00050B39">
        <w:rPr>
          <w:rFonts w:asciiTheme="minorHAnsi" w:hAnsiTheme="minorHAnsi" w:cstheme="minorHAnsi"/>
          <w:sz w:val="22"/>
        </w:rPr>
        <w:t xml:space="preserve"> help keep track of the progress of the purchase; a</w:t>
      </w:r>
      <w:r w:rsidR="000D2F8B">
        <w:rPr>
          <w:rFonts w:asciiTheme="minorHAnsi" w:hAnsiTheme="minorHAnsi" w:cstheme="minorHAnsi"/>
          <w:sz w:val="22"/>
        </w:rPr>
        <w:t>ssisting in situations where the Purchase Officer has</w:t>
      </w:r>
      <w:r w:rsidRPr="00050B39">
        <w:rPr>
          <w:rFonts w:asciiTheme="minorHAnsi" w:hAnsiTheme="minorHAnsi" w:cstheme="minorHAnsi"/>
          <w:sz w:val="22"/>
        </w:rPr>
        <w:t xml:space="preserve"> to hand the purchase on to </w:t>
      </w:r>
      <w:r w:rsidR="0066504C">
        <w:rPr>
          <w:rFonts w:asciiTheme="minorHAnsi" w:hAnsiTheme="minorHAnsi" w:cstheme="minorHAnsi"/>
          <w:sz w:val="22"/>
        </w:rPr>
        <w:t>a colleague</w:t>
      </w:r>
      <w:r w:rsidRPr="00050B39">
        <w:rPr>
          <w:rFonts w:asciiTheme="minorHAnsi" w:hAnsiTheme="minorHAnsi" w:cstheme="minorHAnsi"/>
          <w:sz w:val="22"/>
        </w:rPr>
        <w:t>. The checklist can be completed either electronically or prin</w:t>
      </w:r>
      <w:r>
        <w:rPr>
          <w:rFonts w:asciiTheme="minorHAnsi" w:hAnsiTheme="minorHAnsi" w:cstheme="minorHAnsi"/>
          <w:sz w:val="22"/>
        </w:rPr>
        <w:t>ted and filled in by hand</w:t>
      </w:r>
      <w:r w:rsidRPr="00050B39">
        <w:rPr>
          <w:rFonts w:asciiTheme="minorHAnsi" w:hAnsiTheme="minorHAnsi" w:cstheme="minorHAnsi"/>
          <w:sz w:val="22"/>
        </w:rPr>
        <w:t>.</w:t>
      </w:r>
    </w:p>
    <w:p w14:paraId="11DA303C" w14:textId="5FF4E689" w:rsidR="0084723D" w:rsidRDefault="0084723D" w:rsidP="00DE6294">
      <w:pPr>
        <w:pStyle w:val="BodyText"/>
        <w:spacing w:before="120" w:after="120"/>
        <w:ind w:right="920"/>
        <w:jc w:val="both"/>
        <w:rPr>
          <w:rFonts w:asciiTheme="minorHAnsi" w:hAnsiTheme="minorHAnsi" w:cstheme="minorHAnsi"/>
          <w:sz w:val="22"/>
        </w:rPr>
      </w:pPr>
      <w:r w:rsidRPr="00050B39">
        <w:rPr>
          <w:rFonts w:asciiTheme="minorHAnsi" w:hAnsiTheme="minorHAnsi" w:cstheme="minorHAnsi"/>
          <w:sz w:val="22"/>
        </w:rPr>
        <w:t xml:space="preserve">When undertaking a </w:t>
      </w:r>
      <w:r w:rsidR="00DE6294">
        <w:rPr>
          <w:rFonts w:asciiTheme="minorHAnsi" w:hAnsiTheme="minorHAnsi" w:cstheme="minorHAnsi"/>
          <w:sz w:val="22"/>
        </w:rPr>
        <w:t>Simple</w:t>
      </w:r>
      <w:r w:rsidRPr="00050B39">
        <w:rPr>
          <w:rFonts w:asciiTheme="minorHAnsi" w:hAnsiTheme="minorHAnsi" w:cstheme="minorHAnsi"/>
          <w:sz w:val="22"/>
        </w:rPr>
        <w:t xml:space="preserve"> Purchase </w:t>
      </w:r>
      <w:r w:rsidR="00BC339A">
        <w:rPr>
          <w:rFonts w:asciiTheme="minorHAnsi" w:hAnsiTheme="minorHAnsi" w:cstheme="minorHAnsi"/>
          <w:sz w:val="22"/>
        </w:rPr>
        <w:t>Purchasing Officers</w:t>
      </w:r>
      <w:r w:rsidR="00DE6294">
        <w:rPr>
          <w:rFonts w:asciiTheme="minorHAnsi" w:hAnsiTheme="minorHAnsi" w:cstheme="minorHAnsi"/>
          <w:sz w:val="22"/>
        </w:rPr>
        <w:t xml:space="preserve"> must</w:t>
      </w:r>
      <w:r>
        <w:rPr>
          <w:rFonts w:asciiTheme="minorHAnsi" w:hAnsiTheme="minorHAnsi" w:cstheme="minorHAnsi"/>
          <w:sz w:val="22"/>
        </w:rPr>
        <w:t xml:space="preserve"> </w:t>
      </w:r>
      <w:r w:rsidR="00DE6294">
        <w:rPr>
          <w:rFonts w:asciiTheme="minorHAnsi" w:hAnsiTheme="minorHAnsi" w:cstheme="minorHAnsi"/>
          <w:sz w:val="22"/>
        </w:rPr>
        <w:t>request</w:t>
      </w:r>
      <w:r w:rsidRPr="00050B39">
        <w:rPr>
          <w:rFonts w:asciiTheme="minorHAnsi" w:hAnsiTheme="minorHAnsi" w:cstheme="minorHAnsi"/>
          <w:sz w:val="22"/>
        </w:rPr>
        <w:t xml:space="preserve"> </w:t>
      </w:r>
      <w:r>
        <w:rPr>
          <w:rFonts w:asciiTheme="minorHAnsi" w:hAnsiTheme="minorHAnsi" w:cstheme="minorHAnsi"/>
          <w:sz w:val="22"/>
        </w:rPr>
        <w:t xml:space="preserve">at least three </w:t>
      </w:r>
      <w:r w:rsidR="00BC339A">
        <w:rPr>
          <w:rFonts w:asciiTheme="minorHAnsi" w:hAnsiTheme="minorHAnsi" w:cstheme="minorHAnsi"/>
          <w:sz w:val="22"/>
        </w:rPr>
        <w:t>written quotes from Suppliers, they are able to request quotes from more than three Suppliers. If less than three quotes are received, the procurement can still proceed.</w:t>
      </w:r>
    </w:p>
    <w:p w14:paraId="73526FCC" w14:textId="1D98EFA0" w:rsidR="00CE4242" w:rsidRPr="00CE4242" w:rsidRDefault="00CE4242" w:rsidP="00DE6294">
      <w:pPr>
        <w:pStyle w:val="BodyText"/>
        <w:spacing w:before="120" w:after="120"/>
        <w:ind w:right="920"/>
        <w:jc w:val="both"/>
        <w:rPr>
          <w:rFonts w:asciiTheme="minorHAnsi" w:hAnsiTheme="minorHAnsi" w:cstheme="minorHAnsi"/>
          <w:sz w:val="22"/>
        </w:rPr>
      </w:pPr>
      <w:r>
        <w:rPr>
          <w:rFonts w:asciiTheme="minorHAnsi" w:hAnsiTheme="minorHAnsi" w:cstheme="minorHAnsi"/>
          <w:sz w:val="22"/>
        </w:rPr>
        <w:t>P</w:t>
      </w:r>
      <w:r w:rsidRPr="00CE4242">
        <w:rPr>
          <w:rFonts w:asciiTheme="minorHAnsi" w:hAnsiTheme="minorHAnsi" w:cstheme="minorHAnsi"/>
          <w:sz w:val="22"/>
        </w:rPr>
        <w:t>urchase</w:t>
      </w:r>
      <w:r>
        <w:rPr>
          <w:rFonts w:asciiTheme="minorHAnsi" w:hAnsiTheme="minorHAnsi" w:cstheme="minorHAnsi"/>
          <w:sz w:val="22"/>
        </w:rPr>
        <w:t xml:space="preserve"> Officers</w:t>
      </w:r>
      <w:r w:rsidRPr="00CE4242">
        <w:rPr>
          <w:rFonts w:asciiTheme="minorHAnsi" w:hAnsiTheme="minorHAnsi" w:cstheme="minorHAnsi"/>
          <w:sz w:val="22"/>
        </w:rPr>
        <w:t xml:space="preserve"> must ensure that they give </w:t>
      </w:r>
      <w:r>
        <w:rPr>
          <w:rFonts w:asciiTheme="minorHAnsi" w:hAnsiTheme="minorHAnsi" w:cstheme="minorHAnsi"/>
          <w:sz w:val="22"/>
        </w:rPr>
        <w:t>Supplier</w:t>
      </w:r>
      <w:r w:rsidRPr="00CE4242">
        <w:rPr>
          <w:rFonts w:asciiTheme="minorHAnsi" w:hAnsiTheme="minorHAnsi" w:cstheme="minorHAnsi"/>
          <w:sz w:val="22"/>
        </w:rPr>
        <w:t>s eno</w:t>
      </w:r>
      <w:r>
        <w:rPr>
          <w:rFonts w:asciiTheme="minorHAnsi" w:hAnsiTheme="minorHAnsi" w:cstheme="minorHAnsi"/>
          <w:sz w:val="22"/>
        </w:rPr>
        <w:t>ugh time to respond to quotes (two</w:t>
      </w:r>
      <w:r w:rsidRPr="00CE4242">
        <w:rPr>
          <w:rFonts w:asciiTheme="minorHAnsi" w:hAnsiTheme="minorHAnsi" w:cstheme="minorHAnsi"/>
          <w:sz w:val="22"/>
        </w:rPr>
        <w:t xml:space="preserve"> weeks for a purchase less than $200K is </w:t>
      </w:r>
      <w:r>
        <w:rPr>
          <w:rFonts w:asciiTheme="minorHAnsi" w:hAnsiTheme="minorHAnsi" w:cstheme="minorHAnsi"/>
          <w:sz w:val="22"/>
        </w:rPr>
        <w:t>usually sufficient</w:t>
      </w:r>
      <w:r w:rsidRPr="00CE4242">
        <w:rPr>
          <w:rFonts w:asciiTheme="minorHAnsi" w:hAnsiTheme="minorHAnsi" w:cstheme="minorHAnsi"/>
          <w:sz w:val="22"/>
        </w:rPr>
        <w:t>), and must ensure that all suppliers have equal information, equal opportunity and equal time.  Purchase</w:t>
      </w:r>
      <w:r>
        <w:rPr>
          <w:rFonts w:asciiTheme="minorHAnsi" w:hAnsiTheme="minorHAnsi" w:cstheme="minorHAnsi"/>
          <w:sz w:val="22"/>
        </w:rPr>
        <w:t xml:space="preserve"> Office</w:t>
      </w:r>
      <w:r w:rsidRPr="00CE4242">
        <w:rPr>
          <w:rFonts w:asciiTheme="minorHAnsi" w:hAnsiTheme="minorHAnsi" w:cstheme="minorHAnsi"/>
          <w:sz w:val="22"/>
        </w:rPr>
        <w:t xml:space="preserve">rs should encourage written correspondence </w:t>
      </w:r>
      <w:r>
        <w:rPr>
          <w:rFonts w:asciiTheme="minorHAnsi" w:hAnsiTheme="minorHAnsi" w:cstheme="minorHAnsi"/>
          <w:sz w:val="22"/>
        </w:rPr>
        <w:t xml:space="preserve">from Suppliers </w:t>
      </w:r>
      <w:r w:rsidRPr="00CE4242">
        <w:rPr>
          <w:rFonts w:asciiTheme="minorHAnsi" w:hAnsiTheme="minorHAnsi" w:cstheme="minorHAnsi"/>
          <w:sz w:val="22"/>
        </w:rPr>
        <w:t xml:space="preserve">and ensure all clarifications </w:t>
      </w:r>
      <w:r>
        <w:rPr>
          <w:rFonts w:asciiTheme="minorHAnsi" w:hAnsiTheme="minorHAnsi" w:cstheme="minorHAnsi"/>
          <w:sz w:val="22"/>
        </w:rPr>
        <w:t xml:space="preserve">are </w:t>
      </w:r>
      <w:r w:rsidRPr="00CE4242">
        <w:rPr>
          <w:rFonts w:asciiTheme="minorHAnsi" w:hAnsiTheme="minorHAnsi" w:cstheme="minorHAnsi"/>
          <w:sz w:val="22"/>
        </w:rPr>
        <w:t>communicated in writing.</w:t>
      </w:r>
    </w:p>
    <w:p w14:paraId="15D5B6E5" w14:textId="24944881" w:rsidR="0084723D" w:rsidRPr="00050B39" w:rsidRDefault="0084723D" w:rsidP="0084723D">
      <w:pPr>
        <w:pStyle w:val="Heading3"/>
        <w:spacing w:before="240"/>
        <w:rPr>
          <w:rFonts w:eastAsia="Calibri" w:cs="Calibri"/>
          <w:sz w:val="22"/>
          <w:lang w:val="en-US"/>
        </w:rPr>
      </w:pPr>
      <w:bookmarkStart w:id="29" w:name="_Toc30161342"/>
      <w:r w:rsidRPr="00050B39">
        <w:rPr>
          <w:rFonts w:eastAsia="Calibri" w:cs="Calibri"/>
          <w:i/>
          <w:color w:val="005481"/>
          <w:sz w:val="22"/>
          <w:lang w:val="en-US"/>
        </w:rPr>
        <w:t xml:space="preserve">Step 1 </w:t>
      </w:r>
      <w:r w:rsidR="00BE6114">
        <w:rPr>
          <w:rFonts w:eastAsia="Calibri" w:cs="Calibri"/>
          <w:i/>
          <w:color w:val="005481"/>
          <w:sz w:val="22"/>
          <w:lang w:val="en-US"/>
        </w:rPr>
        <w:t>–</w:t>
      </w:r>
      <w:r w:rsidRPr="00050B39">
        <w:rPr>
          <w:rFonts w:eastAsia="Calibri" w:cs="Calibri"/>
          <w:i/>
          <w:color w:val="005481"/>
          <w:sz w:val="22"/>
          <w:lang w:val="en-US"/>
        </w:rPr>
        <w:t xml:space="preserve"> </w:t>
      </w:r>
      <w:r w:rsidR="00BE6114">
        <w:rPr>
          <w:rFonts w:eastAsia="Calibri" w:cs="Calibri"/>
          <w:i/>
          <w:color w:val="005481"/>
          <w:sz w:val="22"/>
          <w:lang w:val="en-US"/>
        </w:rPr>
        <w:t>Describe the Purchase</w:t>
      </w:r>
      <w:bookmarkEnd w:id="29"/>
    </w:p>
    <w:p w14:paraId="42D6310E" w14:textId="54AC53CE" w:rsidR="0084723D" w:rsidRPr="00050B39" w:rsidRDefault="0084723D" w:rsidP="0084723D">
      <w:pPr>
        <w:pStyle w:val="BodyText"/>
        <w:spacing w:before="120" w:after="120"/>
        <w:ind w:right="946"/>
        <w:jc w:val="both"/>
        <w:rPr>
          <w:rFonts w:asciiTheme="minorHAnsi" w:hAnsiTheme="minorHAnsi" w:cstheme="minorHAnsi"/>
          <w:sz w:val="22"/>
        </w:rPr>
      </w:pPr>
      <w:r>
        <w:rPr>
          <w:rFonts w:asciiTheme="minorHAnsi" w:hAnsiTheme="minorHAnsi" w:cstheme="minorHAnsi"/>
          <w:sz w:val="22"/>
        </w:rPr>
        <w:t>The Purchasing Officer</w:t>
      </w:r>
      <w:r w:rsidRPr="00050B39">
        <w:rPr>
          <w:rFonts w:asciiTheme="minorHAnsi" w:hAnsiTheme="minorHAnsi" w:cstheme="minorHAnsi"/>
          <w:sz w:val="22"/>
        </w:rPr>
        <w:t xml:space="preserve"> will need to develop a sound understanding of what the purchase will involve, what time frame will be required, what funding is available, and what is required of </w:t>
      </w:r>
      <w:r w:rsidR="00156A80">
        <w:rPr>
          <w:rFonts w:asciiTheme="minorHAnsi" w:hAnsiTheme="minorHAnsi" w:cstheme="minorHAnsi"/>
          <w:sz w:val="22"/>
        </w:rPr>
        <w:t>themselves</w:t>
      </w:r>
      <w:r w:rsidRPr="00050B39">
        <w:rPr>
          <w:rFonts w:asciiTheme="minorHAnsi" w:hAnsiTheme="minorHAnsi" w:cstheme="minorHAnsi"/>
          <w:sz w:val="22"/>
        </w:rPr>
        <w:t xml:space="preserve"> and </w:t>
      </w:r>
      <w:r w:rsidR="00156A80">
        <w:rPr>
          <w:rFonts w:asciiTheme="minorHAnsi" w:hAnsiTheme="minorHAnsi" w:cstheme="minorHAnsi"/>
          <w:sz w:val="22"/>
        </w:rPr>
        <w:t>their</w:t>
      </w:r>
      <w:r w:rsidRPr="00050B39">
        <w:rPr>
          <w:rFonts w:asciiTheme="minorHAnsi" w:hAnsiTheme="minorHAnsi" w:cstheme="minorHAnsi"/>
          <w:sz w:val="22"/>
        </w:rPr>
        <w:t xml:space="preserve"> colleagues.</w:t>
      </w:r>
    </w:p>
    <w:p w14:paraId="2E24B2F7" w14:textId="6E22C1E8" w:rsidR="0084723D" w:rsidRPr="00050B39" w:rsidRDefault="00E27BE0" w:rsidP="0084723D">
      <w:pPr>
        <w:pStyle w:val="BodyText"/>
        <w:spacing w:before="120" w:after="120"/>
        <w:ind w:right="1004"/>
        <w:rPr>
          <w:rFonts w:asciiTheme="minorHAnsi" w:hAnsiTheme="minorHAnsi" w:cstheme="minorHAnsi"/>
          <w:sz w:val="22"/>
        </w:rPr>
      </w:pPr>
      <w:r>
        <w:rPr>
          <w:rFonts w:asciiTheme="minorHAnsi" w:hAnsiTheme="minorHAnsi" w:cstheme="minorHAnsi"/>
          <w:sz w:val="22"/>
        </w:rPr>
        <w:lastRenderedPageBreak/>
        <w:t>There are several</w:t>
      </w:r>
      <w:r w:rsidR="0084723D" w:rsidRPr="00050B39">
        <w:rPr>
          <w:rFonts w:asciiTheme="minorHAnsi" w:hAnsiTheme="minorHAnsi" w:cstheme="minorHAnsi"/>
          <w:sz w:val="22"/>
        </w:rPr>
        <w:t xml:space="preserve"> </w:t>
      </w:r>
      <w:hyperlink r:id="rId36" w:history="1">
        <w:r w:rsidR="0084723D" w:rsidRPr="000D2F8B">
          <w:rPr>
            <w:rStyle w:val="Hyperlink"/>
            <w:rFonts w:asciiTheme="minorHAnsi" w:hAnsiTheme="minorHAnsi" w:cstheme="minorHAnsi"/>
            <w:sz w:val="22"/>
            <w:szCs w:val="22"/>
            <w:u w:color="0000FF"/>
          </w:rPr>
          <w:t>Statement of Requirement</w:t>
        </w:r>
        <w:r w:rsidR="0084723D" w:rsidRPr="000D2F8B">
          <w:rPr>
            <w:rStyle w:val="Hyperlink"/>
            <w:rFonts w:asciiTheme="minorHAnsi" w:hAnsiTheme="minorHAnsi" w:cstheme="minorHAnsi"/>
            <w:i/>
            <w:sz w:val="22"/>
            <w:szCs w:val="22"/>
            <w:u w:color="0000FF"/>
          </w:rPr>
          <w:t>s</w:t>
        </w:r>
      </w:hyperlink>
      <w:hyperlink r:id="rId37">
        <w:r w:rsidR="0084723D" w:rsidRPr="000D2F8B">
          <w:rPr>
            <w:rFonts w:asciiTheme="minorHAnsi" w:hAnsiTheme="minorHAnsi" w:cstheme="minorHAnsi"/>
            <w:i/>
            <w:color w:val="0000FF"/>
            <w:sz w:val="22"/>
            <w:szCs w:val="22"/>
          </w:rPr>
          <w:t xml:space="preserve"> </w:t>
        </w:r>
      </w:hyperlink>
      <w:r w:rsidR="0084723D" w:rsidRPr="00050B39">
        <w:rPr>
          <w:rFonts w:asciiTheme="minorHAnsi" w:hAnsiTheme="minorHAnsi" w:cstheme="minorHAnsi"/>
          <w:sz w:val="22"/>
        </w:rPr>
        <w:t>template</w:t>
      </w:r>
      <w:r w:rsidR="0066504C">
        <w:rPr>
          <w:rFonts w:asciiTheme="minorHAnsi" w:hAnsiTheme="minorHAnsi" w:cstheme="minorHAnsi"/>
          <w:sz w:val="22"/>
        </w:rPr>
        <w:t xml:space="preserve">s </w:t>
      </w:r>
      <w:r>
        <w:rPr>
          <w:rFonts w:asciiTheme="minorHAnsi" w:hAnsiTheme="minorHAnsi" w:cstheme="minorHAnsi"/>
          <w:sz w:val="22"/>
        </w:rPr>
        <w:t>available</w:t>
      </w:r>
      <w:r w:rsidR="00156A80">
        <w:rPr>
          <w:rFonts w:asciiTheme="minorHAnsi" w:hAnsiTheme="minorHAnsi" w:cstheme="minorHAnsi"/>
          <w:sz w:val="22"/>
        </w:rPr>
        <w:t xml:space="preserve"> on SIS</w:t>
      </w:r>
      <w:r w:rsidR="0084723D" w:rsidRPr="00050B39">
        <w:rPr>
          <w:rFonts w:asciiTheme="minorHAnsi" w:hAnsiTheme="minorHAnsi" w:cstheme="minorHAnsi"/>
          <w:sz w:val="22"/>
        </w:rPr>
        <w:t xml:space="preserve"> that can help to clearly describe the good and/or service that </w:t>
      </w:r>
      <w:r w:rsidR="000D2F8B">
        <w:rPr>
          <w:rFonts w:asciiTheme="minorHAnsi" w:hAnsiTheme="minorHAnsi" w:cstheme="minorHAnsi"/>
          <w:sz w:val="22"/>
        </w:rPr>
        <w:t>CIT</w:t>
      </w:r>
      <w:r w:rsidR="0084723D" w:rsidRPr="00050B39">
        <w:rPr>
          <w:rFonts w:asciiTheme="minorHAnsi" w:hAnsiTheme="minorHAnsi" w:cstheme="minorHAnsi"/>
          <w:sz w:val="22"/>
        </w:rPr>
        <w:t xml:space="preserve"> require</w:t>
      </w:r>
      <w:r w:rsidR="000D2F8B">
        <w:rPr>
          <w:rFonts w:asciiTheme="minorHAnsi" w:hAnsiTheme="minorHAnsi" w:cstheme="minorHAnsi"/>
          <w:sz w:val="22"/>
        </w:rPr>
        <w:t>s</w:t>
      </w:r>
      <w:r w:rsidR="0084723D" w:rsidRPr="00050B39">
        <w:rPr>
          <w:rFonts w:asciiTheme="minorHAnsi" w:hAnsiTheme="minorHAnsi" w:cstheme="minorHAnsi"/>
          <w:sz w:val="22"/>
        </w:rPr>
        <w:t xml:space="preserve">. </w:t>
      </w:r>
      <w:r w:rsidRPr="00053716">
        <w:rPr>
          <w:rFonts w:asciiTheme="minorHAnsi" w:hAnsiTheme="minorHAnsi" w:cstheme="minorHAnsi"/>
          <w:sz w:val="22"/>
        </w:rPr>
        <w:t>Be as detailed and specific as possible to ensure that Suppliers have a clear understanding of the good</w:t>
      </w:r>
      <w:r>
        <w:rPr>
          <w:rFonts w:asciiTheme="minorHAnsi" w:hAnsiTheme="minorHAnsi" w:cstheme="minorHAnsi"/>
          <w:sz w:val="22"/>
        </w:rPr>
        <w:t>s and</w:t>
      </w:r>
      <w:r w:rsidRPr="00053716">
        <w:rPr>
          <w:rFonts w:asciiTheme="minorHAnsi" w:hAnsiTheme="minorHAnsi" w:cstheme="minorHAnsi"/>
          <w:sz w:val="22"/>
        </w:rPr>
        <w:t>/</w:t>
      </w:r>
      <w:r>
        <w:rPr>
          <w:rFonts w:asciiTheme="minorHAnsi" w:hAnsiTheme="minorHAnsi" w:cstheme="minorHAnsi"/>
          <w:sz w:val="22"/>
        </w:rPr>
        <w:t>or service that CIT</w:t>
      </w:r>
      <w:r w:rsidRPr="00053716">
        <w:rPr>
          <w:rFonts w:asciiTheme="minorHAnsi" w:hAnsiTheme="minorHAnsi" w:cstheme="minorHAnsi"/>
          <w:sz w:val="22"/>
        </w:rPr>
        <w:t xml:space="preserve"> require, this will ensure a higher quality response.</w:t>
      </w:r>
    </w:p>
    <w:p w14:paraId="50F26F24" w14:textId="00C2983B" w:rsidR="0084723D" w:rsidRPr="00050B39" w:rsidRDefault="0084723D" w:rsidP="0084723D">
      <w:pPr>
        <w:pStyle w:val="BodyText"/>
        <w:spacing w:before="120" w:after="120"/>
        <w:ind w:right="95"/>
        <w:rPr>
          <w:rFonts w:asciiTheme="minorHAnsi" w:hAnsiTheme="minorHAnsi" w:cstheme="minorHAnsi"/>
          <w:sz w:val="22"/>
        </w:rPr>
      </w:pPr>
      <w:r w:rsidRPr="00050B39">
        <w:rPr>
          <w:rFonts w:asciiTheme="minorHAnsi" w:hAnsiTheme="minorHAnsi" w:cstheme="minorHAnsi"/>
          <w:sz w:val="22"/>
        </w:rPr>
        <w:t xml:space="preserve">At this point </w:t>
      </w:r>
      <w:r w:rsidR="000D2F8B">
        <w:rPr>
          <w:rFonts w:asciiTheme="minorHAnsi" w:hAnsiTheme="minorHAnsi" w:cstheme="minorHAnsi"/>
          <w:sz w:val="22"/>
        </w:rPr>
        <w:t>the Purchasing Officer</w:t>
      </w:r>
      <w:r w:rsidRPr="00050B39">
        <w:rPr>
          <w:rFonts w:asciiTheme="minorHAnsi" w:hAnsiTheme="minorHAnsi" w:cstheme="minorHAnsi"/>
          <w:sz w:val="22"/>
        </w:rPr>
        <w:t xml:space="preserve"> should </w:t>
      </w:r>
      <w:r w:rsidR="00E27BE0">
        <w:rPr>
          <w:rFonts w:asciiTheme="minorHAnsi" w:hAnsiTheme="minorHAnsi" w:cstheme="minorHAnsi"/>
          <w:sz w:val="22"/>
        </w:rPr>
        <w:t xml:space="preserve">also </w:t>
      </w:r>
      <w:r w:rsidRPr="00050B39">
        <w:rPr>
          <w:rFonts w:asciiTheme="minorHAnsi" w:hAnsiTheme="minorHAnsi" w:cstheme="minorHAnsi"/>
          <w:sz w:val="22"/>
        </w:rPr>
        <w:t xml:space="preserve">consider when the good and/or service </w:t>
      </w:r>
      <w:r w:rsidR="000D2F8B">
        <w:rPr>
          <w:rFonts w:asciiTheme="minorHAnsi" w:hAnsiTheme="minorHAnsi" w:cstheme="minorHAnsi"/>
          <w:sz w:val="22"/>
        </w:rPr>
        <w:t xml:space="preserve">are required </w:t>
      </w:r>
      <w:r w:rsidRPr="00050B39">
        <w:rPr>
          <w:rFonts w:asciiTheme="minorHAnsi" w:hAnsiTheme="minorHAnsi" w:cstheme="minorHAnsi"/>
          <w:sz w:val="22"/>
        </w:rPr>
        <w:t>and from this develop a rough timeline that identifies key milestones to assist in planning the purchase.</w:t>
      </w:r>
    </w:p>
    <w:p w14:paraId="7F9EA7DE" w14:textId="77777777" w:rsidR="0084723D" w:rsidRDefault="0084723D" w:rsidP="0084723D">
      <w:pPr>
        <w:pStyle w:val="Heading3"/>
        <w:spacing w:before="240"/>
        <w:rPr>
          <w:rFonts w:eastAsia="Calibri" w:cs="Calibri"/>
          <w:i/>
          <w:color w:val="005481"/>
          <w:sz w:val="22"/>
          <w:lang w:val="en-US"/>
        </w:rPr>
      </w:pPr>
      <w:bookmarkStart w:id="30" w:name="_Toc30161343"/>
      <w:r w:rsidRPr="00053716">
        <w:rPr>
          <w:rFonts w:eastAsia="Calibri" w:cs="Calibri"/>
          <w:i/>
          <w:color w:val="005481"/>
          <w:sz w:val="22"/>
          <w:lang w:val="en-US"/>
        </w:rPr>
        <w:t xml:space="preserve">Step 2 – </w:t>
      </w:r>
      <w:r>
        <w:rPr>
          <w:rFonts w:eastAsia="Calibri" w:cs="Calibri"/>
          <w:i/>
          <w:color w:val="005481"/>
          <w:sz w:val="22"/>
          <w:lang w:val="en-US"/>
        </w:rPr>
        <w:t>Identify the Risk</w:t>
      </w:r>
      <w:bookmarkEnd w:id="30"/>
    </w:p>
    <w:p w14:paraId="049AF028" w14:textId="77777777" w:rsidR="0084723D" w:rsidRDefault="0084723D" w:rsidP="0084723D">
      <w:pPr>
        <w:pStyle w:val="BodyText"/>
        <w:spacing w:before="120" w:after="120"/>
        <w:ind w:right="-46"/>
        <w:rPr>
          <w:rFonts w:asciiTheme="minorHAnsi" w:hAnsiTheme="minorHAnsi" w:cstheme="minorHAnsi"/>
          <w:sz w:val="22"/>
        </w:rPr>
      </w:pPr>
      <w:r w:rsidRPr="00FD7515">
        <w:rPr>
          <w:rFonts w:asciiTheme="minorHAnsi" w:hAnsiTheme="minorHAnsi" w:cstheme="minorHAnsi"/>
          <w:sz w:val="22"/>
        </w:rPr>
        <w:t xml:space="preserve">Risk is measured in terms of the likelihood of the something happening, and the consequences if it does happen. </w:t>
      </w:r>
    </w:p>
    <w:p w14:paraId="5CBBE58F" w14:textId="574CF378" w:rsidR="0084723D" w:rsidRPr="00FD7515" w:rsidRDefault="00830F9D" w:rsidP="00780143">
      <w:pPr>
        <w:pStyle w:val="BodyText"/>
        <w:spacing w:before="120" w:after="120"/>
        <w:ind w:right="-46"/>
        <w:rPr>
          <w:rFonts w:eastAsia="Calibri"/>
          <w:sz w:val="22"/>
        </w:rPr>
      </w:pPr>
      <w:r>
        <w:rPr>
          <w:rFonts w:asciiTheme="minorHAnsi" w:hAnsiTheme="minorHAnsi" w:cstheme="minorHAnsi"/>
          <w:sz w:val="22"/>
        </w:rPr>
        <w:t>The Purchasing Officer</w:t>
      </w:r>
      <w:r w:rsidR="0084723D" w:rsidRPr="00FD7515">
        <w:rPr>
          <w:rFonts w:asciiTheme="minorHAnsi" w:hAnsiTheme="minorHAnsi" w:cstheme="minorHAnsi"/>
          <w:sz w:val="22"/>
        </w:rPr>
        <w:t xml:space="preserve"> </w:t>
      </w:r>
      <w:r w:rsidR="00780143">
        <w:rPr>
          <w:rFonts w:asciiTheme="minorHAnsi" w:hAnsiTheme="minorHAnsi" w:cstheme="minorHAnsi"/>
          <w:sz w:val="22"/>
        </w:rPr>
        <w:t>must complete</w:t>
      </w:r>
      <w:r w:rsidR="0084723D" w:rsidRPr="00FD7515">
        <w:rPr>
          <w:rFonts w:asciiTheme="minorHAnsi" w:hAnsiTheme="minorHAnsi" w:cstheme="minorHAnsi"/>
          <w:sz w:val="22"/>
        </w:rPr>
        <w:t xml:space="preserve"> </w:t>
      </w:r>
      <w:r w:rsidR="0084723D" w:rsidRPr="00780143">
        <w:rPr>
          <w:rFonts w:asciiTheme="minorHAnsi" w:eastAsia="Calibri" w:hAnsiTheme="minorHAnsi"/>
          <w:sz w:val="22"/>
          <w:szCs w:val="22"/>
        </w:rPr>
        <w:t xml:space="preserve">a </w:t>
      </w:r>
      <w:hyperlink r:id="rId38" w:history="1">
        <w:r w:rsidR="0084723D" w:rsidRPr="00780143">
          <w:rPr>
            <w:rFonts w:asciiTheme="minorHAnsi" w:eastAsia="Calibri" w:hAnsiTheme="minorHAnsi"/>
            <w:color w:val="0000FF" w:themeColor="hyperlink"/>
            <w:sz w:val="22"/>
            <w:szCs w:val="22"/>
            <w:u w:val="single"/>
          </w:rPr>
          <w:t>Risk Assessment Questionnaire</w:t>
        </w:r>
      </w:hyperlink>
      <w:r w:rsidR="0084723D" w:rsidRPr="00780143">
        <w:rPr>
          <w:rFonts w:asciiTheme="minorHAnsi" w:eastAsia="Calibri" w:hAnsiTheme="minorHAnsi"/>
          <w:sz w:val="22"/>
          <w:szCs w:val="22"/>
        </w:rPr>
        <w:t xml:space="preserve"> </w:t>
      </w:r>
      <w:r w:rsidR="00780143">
        <w:rPr>
          <w:rFonts w:asciiTheme="minorHAnsi" w:eastAsia="Calibri" w:hAnsiTheme="minorHAnsi"/>
          <w:sz w:val="22"/>
          <w:szCs w:val="22"/>
        </w:rPr>
        <w:t>to determine the</w:t>
      </w:r>
      <w:r w:rsidR="0084723D" w:rsidRPr="00780143">
        <w:rPr>
          <w:rFonts w:asciiTheme="minorHAnsi" w:eastAsia="Calibri" w:hAnsiTheme="minorHAnsi"/>
          <w:sz w:val="22"/>
          <w:szCs w:val="22"/>
        </w:rPr>
        <w:t xml:space="preserve"> risk level</w:t>
      </w:r>
      <w:r w:rsidR="00780143">
        <w:rPr>
          <w:rFonts w:asciiTheme="minorHAnsi" w:eastAsia="Calibri" w:hAnsiTheme="minorHAnsi"/>
          <w:sz w:val="22"/>
          <w:szCs w:val="22"/>
        </w:rPr>
        <w:t xml:space="preserve"> of the purchase</w:t>
      </w:r>
      <w:r w:rsidR="0084723D" w:rsidRPr="00780143">
        <w:rPr>
          <w:rFonts w:asciiTheme="minorHAnsi" w:eastAsia="Calibri" w:hAnsiTheme="minorHAnsi"/>
          <w:sz w:val="22"/>
          <w:szCs w:val="22"/>
        </w:rPr>
        <w:t>.</w:t>
      </w:r>
      <w:r w:rsidR="0084723D">
        <w:rPr>
          <w:rFonts w:eastAsia="Calibri"/>
          <w:sz w:val="22"/>
        </w:rPr>
        <w:t xml:space="preserve"> </w:t>
      </w:r>
    </w:p>
    <w:p w14:paraId="2F62835B" w14:textId="72C7EB41" w:rsidR="0084723D" w:rsidRPr="00FD7515" w:rsidRDefault="0084723D" w:rsidP="0084723D">
      <w:pPr>
        <w:rPr>
          <w:sz w:val="22"/>
          <w:lang w:val="en-US"/>
        </w:rPr>
      </w:pPr>
      <w:r w:rsidRPr="00FD7515">
        <w:rPr>
          <w:rFonts w:eastAsia="Calibri" w:cs="Times New Roman"/>
          <w:sz w:val="22"/>
          <w:szCs w:val="20"/>
        </w:rPr>
        <w:t xml:space="preserve">If </w:t>
      </w:r>
      <w:r w:rsidR="00780143">
        <w:rPr>
          <w:rFonts w:eastAsia="Calibri" w:cs="Times New Roman"/>
          <w:sz w:val="22"/>
          <w:szCs w:val="20"/>
        </w:rPr>
        <w:t>the risk level has been</w:t>
      </w:r>
      <w:r w:rsidRPr="00FD7515">
        <w:rPr>
          <w:rFonts w:eastAsia="Calibri" w:cs="Times New Roman"/>
          <w:sz w:val="22"/>
          <w:szCs w:val="20"/>
        </w:rPr>
        <w:t xml:space="preserve"> identif</w:t>
      </w:r>
      <w:r w:rsidR="00780143">
        <w:rPr>
          <w:rFonts w:eastAsia="Calibri" w:cs="Times New Roman"/>
          <w:sz w:val="22"/>
          <w:szCs w:val="20"/>
        </w:rPr>
        <w:t>ied</w:t>
      </w:r>
      <w:r w:rsidRPr="00FD7515">
        <w:rPr>
          <w:rFonts w:eastAsia="Calibri" w:cs="Times New Roman"/>
          <w:sz w:val="22"/>
          <w:szCs w:val="20"/>
        </w:rPr>
        <w:t xml:space="preserve"> as high risk please contact the CIT </w:t>
      </w:r>
      <w:r w:rsidR="0020543C">
        <w:rPr>
          <w:rFonts w:eastAsia="Calibri" w:cs="Times New Roman"/>
          <w:sz w:val="22"/>
          <w:szCs w:val="20"/>
        </w:rPr>
        <w:t xml:space="preserve">Senior Manager Procurement, </w:t>
      </w:r>
      <w:r w:rsidRPr="00FD7515">
        <w:rPr>
          <w:rFonts w:eastAsia="Calibri" w:cs="Times New Roman"/>
          <w:sz w:val="22"/>
          <w:szCs w:val="20"/>
        </w:rPr>
        <w:t xml:space="preserve">Contract </w:t>
      </w:r>
      <w:r w:rsidR="0020543C">
        <w:rPr>
          <w:rFonts w:eastAsia="Calibri" w:cs="Times New Roman"/>
          <w:sz w:val="22"/>
          <w:szCs w:val="20"/>
        </w:rPr>
        <w:t>&amp; Records Management</w:t>
      </w:r>
      <w:r w:rsidRPr="00FD7515">
        <w:rPr>
          <w:rFonts w:eastAsia="Calibri" w:cs="Times New Roman"/>
          <w:sz w:val="22"/>
          <w:szCs w:val="20"/>
        </w:rPr>
        <w:t xml:space="preserve"> or Goods and Services Procurement</w:t>
      </w:r>
      <w:r>
        <w:rPr>
          <w:rFonts w:eastAsia="Calibri" w:cs="Times New Roman"/>
          <w:sz w:val="22"/>
          <w:szCs w:val="20"/>
        </w:rPr>
        <w:t xml:space="preserve"> for further advice</w:t>
      </w:r>
      <w:r w:rsidRPr="00FD7515">
        <w:rPr>
          <w:rFonts w:eastAsia="Calibri" w:cs="Times New Roman"/>
          <w:sz w:val="22"/>
          <w:szCs w:val="20"/>
        </w:rPr>
        <w:t>.</w:t>
      </w:r>
    </w:p>
    <w:p w14:paraId="7155FCD1" w14:textId="40A5CE97" w:rsidR="0084723D" w:rsidRDefault="0084723D" w:rsidP="0084723D">
      <w:pPr>
        <w:pStyle w:val="Heading3"/>
        <w:spacing w:before="240"/>
        <w:rPr>
          <w:rFonts w:eastAsia="Calibri" w:cs="Calibri"/>
          <w:i/>
          <w:color w:val="005481"/>
          <w:sz w:val="22"/>
          <w:lang w:val="en-US"/>
        </w:rPr>
      </w:pPr>
      <w:bookmarkStart w:id="31" w:name="_Toc30161344"/>
      <w:r>
        <w:rPr>
          <w:rFonts w:eastAsia="Calibri" w:cs="Calibri"/>
          <w:i/>
          <w:color w:val="005481"/>
          <w:sz w:val="22"/>
          <w:lang w:val="en-US"/>
        </w:rPr>
        <w:t xml:space="preserve">Step 3 - </w:t>
      </w:r>
      <w:r w:rsidR="00E27BE0">
        <w:rPr>
          <w:rFonts w:eastAsia="Calibri" w:cs="Calibri"/>
          <w:i/>
          <w:color w:val="005481"/>
          <w:sz w:val="22"/>
          <w:lang w:val="en-US"/>
        </w:rPr>
        <w:t>Identify</w:t>
      </w:r>
      <w:r w:rsidRPr="00053716">
        <w:rPr>
          <w:rFonts w:eastAsia="Calibri" w:cs="Calibri"/>
          <w:i/>
          <w:color w:val="005481"/>
          <w:sz w:val="22"/>
          <w:lang w:val="en-US"/>
        </w:rPr>
        <w:t xml:space="preserve"> Suppliers</w:t>
      </w:r>
      <w:bookmarkEnd w:id="31"/>
    </w:p>
    <w:p w14:paraId="07535A63" w14:textId="2904C854" w:rsidR="00780143" w:rsidRPr="00BE0279" w:rsidRDefault="00714C6B" w:rsidP="00780143">
      <w:pPr>
        <w:pStyle w:val="BodyText"/>
        <w:spacing w:before="120" w:after="120"/>
        <w:ind w:right="905"/>
        <w:jc w:val="both"/>
        <w:rPr>
          <w:rFonts w:asciiTheme="minorHAnsi" w:hAnsiTheme="minorHAnsi" w:cstheme="minorHAnsi"/>
          <w:sz w:val="22"/>
        </w:rPr>
      </w:pPr>
      <w:r>
        <w:rPr>
          <w:rFonts w:asciiTheme="minorHAnsi" w:hAnsiTheme="minorHAnsi" w:cstheme="minorHAnsi"/>
          <w:sz w:val="22"/>
        </w:rPr>
        <w:t>Identify at least three Suppliers, w</w:t>
      </w:r>
      <w:r w:rsidR="00780143" w:rsidRPr="00BE0279">
        <w:rPr>
          <w:rFonts w:asciiTheme="minorHAnsi" w:hAnsiTheme="minorHAnsi" w:cstheme="minorHAnsi"/>
          <w:sz w:val="22"/>
        </w:rPr>
        <w:t xml:space="preserve">here possible one quote must be sought from a Supplier located in the Canberra Region and one quote must be sought from a Small </w:t>
      </w:r>
      <w:r w:rsidR="0090639A">
        <w:rPr>
          <w:rFonts w:asciiTheme="minorHAnsi" w:hAnsiTheme="minorHAnsi" w:cstheme="minorHAnsi"/>
          <w:sz w:val="22"/>
        </w:rPr>
        <w:t>to</w:t>
      </w:r>
      <w:r w:rsidR="00780143" w:rsidRPr="00BE0279">
        <w:rPr>
          <w:rFonts w:asciiTheme="minorHAnsi" w:hAnsiTheme="minorHAnsi" w:cstheme="minorHAnsi"/>
          <w:sz w:val="22"/>
        </w:rPr>
        <w:t xml:space="preserve"> Medium Enterprise (SME). </w:t>
      </w:r>
      <w:r w:rsidR="000A6595" w:rsidRPr="00BE0279">
        <w:rPr>
          <w:rFonts w:asciiTheme="minorHAnsi" w:hAnsiTheme="minorHAnsi" w:cstheme="minorHAnsi"/>
          <w:sz w:val="22"/>
        </w:rPr>
        <w:t>An SME is defined as a business that has fewer than 200 full time employees or equivalent. </w:t>
      </w:r>
    </w:p>
    <w:p w14:paraId="324DCFBE" w14:textId="77777777" w:rsidR="002A3AF8" w:rsidRPr="00053716" w:rsidRDefault="002A3AF8" w:rsidP="002A3AF8">
      <w:pPr>
        <w:pStyle w:val="BodyText"/>
        <w:spacing w:before="120" w:after="120"/>
        <w:ind w:right="905"/>
        <w:jc w:val="both"/>
        <w:rPr>
          <w:rFonts w:asciiTheme="minorHAnsi" w:hAnsiTheme="minorHAnsi" w:cstheme="minorHAnsi"/>
          <w:sz w:val="22"/>
        </w:rPr>
      </w:pPr>
      <w:r>
        <w:rPr>
          <w:rFonts w:asciiTheme="minorHAnsi" w:hAnsiTheme="minorHAnsi" w:cstheme="minorHAnsi"/>
          <w:sz w:val="22"/>
        </w:rPr>
        <w:t>T</w:t>
      </w:r>
      <w:r w:rsidRPr="00053716">
        <w:rPr>
          <w:rFonts w:asciiTheme="minorHAnsi" w:hAnsiTheme="minorHAnsi" w:cstheme="minorHAnsi"/>
          <w:sz w:val="22"/>
        </w:rPr>
        <w:t>his is most easily accomplished by re</w:t>
      </w:r>
      <w:r>
        <w:rPr>
          <w:rFonts w:asciiTheme="minorHAnsi" w:hAnsiTheme="minorHAnsi" w:cstheme="minorHAnsi"/>
          <w:sz w:val="22"/>
        </w:rPr>
        <w:t>viewing any previous Suppliers that</w:t>
      </w:r>
      <w:r w:rsidRPr="00053716">
        <w:rPr>
          <w:rFonts w:asciiTheme="minorHAnsi" w:hAnsiTheme="minorHAnsi" w:cstheme="minorHAnsi"/>
          <w:sz w:val="22"/>
        </w:rPr>
        <w:t xml:space="preserve"> may have </w:t>
      </w:r>
      <w:r>
        <w:rPr>
          <w:rFonts w:asciiTheme="minorHAnsi" w:hAnsiTheme="minorHAnsi" w:cstheme="minorHAnsi"/>
          <w:sz w:val="22"/>
        </w:rPr>
        <w:t xml:space="preserve">been </w:t>
      </w:r>
      <w:r w:rsidRPr="00053716">
        <w:rPr>
          <w:rFonts w:asciiTheme="minorHAnsi" w:hAnsiTheme="minorHAnsi" w:cstheme="minorHAnsi"/>
          <w:sz w:val="22"/>
        </w:rPr>
        <w:t xml:space="preserve">engaged, or by reviewing </w:t>
      </w:r>
      <w:r>
        <w:rPr>
          <w:rFonts w:asciiTheme="minorHAnsi" w:hAnsiTheme="minorHAnsi" w:cstheme="minorHAnsi"/>
          <w:sz w:val="22"/>
        </w:rPr>
        <w:t xml:space="preserve">contracts for similar services and/or goods on </w:t>
      </w:r>
      <w:r w:rsidRPr="00053716">
        <w:rPr>
          <w:rFonts w:asciiTheme="minorHAnsi" w:hAnsiTheme="minorHAnsi" w:cstheme="minorHAnsi"/>
          <w:sz w:val="22"/>
        </w:rPr>
        <w:t xml:space="preserve">the </w:t>
      </w:r>
      <w:hyperlink r:id="rId39">
        <w:r w:rsidRPr="00053716">
          <w:rPr>
            <w:rFonts w:asciiTheme="minorHAnsi" w:hAnsiTheme="minorHAnsi" w:cstheme="minorHAnsi"/>
            <w:color w:val="0000FF"/>
            <w:sz w:val="22"/>
            <w:u w:val="single" w:color="0000FF"/>
          </w:rPr>
          <w:t>ACT Government Contracts Register</w:t>
        </w:r>
        <w:r w:rsidRPr="00053716">
          <w:rPr>
            <w:rFonts w:asciiTheme="minorHAnsi" w:hAnsiTheme="minorHAnsi" w:cstheme="minorHAnsi"/>
            <w:sz w:val="22"/>
          </w:rPr>
          <w:t>.</w:t>
        </w:r>
      </w:hyperlink>
    </w:p>
    <w:p w14:paraId="601A3787" w14:textId="40D80781" w:rsidR="00780143" w:rsidRDefault="002A3AF8" w:rsidP="002A3AF8">
      <w:pPr>
        <w:pStyle w:val="BodyText"/>
        <w:spacing w:before="120" w:after="120"/>
        <w:ind w:right="972"/>
        <w:rPr>
          <w:rFonts w:asciiTheme="minorHAnsi" w:hAnsiTheme="minorHAnsi" w:cstheme="minorHAnsi"/>
          <w:sz w:val="22"/>
        </w:rPr>
      </w:pPr>
      <w:r w:rsidRPr="00053716">
        <w:rPr>
          <w:rFonts w:asciiTheme="minorHAnsi" w:hAnsiTheme="minorHAnsi" w:cstheme="minorHAnsi"/>
          <w:sz w:val="22"/>
        </w:rPr>
        <w:t xml:space="preserve">If a suitable Supplier </w:t>
      </w:r>
      <w:r>
        <w:rPr>
          <w:rFonts w:asciiTheme="minorHAnsi" w:hAnsiTheme="minorHAnsi" w:cstheme="minorHAnsi"/>
          <w:sz w:val="22"/>
        </w:rPr>
        <w:t xml:space="preserve">cannot be found </w:t>
      </w:r>
      <w:r w:rsidRPr="00053716">
        <w:rPr>
          <w:rFonts w:asciiTheme="minorHAnsi" w:hAnsiTheme="minorHAnsi" w:cstheme="minorHAnsi"/>
          <w:sz w:val="22"/>
        </w:rPr>
        <w:t xml:space="preserve">using the above methods, a Supplier </w:t>
      </w:r>
      <w:r>
        <w:rPr>
          <w:rFonts w:asciiTheme="minorHAnsi" w:hAnsiTheme="minorHAnsi" w:cstheme="minorHAnsi"/>
          <w:sz w:val="22"/>
        </w:rPr>
        <w:t xml:space="preserve">may be identified </w:t>
      </w:r>
      <w:r w:rsidRPr="00053716">
        <w:rPr>
          <w:rFonts w:asciiTheme="minorHAnsi" w:hAnsiTheme="minorHAnsi" w:cstheme="minorHAnsi"/>
          <w:sz w:val="22"/>
        </w:rPr>
        <w:t xml:space="preserve">through an internet search using search engines such as </w:t>
      </w:r>
      <w:hyperlink r:id="rId40">
        <w:r w:rsidRPr="00053716">
          <w:rPr>
            <w:rFonts w:asciiTheme="minorHAnsi" w:hAnsiTheme="minorHAnsi" w:cstheme="minorHAnsi"/>
            <w:color w:val="0000FF"/>
            <w:sz w:val="22"/>
            <w:u w:val="single" w:color="0000FF"/>
          </w:rPr>
          <w:t>Google</w:t>
        </w:r>
        <w:r w:rsidRPr="00053716">
          <w:rPr>
            <w:rFonts w:asciiTheme="minorHAnsi" w:hAnsiTheme="minorHAnsi" w:cstheme="minorHAnsi"/>
            <w:color w:val="0000FF"/>
            <w:sz w:val="22"/>
          </w:rPr>
          <w:t xml:space="preserve"> </w:t>
        </w:r>
      </w:hyperlink>
      <w:r w:rsidRPr="00053716">
        <w:rPr>
          <w:rFonts w:asciiTheme="minorHAnsi" w:hAnsiTheme="minorHAnsi" w:cstheme="minorHAnsi"/>
          <w:sz w:val="22"/>
        </w:rPr>
        <w:t xml:space="preserve">or through an online directory such as </w:t>
      </w:r>
      <w:hyperlink r:id="rId41">
        <w:r w:rsidRPr="00053716">
          <w:rPr>
            <w:rFonts w:asciiTheme="minorHAnsi" w:hAnsiTheme="minorHAnsi" w:cstheme="minorHAnsi"/>
            <w:color w:val="0000FF"/>
            <w:sz w:val="22"/>
            <w:u w:val="single" w:color="0000FF"/>
          </w:rPr>
          <w:t>Yellow Pages Online</w:t>
        </w:r>
      </w:hyperlink>
      <w:r w:rsidRPr="00053716">
        <w:rPr>
          <w:rFonts w:asciiTheme="minorHAnsi" w:hAnsiTheme="minorHAnsi" w:cstheme="minorHAnsi"/>
          <w:sz w:val="22"/>
        </w:rPr>
        <w:t>.</w:t>
      </w:r>
      <w:r>
        <w:rPr>
          <w:rFonts w:asciiTheme="minorHAnsi" w:hAnsiTheme="minorHAnsi" w:cstheme="minorHAnsi"/>
          <w:sz w:val="22"/>
        </w:rPr>
        <w:t xml:space="preserve"> </w:t>
      </w:r>
      <w:r w:rsidRPr="00053716">
        <w:rPr>
          <w:rFonts w:asciiTheme="minorHAnsi" w:hAnsiTheme="minorHAnsi" w:cstheme="minorHAnsi"/>
          <w:sz w:val="22"/>
        </w:rPr>
        <w:t xml:space="preserve">How </w:t>
      </w:r>
      <w:r>
        <w:rPr>
          <w:rFonts w:asciiTheme="minorHAnsi" w:hAnsiTheme="minorHAnsi" w:cstheme="minorHAnsi"/>
          <w:sz w:val="22"/>
        </w:rPr>
        <w:t>Suppliers</w:t>
      </w:r>
      <w:r w:rsidRPr="00053716">
        <w:rPr>
          <w:rFonts w:asciiTheme="minorHAnsi" w:hAnsiTheme="minorHAnsi" w:cstheme="minorHAnsi"/>
          <w:sz w:val="22"/>
        </w:rPr>
        <w:t xml:space="preserve"> </w:t>
      </w:r>
      <w:r>
        <w:rPr>
          <w:rFonts w:asciiTheme="minorHAnsi" w:hAnsiTheme="minorHAnsi" w:cstheme="minorHAnsi"/>
          <w:sz w:val="22"/>
        </w:rPr>
        <w:t xml:space="preserve">are found </w:t>
      </w:r>
      <w:r w:rsidRPr="00053716">
        <w:rPr>
          <w:rFonts w:asciiTheme="minorHAnsi" w:hAnsiTheme="minorHAnsi" w:cstheme="minorHAnsi"/>
          <w:sz w:val="22"/>
        </w:rPr>
        <w:t xml:space="preserve">will vary depending on the nature of the purchase and as such </w:t>
      </w:r>
      <w:r>
        <w:rPr>
          <w:rFonts w:asciiTheme="minorHAnsi" w:hAnsiTheme="minorHAnsi" w:cstheme="minorHAnsi"/>
          <w:sz w:val="22"/>
        </w:rPr>
        <w:t xml:space="preserve">Purchasing Officers should use their </w:t>
      </w:r>
      <w:r w:rsidRPr="00053716">
        <w:rPr>
          <w:rFonts w:asciiTheme="minorHAnsi" w:hAnsiTheme="minorHAnsi" w:cstheme="minorHAnsi"/>
          <w:sz w:val="22"/>
        </w:rPr>
        <w:t>best judgement on how to approach this task.</w:t>
      </w:r>
    </w:p>
    <w:p w14:paraId="032E9063" w14:textId="77777777" w:rsidR="0084723D" w:rsidRDefault="0084723D" w:rsidP="0084723D">
      <w:pPr>
        <w:pStyle w:val="Heading3"/>
        <w:spacing w:before="240"/>
        <w:rPr>
          <w:rFonts w:eastAsia="Calibri" w:cs="Calibri"/>
          <w:i/>
          <w:color w:val="005481"/>
          <w:sz w:val="22"/>
          <w:lang w:val="en-US"/>
        </w:rPr>
      </w:pPr>
      <w:bookmarkStart w:id="32" w:name="_Toc30161345"/>
      <w:r>
        <w:rPr>
          <w:rFonts w:eastAsia="Calibri" w:cs="Calibri"/>
          <w:i/>
          <w:color w:val="005481"/>
          <w:sz w:val="22"/>
          <w:lang w:val="en-US"/>
        </w:rPr>
        <w:t>Step 4 – Funding approval</w:t>
      </w:r>
      <w:bookmarkEnd w:id="32"/>
    </w:p>
    <w:p w14:paraId="2C65CD9A" w14:textId="07FE545F" w:rsidR="0084723D" w:rsidRPr="00053716" w:rsidRDefault="002A3AF8" w:rsidP="002A3AF8">
      <w:pPr>
        <w:pStyle w:val="BodyText"/>
        <w:spacing w:before="120" w:after="120"/>
        <w:ind w:right="-46"/>
        <w:rPr>
          <w:rFonts w:asciiTheme="minorHAnsi" w:hAnsiTheme="minorHAnsi" w:cstheme="minorHAnsi"/>
          <w:sz w:val="22"/>
        </w:rPr>
      </w:pPr>
      <w:r>
        <w:rPr>
          <w:rFonts w:asciiTheme="minorHAnsi" w:hAnsiTheme="minorHAnsi" w:cstheme="minorHAnsi"/>
          <w:sz w:val="22"/>
        </w:rPr>
        <w:t>Identify available funding and determine if it is sufficient for the purchase.</w:t>
      </w:r>
    </w:p>
    <w:p w14:paraId="588D6A28" w14:textId="77777777" w:rsidR="0084723D" w:rsidRPr="00D72F70" w:rsidRDefault="0084723D" w:rsidP="0084723D">
      <w:pPr>
        <w:rPr>
          <w:rFonts w:eastAsia="Calibri" w:cs="Times New Roman"/>
          <w:sz w:val="22"/>
          <w:szCs w:val="20"/>
        </w:rPr>
      </w:pPr>
      <w:r w:rsidRPr="00D72F70">
        <w:rPr>
          <w:rFonts w:eastAsia="Calibri" w:cs="Times New Roman"/>
          <w:sz w:val="22"/>
          <w:szCs w:val="20"/>
        </w:rPr>
        <w:t>Seek funding approval from your B</w:t>
      </w:r>
      <w:r>
        <w:rPr>
          <w:rFonts w:eastAsia="Calibri" w:cs="Times New Roman"/>
          <w:sz w:val="22"/>
          <w:szCs w:val="20"/>
        </w:rPr>
        <w:t xml:space="preserve">usiness </w:t>
      </w:r>
      <w:r w:rsidRPr="00D72F70">
        <w:rPr>
          <w:rFonts w:eastAsia="Calibri" w:cs="Times New Roman"/>
          <w:sz w:val="22"/>
          <w:szCs w:val="20"/>
        </w:rPr>
        <w:t>S</w:t>
      </w:r>
      <w:r>
        <w:rPr>
          <w:rFonts w:eastAsia="Calibri" w:cs="Times New Roman"/>
          <w:sz w:val="22"/>
          <w:szCs w:val="20"/>
        </w:rPr>
        <w:t xml:space="preserve">upport </w:t>
      </w:r>
      <w:r w:rsidRPr="00D72F70">
        <w:rPr>
          <w:rFonts w:eastAsia="Calibri" w:cs="Times New Roman"/>
          <w:sz w:val="22"/>
          <w:szCs w:val="20"/>
        </w:rPr>
        <w:t>M</w:t>
      </w:r>
      <w:r>
        <w:rPr>
          <w:rFonts w:eastAsia="Calibri" w:cs="Times New Roman"/>
          <w:sz w:val="22"/>
          <w:szCs w:val="20"/>
        </w:rPr>
        <w:t>anager</w:t>
      </w:r>
      <w:r w:rsidRPr="00D72F70">
        <w:rPr>
          <w:rFonts w:eastAsia="Calibri" w:cs="Times New Roman"/>
          <w:sz w:val="22"/>
          <w:szCs w:val="20"/>
        </w:rPr>
        <w:t xml:space="preserve"> or CITs Senior Director Finance.</w:t>
      </w:r>
    </w:p>
    <w:p w14:paraId="442E6FE0" w14:textId="77777777" w:rsidR="0084723D" w:rsidRPr="00053716" w:rsidRDefault="0084723D" w:rsidP="0084723D">
      <w:pPr>
        <w:pStyle w:val="Heading3"/>
        <w:spacing w:before="240"/>
        <w:rPr>
          <w:rFonts w:eastAsia="Calibri" w:cs="Calibri"/>
          <w:i/>
          <w:color w:val="005481"/>
          <w:sz w:val="22"/>
          <w:lang w:val="en-US"/>
        </w:rPr>
      </w:pPr>
      <w:bookmarkStart w:id="33" w:name="_Toc30161346"/>
      <w:r w:rsidRPr="00053716">
        <w:rPr>
          <w:rFonts w:eastAsia="Calibri" w:cs="Calibri"/>
          <w:i/>
          <w:color w:val="005481"/>
          <w:sz w:val="22"/>
          <w:lang w:val="en-US"/>
        </w:rPr>
        <w:t xml:space="preserve">Step </w:t>
      </w:r>
      <w:r>
        <w:rPr>
          <w:rFonts w:eastAsia="Calibri" w:cs="Calibri"/>
          <w:i/>
          <w:color w:val="005481"/>
          <w:sz w:val="22"/>
          <w:lang w:val="en-US"/>
        </w:rPr>
        <w:t>5</w:t>
      </w:r>
      <w:r w:rsidRPr="00053716">
        <w:rPr>
          <w:rFonts w:eastAsia="Calibri" w:cs="Calibri"/>
          <w:i/>
          <w:color w:val="005481"/>
          <w:sz w:val="22"/>
          <w:lang w:val="en-US"/>
        </w:rPr>
        <w:t xml:space="preserve"> – Quotation Documents</w:t>
      </w:r>
      <w:bookmarkEnd w:id="33"/>
    </w:p>
    <w:p w14:paraId="5445F12E" w14:textId="0DA6A6C3" w:rsidR="005D75C0" w:rsidRPr="00053716" w:rsidRDefault="005D75C0" w:rsidP="005D75C0">
      <w:pPr>
        <w:pStyle w:val="BodyText"/>
        <w:ind w:right="841"/>
        <w:rPr>
          <w:rFonts w:asciiTheme="minorHAnsi" w:hAnsiTheme="minorHAnsi" w:cstheme="minorHAnsi"/>
          <w:sz w:val="22"/>
        </w:rPr>
      </w:pPr>
      <w:r>
        <w:rPr>
          <w:rFonts w:asciiTheme="minorHAnsi" w:hAnsiTheme="minorHAnsi" w:cstheme="minorHAnsi"/>
          <w:sz w:val="22"/>
        </w:rPr>
        <w:t>Complete</w:t>
      </w:r>
      <w:r w:rsidRPr="00053716">
        <w:rPr>
          <w:rFonts w:asciiTheme="minorHAnsi" w:hAnsiTheme="minorHAnsi" w:cstheme="minorHAnsi"/>
          <w:sz w:val="22"/>
        </w:rPr>
        <w:t xml:space="preserve"> the </w:t>
      </w:r>
      <w:hyperlink r:id="rId42">
        <w:r w:rsidRPr="002A3AF8">
          <w:rPr>
            <w:rFonts w:asciiTheme="minorHAnsi" w:hAnsiTheme="minorHAnsi" w:cstheme="minorHAnsi"/>
            <w:color w:val="0000FF"/>
            <w:sz w:val="22"/>
            <w:u w:val="single" w:color="0000FF"/>
          </w:rPr>
          <w:t>Request for Quotation Form</w:t>
        </w:r>
      </w:hyperlink>
      <w:r w:rsidRPr="00053716">
        <w:rPr>
          <w:rFonts w:asciiTheme="minorHAnsi" w:hAnsiTheme="minorHAnsi" w:cstheme="minorHAnsi"/>
          <w:sz w:val="22"/>
        </w:rPr>
        <w:t xml:space="preserve"> </w:t>
      </w:r>
      <w:r w:rsidR="002A3AF8">
        <w:rPr>
          <w:rFonts w:asciiTheme="minorHAnsi" w:hAnsiTheme="minorHAnsi" w:cstheme="minorHAnsi"/>
          <w:sz w:val="22"/>
        </w:rPr>
        <w:t xml:space="preserve">that best suits your purchase. </w:t>
      </w:r>
      <w:r w:rsidRPr="00053716">
        <w:rPr>
          <w:rFonts w:asciiTheme="minorHAnsi" w:hAnsiTheme="minorHAnsi" w:cstheme="minorHAnsi"/>
          <w:sz w:val="22"/>
        </w:rPr>
        <w:t xml:space="preserve">This is the document </w:t>
      </w:r>
      <w:r>
        <w:rPr>
          <w:rFonts w:asciiTheme="minorHAnsi" w:hAnsiTheme="minorHAnsi" w:cstheme="minorHAnsi"/>
          <w:sz w:val="22"/>
        </w:rPr>
        <w:t>that will be sent</w:t>
      </w:r>
      <w:r w:rsidRPr="00053716">
        <w:rPr>
          <w:rFonts w:asciiTheme="minorHAnsi" w:hAnsiTheme="minorHAnsi" w:cstheme="minorHAnsi"/>
          <w:sz w:val="22"/>
        </w:rPr>
        <w:t xml:space="preserve"> out to Suppliers and is </w:t>
      </w:r>
      <w:r>
        <w:rPr>
          <w:rFonts w:asciiTheme="minorHAnsi" w:hAnsiTheme="minorHAnsi" w:cstheme="minorHAnsi"/>
          <w:sz w:val="22"/>
        </w:rPr>
        <w:t>the</w:t>
      </w:r>
      <w:r w:rsidRPr="00053716">
        <w:rPr>
          <w:rFonts w:asciiTheme="minorHAnsi" w:hAnsiTheme="minorHAnsi" w:cstheme="minorHAnsi"/>
          <w:sz w:val="22"/>
        </w:rPr>
        <w:t xml:space="preserve"> template Suppliers </w:t>
      </w:r>
      <w:r>
        <w:rPr>
          <w:rFonts w:asciiTheme="minorHAnsi" w:hAnsiTheme="minorHAnsi" w:cstheme="minorHAnsi"/>
          <w:sz w:val="22"/>
        </w:rPr>
        <w:t>will use to</w:t>
      </w:r>
      <w:r w:rsidRPr="00053716">
        <w:rPr>
          <w:rFonts w:asciiTheme="minorHAnsi" w:hAnsiTheme="minorHAnsi" w:cstheme="minorHAnsi"/>
          <w:sz w:val="22"/>
        </w:rPr>
        <w:t xml:space="preserve"> provide </w:t>
      </w:r>
      <w:r>
        <w:rPr>
          <w:rFonts w:asciiTheme="minorHAnsi" w:hAnsiTheme="minorHAnsi" w:cstheme="minorHAnsi"/>
          <w:sz w:val="22"/>
        </w:rPr>
        <w:t>CIT</w:t>
      </w:r>
      <w:r w:rsidRPr="00053716">
        <w:rPr>
          <w:rFonts w:asciiTheme="minorHAnsi" w:hAnsiTheme="minorHAnsi" w:cstheme="minorHAnsi"/>
          <w:sz w:val="22"/>
        </w:rPr>
        <w:t xml:space="preserve"> with quotes. Complete the form as directed by the embedded prompts. </w:t>
      </w:r>
    </w:p>
    <w:p w14:paraId="1A4242C9" w14:textId="6F0331B7" w:rsidR="005D75C0" w:rsidRPr="00053716" w:rsidRDefault="0017571C" w:rsidP="005D75C0">
      <w:pPr>
        <w:pStyle w:val="BodyText"/>
        <w:spacing w:before="120" w:after="120"/>
        <w:ind w:right="953"/>
        <w:rPr>
          <w:rFonts w:asciiTheme="minorHAnsi" w:hAnsiTheme="minorHAnsi" w:cstheme="minorHAnsi"/>
          <w:sz w:val="22"/>
          <w:szCs w:val="22"/>
        </w:rPr>
      </w:pPr>
      <w:r>
        <w:rPr>
          <w:rFonts w:asciiTheme="minorHAnsi" w:hAnsiTheme="minorHAnsi" w:cstheme="minorHAnsi"/>
          <w:sz w:val="22"/>
          <w:szCs w:val="22"/>
        </w:rPr>
        <w:t>You must also</w:t>
      </w:r>
      <w:r w:rsidR="005D75C0">
        <w:rPr>
          <w:rFonts w:asciiTheme="minorHAnsi" w:hAnsiTheme="minorHAnsi" w:cstheme="minorHAnsi"/>
          <w:sz w:val="22"/>
          <w:szCs w:val="22"/>
        </w:rPr>
        <w:t xml:space="preserve"> </w:t>
      </w:r>
      <w:r>
        <w:rPr>
          <w:rFonts w:asciiTheme="minorHAnsi" w:hAnsiTheme="minorHAnsi" w:cstheme="minorHAnsi"/>
          <w:sz w:val="22"/>
          <w:szCs w:val="22"/>
        </w:rPr>
        <w:t>detail how the responses will be evaluated and who the Request for Quotation Form will be sent too. This can be done by completing</w:t>
      </w:r>
      <w:r w:rsidR="005D75C0">
        <w:rPr>
          <w:rFonts w:asciiTheme="minorHAnsi" w:hAnsiTheme="minorHAnsi" w:cstheme="minorHAnsi"/>
          <w:sz w:val="22"/>
          <w:szCs w:val="22"/>
        </w:rPr>
        <w:t xml:space="preserve"> the first section of</w:t>
      </w:r>
      <w:r w:rsidR="005D75C0" w:rsidRPr="00053716">
        <w:rPr>
          <w:rFonts w:asciiTheme="minorHAnsi" w:hAnsiTheme="minorHAnsi" w:cstheme="minorHAnsi"/>
          <w:sz w:val="22"/>
          <w:szCs w:val="22"/>
        </w:rPr>
        <w:t xml:space="preserve"> the </w:t>
      </w:r>
      <w:hyperlink r:id="rId43">
        <w:r w:rsidR="002A3AF8" w:rsidRPr="002A3AF8">
          <w:rPr>
            <w:rFonts w:asciiTheme="minorHAnsi" w:hAnsiTheme="minorHAnsi" w:cstheme="minorHAnsi"/>
            <w:color w:val="0000FF"/>
            <w:sz w:val="22"/>
            <w:szCs w:val="22"/>
            <w:u w:val="single" w:color="0000FF"/>
          </w:rPr>
          <w:t>Evaluation Form</w:t>
        </w:r>
      </w:hyperlink>
      <w:r w:rsidR="005D75C0">
        <w:rPr>
          <w:rFonts w:asciiTheme="minorHAnsi" w:hAnsiTheme="minorHAnsi" w:cstheme="minorHAnsi"/>
          <w:sz w:val="22"/>
          <w:szCs w:val="22"/>
        </w:rPr>
        <w:t xml:space="preserve"> the</w:t>
      </w:r>
      <w:r w:rsidR="005D75C0" w:rsidRPr="00053716">
        <w:rPr>
          <w:rFonts w:asciiTheme="minorHAnsi" w:hAnsiTheme="minorHAnsi" w:cstheme="minorHAnsi"/>
          <w:sz w:val="22"/>
          <w:szCs w:val="22"/>
        </w:rPr>
        <w:t>:</w:t>
      </w:r>
    </w:p>
    <w:p w14:paraId="7B08E106" w14:textId="1A998A74" w:rsidR="005D75C0" w:rsidRPr="00053716" w:rsidRDefault="005D75C0" w:rsidP="00CF57AC">
      <w:pPr>
        <w:pStyle w:val="ListParagraph"/>
        <w:widowControl w:val="0"/>
        <w:numPr>
          <w:ilvl w:val="1"/>
          <w:numId w:val="12"/>
        </w:numPr>
        <w:tabs>
          <w:tab w:val="left" w:pos="851"/>
        </w:tabs>
        <w:autoSpaceDE w:val="0"/>
        <w:autoSpaceDN w:val="0"/>
        <w:spacing w:before="120" w:after="120" w:line="240" w:lineRule="auto"/>
        <w:ind w:left="851" w:right="952" w:hanging="851"/>
        <w:contextualSpacing w:val="0"/>
        <w:rPr>
          <w:rFonts w:asciiTheme="minorHAnsi" w:hAnsiTheme="minorHAnsi" w:cstheme="minorHAnsi"/>
          <w:sz w:val="22"/>
        </w:rPr>
      </w:pPr>
      <w:r w:rsidRPr="00053716">
        <w:rPr>
          <w:rFonts w:asciiTheme="minorHAnsi" w:hAnsiTheme="minorHAnsi" w:cstheme="minorHAnsi"/>
          <w:sz w:val="22"/>
        </w:rPr>
        <w:t>General Information</w:t>
      </w:r>
      <w:r>
        <w:rPr>
          <w:rFonts w:asciiTheme="minorHAnsi" w:hAnsiTheme="minorHAnsi" w:cstheme="minorHAnsi"/>
          <w:sz w:val="22"/>
        </w:rPr>
        <w:t xml:space="preserve"> sections. M</w:t>
      </w:r>
      <w:r w:rsidRPr="00053716">
        <w:rPr>
          <w:rFonts w:asciiTheme="minorHAnsi" w:hAnsiTheme="minorHAnsi" w:cstheme="minorHAnsi"/>
          <w:sz w:val="22"/>
        </w:rPr>
        <w:t xml:space="preserve">uch of this information will be transferable from your </w:t>
      </w:r>
      <w:r w:rsidR="00F86312" w:rsidRPr="00BC339A">
        <w:rPr>
          <w:rFonts w:asciiTheme="minorHAnsi" w:hAnsiTheme="minorHAnsi" w:cstheme="minorHAnsi"/>
          <w:sz w:val="22"/>
        </w:rPr>
        <w:t>Request for Quotation Form</w:t>
      </w:r>
      <w:r w:rsidRPr="00053716">
        <w:rPr>
          <w:rFonts w:asciiTheme="minorHAnsi" w:hAnsiTheme="minorHAnsi" w:cstheme="minorHAnsi"/>
          <w:sz w:val="22"/>
        </w:rPr>
        <w:t>;</w:t>
      </w:r>
    </w:p>
    <w:p w14:paraId="1EAD9260" w14:textId="77777777" w:rsidR="005D75C0" w:rsidRPr="00053716" w:rsidRDefault="005D75C0" w:rsidP="00CF57AC">
      <w:pPr>
        <w:pStyle w:val="ListParagraph"/>
        <w:widowControl w:val="0"/>
        <w:numPr>
          <w:ilvl w:val="1"/>
          <w:numId w:val="12"/>
        </w:numPr>
        <w:tabs>
          <w:tab w:val="left" w:pos="851"/>
        </w:tabs>
        <w:autoSpaceDE w:val="0"/>
        <w:autoSpaceDN w:val="0"/>
        <w:spacing w:before="120" w:after="120" w:line="240" w:lineRule="auto"/>
        <w:ind w:left="851" w:hanging="851"/>
        <w:contextualSpacing w:val="0"/>
        <w:rPr>
          <w:rFonts w:asciiTheme="minorHAnsi" w:hAnsiTheme="minorHAnsi" w:cstheme="minorHAnsi"/>
          <w:sz w:val="22"/>
        </w:rPr>
      </w:pPr>
      <w:r w:rsidRPr="00053716">
        <w:rPr>
          <w:rFonts w:asciiTheme="minorHAnsi" w:hAnsiTheme="minorHAnsi" w:cstheme="minorHAnsi"/>
          <w:sz w:val="22"/>
        </w:rPr>
        <w:lastRenderedPageBreak/>
        <w:t>Suppliers</w:t>
      </w:r>
      <w:r>
        <w:rPr>
          <w:rFonts w:asciiTheme="minorHAnsi" w:hAnsiTheme="minorHAnsi" w:cstheme="minorHAnsi"/>
          <w:sz w:val="22"/>
        </w:rPr>
        <w:t xml:space="preserve"> section</w:t>
      </w:r>
      <w:r w:rsidRPr="00053716">
        <w:rPr>
          <w:rFonts w:asciiTheme="minorHAnsi" w:hAnsiTheme="minorHAnsi" w:cstheme="minorHAnsi"/>
          <w:sz w:val="22"/>
        </w:rPr>
        <w:t>, just the name of the company is sufficient at this point;</w:t>
      </w:r>
      <w:r w:rsidRPr="00053716">
        <w:rPr>
          <w:rFonts w:asciiTheme="minorHAnsi" w:hAnsiTheme="minorHAnsi" w:cstheme="minorHAnsi"/>
          <w:spacing w:val="-10"/>
          <w:sz w:val="22"/>
        </w:rPr>
        <w:t xml:space="preserve"> </w:t>
      </w:r>
      <w:r w:rsidRPr="00053716">
        <w:rPr>
          <w:rFonts w:asciiTheme="minorHAnsi" w:hAnsiTheme="minorHAnsi" w:cstheme="minorHAnsi"/>
          <w:sz w:val="22"/>
        </w:rPr>
        <w:t>and</w:t>
      </w:r>
    </w:p>
    <w:p w14:paraId="03D535A2" w14:textId="40AE0569" w:rsidR="005D75C0" w:rsidRDefault="005D75C0" w:rsidP="00CF57AC">
      <w:pPr>
        <w:pStyle w:val="ListParagraph"/>
        <w:widowControl w:val="0"/>
        <w:numPr>
          <w:ilvl w:val="1"/>
          <w:numId w:val="12"/>
        </w:numPr>
        <w:tabs>
          <w:tab w:val="left" w:pos="851"/>
        </w:tabs>
        <w:autoSpaceDE w:val="0"/>
        <w:autoSpaceDN w:val="0"/>
        <w:spacing w:before="120" w:after="120" w:line="240" w:lineRule="auto"/>
        <w:ind w:left="851" w:right="957" w:hanging="851"/>
        <w:contextualSpacing w:val="0"/>
        <w:rPr>
          <w:rFonts w:asciiTheme="minorHAnsi" w:hAnsiTheme="minorHAnsi" w:cstheme="minorHAnsi"/>
          <w:sz w:val="22"/>
        </w:rPr>
      </w:pPr>
      <w:r w:rsidRPr="00053716">
        <w:rPr>
          <w:rFonts w:asciiTheme="minorHAnsi" w:hAnsiTheme="minorHAnsi" w:cstheme="minorHAnsi"/>
          <w:sz w:val="22"/>
        </w:rPr>
        <w:t xml:space="preserve">Evaluation Criteria, there are three pre-entered criteria that will be suitable for most basic purchases; however, </w:t>
      </w:r>
      <w:r>
        <w:rPr>
          <w:rFonts w:asciiTheme="minorHAnsi" w:hAnsiTheme="minorHAnsi" w:cstheme="minorHAnsi"/>
          <w:sz w:val="22"/>
        </w:rPr>
        <w:t xml:space="preserve">the form has space for </w:t>
      </w:r>
      <w:r w:rsidR="00F86312">
        <w:rPr>
          <w:rFonts w:asciiTheme="minorHAnsi" w:hAnsiTheme="minorHAnsi" w:cstheme="minorHAnsi"/>
          <w:sz w:val="22"/>
        </w:rPr>
        <w:t>up to ten</w:t>
      </w:r>
      <w:r w:rsidRPr="00053716">
        <w:rPr>
          <w:rFonts w:asciiTheme="minorHAnsi" w:hAnsiTheme="minorHAnsi" w:cstheme="minorHAnsi"/>
          <w:sz w:val="22"/>
        </w:rPr>
        <w:t>. All that must be entered at this point is the criteria itself, not the scores.</w:t>
      </w:r>
      <w:r w:rsidRPr="00050B4F">
        <w:rPr>
          <w:rFonts w:asciiTheme="minorHAnsi" w:hAnsiTheme="minorHAnsi" w:cstheme="minorHAnsi"/>
          <w:sz w:val="22"/>
        </w:rPr>
        <w:t xml:space="preserve"> </w:t>
      </w:r>
    </w:p>
    <w:p w14:paraId="6C50DE7C" w14:textId="77777777" w:rsidR="005D75C0" w:rsidRPr="00255E3B" w:rsidRDefault="005D75C0" w:rsidP="005D75C0">
      <w:pPr>
        <w:pStyle w:val="Heading3"/>
        <w:spacing w:before="240"/>
        <w:rPr>
          <w:rFonts w:eastAsia="Calibri" w:cs="Calibri"/>
          <w:i/>
          <w:color w:val="005481"/>
          <w:sz w:val="22"/>
          <w:lang w:val="en-US"/>
        </w:rPr>
      </w:pPr>
      <w:bookmarkStart w:id="34" w:name="_Toc30161347"/>
      <w:r w:rsidRPr="00255E3B">
        <w:rPr>
          <w:rFonts w:eastAsia="Calibri" w:cs="Calibri"/>
          <w:i/>
          <w:color w:val="005481"/>
          <w:sz w:val="22"/>
          <w:lang w:val="en-US"/>
        </w:rPr>
        <w:t>S</w:t>
      </w:r>
      <w:r>
        <w:rPr>
          <w:rFonts w:eastAsia="Calibri" w:cs="Calibri"/>
          <w:i/>
          <w:color w:val="005481"/>
          <w:sz w:val="22"/>
          <w:lang w:val="en-US"/>
        </w:rPr>
        <w:t>tep</w:t>
      </w:r>
      <w:r w:rsidRPr="00255E3B">
        <w:rPr>
          <w:rFonts w:eastAsia="Calibri" w:cs="Calibri"/>
          <w:i/>
          <w:color w:val="005481"/>
          <w:sz w:val="22"/>
          <w:lang w:val="en-US"/>
        </w:rPr>
        <w:t xml:space="preserve"> </w:t>
      </w:r>
      <w:r>
        <w:rPr>
          <w:rFonts w:eastAsia="Calibri" w:cs="Calibri"/>
          <w:i/>
          <w:color w:val="005481"/>
          <w:sz w:val="22"/>
          <w:lang w:val="en-US"/>
        </w:rPr>
        <w:t xml:space="preserve">6 - </w:t>
      </w:r>
      <w:r w:rsidRPr="00255E3B">
        <w:rPr>
          <w:rFonts w:eastAsia="Calibri" w:cs="Calibri"/>
          <w:i/>
          <w:color w:val="005481"/>
          <w:sz w:val="22"/>
          <w:lang w:val="en-US"/>
        </w:rPr>
        <w:t>Obtain approval from your Financial Delegate</w:t>
      </w:r>
      <w:bookmarkEnd w:id="34"/>
    </w:p>
    <w:p w14:paraId="757426F1" w14:textId="77777777" w:rsidR="005D75C0" w:rsidRDefault="005D75C0" w:rsidP="005D75C0">
      <w:pPr>
        <w:pStyle w:val="BodyText"/>
        <w:spacing w:before="120" w:after="120"/>
        <w:ind w:right="1222"/>
        <w:rPr>
          <w:rFonts w:asciiTheme="minorHAnsi" w:hAnsiTheme="minorHAnsi" w:cstheme="minorHAnsi"/>
          <w:sz w:val="22"/>
          <w:szCs w:val="22"/>
        </w:rPr>
      </w:pPr>
      <w:r w:rsidRPr="00255E3B">
        <w:rPr>
          <w:rFonts w:asciiTheme="minorHAnsi" w:hAnsiTheme="minorHAnsi" w:cstheme="minorHAnsi"/>
          <w:sz w:val="22"/>
          <w:szCs w:val="22"/>
        </w:rPr>
        <w:t xml:space="preserve">Once </w:t>
      </w:r>
      <w:r>
        <w:rPr>
          <w:rFonts w:asciiTheme="minorHAnsi" w:hAnsiTheme="minorHAnsi" w:cstheme="minorHAnsi"/>
          <w:sz w:val="22"/>
          <w:szCs w:val="22"/>
        </w:rPr>
        <w:t>the</w:t>
      </w:r>
      <w:r w:rsidRPr="00255E3B">
        <w:rPr>
          <w:rFonts w:asciiTheme="minorHAnsi" w:hAnsiTheme="minorHAnsi" w:cstheme="minorHAnsi"/>
          <w:sz w:val="22"/>
          <w:szCs w:val="22"/>
        </w:rPr>
        <w:t xml:space="preserve"> forms </w:t>
      </w:r>
      <w:r>
        <w:rPr>
          <w:rFonts w:asciiTheme="minorHAnsi" w:hAnsiTheme="minorHAnsi" w:cstheme="minorHAnsi"/>
          <w:sz w:val="22"/>
          <w:szCs w:val="22"/>
        </w:rPr>
        <w:t xml:space="preserve">have been </w:t>
      </w:r>
      <w:r w:rsidRPr="00255E3B">
        <w:rPr>
          <w:rFonts w:asciiTheme="minorHAnsi" w:hAnsiTheme="minorHAnsi" w:cstheme="minorHAnsi"/>
          <w:sz w:val="22"/>
          <w:szCs w:val="22"/>
        </w:rPr>
        <w:t xml:space="preserve">completed and </w:t>
      </w:r>
      <w:r>
        <w:rPr>
          <w:rFonts w:asciiTheme="minorHAnsi" w:hAnsiTheme="minorHAnsi" w:cstheme="minorHAnsi"/>
          <w:sz w:val="22"/>
          <w:szCs w:val="22"/>
        </w:rPr>
        <w:t xml:space="preserve">are </w:t>
      </w:r>
      <w:r w:rsidRPr="00255E3B">
        <w:rPr>
          <w:rFonts w:asciiTheme="minorHAnsi" w:hAnsiTheme="minorHAnsi" w:cstheme="minorHAnsi"/>
          <w:sz w:val="22"/>
          <w:szCs w:val="22"/>
        </w:rPr>
        <w:t xml:space="preserve">ready </w:t>
      </w:r>
      <w:r>
        <w:rPr>
          <w:rFonts w:asciiTheme="minorHAnsi" w:hAnsiTheme="minorHAnsi" w:cstheme="minorHAnsi"/>
          <w:sz w:val="22"/>
          <w:szCs w:val="22"/>
        </w:rPr>
        <w:t>to be</w:t>
      </w:r>
      <w:r w:rsidRPr="00255E3B">
        <w:rPr>
          <w:rFonts w:asciiTheme="minorHAnsi" w:hAnsiTheme="minorHAnsi" w:cstheme="minorHAnsi"/>
          <w:sz w:val="22"/>
          <w:szCs w:val="22"/>
        </w:rPr>
        <w:t xml:space="preserve"> issue</w:t>
      </w:r>
      <w:r>
        <w:rPr>
          <w:rFonts w:asciiTheme="minorHAnsi" w:hAnsiTheme="minorHAnsi" w:cstheme="minorHAnsi"/>
          <w:sz w:val="22"/>
          <w:szCs w:val="22"/>
        </w:rPr>
        <w:t>d</w:t>
      </w:r>
      <w:r w:rsidRPr="00255E3B">
        <w:rPr>
          <w:rFonts w:asciiTheme="minorHAnsi" w:hAnsiTheme="minorHAnsi" w:cstheme="minorHAnsi"/>
          <w:sz w:val="22"/>
          <w:szCs w:val="22"/>
        </w:rPr>
        <w:t xml:space="preserve">, </w:t>
      </w:r>
      <w:r>
        <w:rPr>
          <w:rFonts w:asciiTheme="minorHAnsi" w:hAnsiTheme="minorHAnsi" w:cstheme="minorHAnsi"/>
          <w:sz w:val="22"/>
          <w:szCs w:val="22"/>
        </w:rPr>
        <w:t>they</w:t>
      </w:r>
      <w:r w:rsidRPr="00255E3B">
        <w:rPr>
          <w:rFonts w:asciiTheme="minorHAnsi" w:hAnsiTheme="minorHAnsi" w:cstheme="minorHAnsi"/>
          <w:sz w:val="22"/>
          <w:szCs w:val="22"/>
        </w:rPr>
        <w:t xml:space="preserve"> must </w:t>
      </w:r>
      <w:r>
        <w:rPr>
          <w:rFonts w:asciiTheme="minorHAnsi" w:hAnsiTheme="minorHAnsi" w:cstheme="minorHAnsi"/>
          <w:sz w:val="22"/>
          <w:szCs w:val="22"/>
        </w:rPr>
        <w:t>be</w:t>
      </w:r>
      <w:r w:rsidRPr="00255E3B">
        <w:rPr>
          <w:rFonts w:asciiTheme="minorHAnsi" w:hAnsiTheme="minorHAnsi" w:cstheme="minorHAnsi"/>
          <w:sz w:val="22"/>
          <w:szCs w:val="22"/>
        </w:rPr>
        <w:t xml:space="preserve"> approv</w:t>
      </w:r>
      <w:r>
        <w:rPr>
          <w:rFonts w:asciiTheme="minorHAnsi" w:hAnsiTheme="minorHAnsi" w:cstheme="minorHAnsi"/>
          <w:sz w:val="22"/>
          <w:szCs w:val="22"/>
        </w:rPr>
        <w:t>ed by the</w:t>
      </w:r>
      <w:r w:rsidRPr="00255E3B">
        <w:rPr>
          <w:rFonts w:asciiTheme="minorHAnsi" w:hAnsiTheme="minorHAnsi" w:cstheme="minorHAnsi"/>
          <w:sz w:val="22"/>
          <w:szCs w:val="22"/>
        </w:rPr>
        <w:t xml:space="preserve"> Financial Delegate. </w:t>
      </w:r>
    </w:p>
    <w:p w14:paraId="0406DAF9" w14:textId="77777777" w:rsidR="005D75C0" w:rsidRPr="00255E3B" w:rsidRDefault="005D75C0" w:rsidP="005D75C0">
      <w:pPr>
        <w:pStyle w:val="BodyText"/>
        <w:spacing w:before="120" w:after="120"/>
        <w:ind w:right="1222"/>
        <w:rPr>
          <w:rFonts w:asciiTheme="minorHAnsi" w:hAnsiTheme="minorHAnsi" w:cstheme="minorHAnsi"/>
          <w:sz w:val="22"/>
          <w:szCs w:val="22"/>
        </w:rPr>
      </w:pPr>
      <w:r>
        <w:rPr>
          <w:rFonts w:asciiTheme="minorHAnsi" w:hAnsiTheme="minorHAnsi" w:cstheme="minorHAnsi"/>
          <w:sz w:val="22"/>
          <w:szCs w:val="22"/>
        </w:rPr>
        <w:t>The</w:t>
      </w:r>
      <w:r w:rsidRPr="00255E3B">
        <w:rPr>
          <w:rFonts w:asciiTheme="minorHAnsi" w:hAnsiTheme="minorHAnsi" w:cstheme="minorHAnsi"/>
          <w:sz w:val="22"/>
          <w:szCs w:val="22"/>
        </w:rPr>
        <w:t xml:space="preserve"> Delegate</w:t>
      </w:r>
      <w:r>
        <w:rPr>
          <w:rFonts w:asciiTheme="minorHAnsi" w:hAnsiTheme="minorHAnsi" w:cstheme="minorHAnsi"/>
          <w:sz w:val="22"/>
          <w:szCs w:val="22"/>
        </w:rPr>
        <w:t xml:space="preserve"> must review and approve the </w:t>
      </w:r>
      <w:r w:rsidRPr="00255E3B">
        <w:rPr>
          <w:rFonts w:asciiTheme="minorHAnsi" w:hAnsiTheme="minorHAnsi" w:cstheme="minorHAnsi"/>
          <w:sz w:val="22"/>
          <w:szCs w:val="22"/>
        </w:rPr>
        <w:t xml:space="preserve">Request for Quote and the Quotation Recommendation form </w:t>
      </w:r>
      <w:r>
        <w:rPr>
          <w:rFonts w:asciiTheme="minorHAnsi" w:hAnsiTheme="minorHAnsi" w:cstheme="minorHAnsi"/>
          <w:sz w:val="22"/>
          <w:szCs w:val="22"/>
        </w:rPr>
        <w:t>before the Request for Quote form is sent to the Suppliers.</w:t>
      </w:r>
    </w:p>
    <w:p w14:paraId="160B39D5" w14:textId="77777777" w:rsidR="005D75C0" w:rsidRPr="002E3264" w:rsidRDefault="005D75C0" w:rsidP="005D75C0">
      <w:pPr>
        <w:pStyle w:val="Heading3"/>
        <w:spacing w:before="240"/>
        <w:rPr>
          <w:rFonts w:eastAsia="Calibri" w:cs="Calibri"/>
          <w:i/>
          <w:color w:val="005481"/>
          <w:sz w:val="22"/>
          <w:lang w:val="en-US"/>
        </w:rPr>
      </w:pPr>
      <w:bookmarkStart w:id="35" w:name="_Toc30161348"/>
      <w:r w:rsidRPr="002E3264">
        <w:rPr>
          <w:rFonts w:eastAsia="Calibri" w:cs="Calibri"/>
          <w:i/>
          <w:color w:val="005481"/>
          <w:sz w:val="22"/>
          <w:lang w:val="en-US"/>
        </w:rPr>
        <w:t>Step 7 – Issue</w:t>
      </w:r>
      <w:r>
        <w:rPr>
          <w:rFonts w:eastAsia="Calibri" w:cs="Calibri"/>
          <w:i/>
          <w:color w:val="005481"/>
          <w:sz w:val="22"/>
          <w:lang w:val="en-US"/>
        </w:rPr>
        <w:t xml:space="preserve"> and close</w:t>
      </w:r>
      <w:r w:rsidRPr="002E3264">
        <w:rPr>
          <w:rFonts w:eastAsia="Calibri" w:cs="Calibri"/>
          <w:i/>
          <w:color w:val="005481"/>
          <w:sz w:val="22"/>
          <w:lang w:val="en-US"/>
        </w:rPr>
        <w:t xml:space="preserve"> </w:t>
      </w:r>
      <w:r>
        <w:rPr>
          <w:rFonts w:eastAsia="Calibri" w:cs="Calibri"/>
          <w:i/>
          <w:color w:val="005481"/>
          <w:sz w:val="22"/>
          <w:lang w:val="en-US"/>
        </w:rPr>
        <w:t xml:space="preserve">the </w:t>
      </w:r>
      <w:r w:rsidRPr="002E3264">
        <w:rPr>
          <w:rFonts w:eastAsia="Calibri" w:cs="Calibri"/>
          <w:i/>
          <w:color w:val="005481"/>
          <w:sz w:val="22"/>
          <w:lang w:val="en-US"/>
        </w:rPr>
        <w:t>RFQ</w:t>
      </w:r>
      <w:bookmarkEnd w:id="35"/>
    </w:p>
    <w:p w14:paraId="47B65CC5" w14:textId="5B50E805" w:rsidR="005D75C0" w:rsidRDefault="005D75C0" w:rsidP="005D75C0">
      <w:pPr>
        <w:pStyle w:val="BodyText"/>
        <w:spacing w:before="120" w:after="120"/>
        <w:ind w:right="1222"/>
        <w:rPr>
          <w:rFonts w:asciiTheme="minorHAnsi" w:hAnsiTheme="minorHAnsi" w:cstheme="minorHAnsi"/>
          <w:sz w:val="22"/>
          <w:szCs w:val="22"/>
        </w:rPr>
      </w:pPr>
      <w:r>
        <w:rPr>
          <w:rFonts w:asciiTheme="minorHAnsi" w:hAnsiTheme="minorHAnsi" w:cstheme="minorHAnsi"/>
          <w:sz w:val="22"/>
          <w:szCs w:val="22"/>
        </w:rPr>
        <w:t>Send the selected Supplier</w:t>
      </w:r>
      <w:r w:rsidRPr="00001ABA">
        <w:rPr>
          <w:rFonts w:asciiTheme="minorHAnsi" w:hAnsiTheme="minorHAnsi" w:cstheme="minorHAnsi"/>
          <w:sz w:val="22"/>
          <w:szCs w:val="22"/>
        </w:rPr>
        <w:t xml:space="preserve">s the </w:t>
      </w:r>
      <w:r w:rsidR="00F86312" w:rsidRPr="00BC339A">
        <w:rPr>
          <w:rFonts w:asciiTheme="minorHAnsi" w:hAnsiTheme="minorHAnsi" w:cstheme="minorHAnsi"/>
          <w:sz w:val="22"/>
          <w:szCs w:val="22"/>
        </w:rPr>
        <w:t>Request for Quotation Form</w:t>
      </w:r>
      <w:r w:rsidRPr="00001ABA">
        <w:rPr>
          <w:rFonts w:asciiTheme="minorHAnsi" w:hAnsiTheme="minorHAnsi" w:cstheme="minorHAnsi"/>
          <w:sz w:val="22"/>
          <w:szCs w:val="22"/>
        </w:rPr>
        <w:t xml:space="preserve">. This is best done by email as the document is designed to be filled in electronically. </w:t>
      </w:r>
    </w:p>
    <w:p w14:paraId="3A11DAD7" w14:textId="77777777" w:rsidR="005D75C0" w:rsidRDefault="005D75C0" w:rsidP="005D75C0">
      <w:pPr>
        <w:pStyle w:val="BodyText"/>
        <w:spacing w:before="120" w:after="120"/>
        <w:ind w:right="1225"/>
        <w:rPr>
          <w:rFonts w:asciiTheme="minorHAnsi" w:hAnsiTheme="minorHAnsi" w:cstheme="minorHAnsi"/>
          <w:sz w:val="22"/>
          <w:szCs w:val="22"/>
        </w:rPr>
      </w:pPr>
      <w:r>
        <w:rPr>
          <w:rFonts w:asciiTheme="minorHAnsi" w:hAnsiTheme="minorHAnsi" w:cstheme="minorHAnsi"/>
          <w:sz w:val="22"/>
          <w:szCs w:val="22"/>
        </w:rPr>
        <w:t>The body of the</w:t>
      </w:r>
      <w:r w:rsidRPr="00001ABA">
        <w:rPr>
          <w:rFonts w:asciiTheme="minorHAnsi" w:hAnsiTheme="minorHAnsi" w:cstheme="minorHAnsi"/>
          <w:sz w:val="22"/>
          <w:szCs w:val="22"/>
        </w:rPr>
        <w:t xml:space="preserve"> email should include a quick introduction and outline of the requirements of the purchase, as well as the contact details of the </w:t>
      </w:r>
      <w:r>
        <w:rPr>
          <w:rFonts w:asciiTheme="minorHAnsi" w:hAnsiTheme="minorHAnsi" w:cstheme="minorHAnsi"/>
          <w:sz w:val="22"/>
          <w:szCs w:val="22"/>
        </w:rPr>
        <w:t xml:space="preserve">Purchasing </w:t>
      </w:r>
      <w:r w:rsidRPr="00001ABA">
        <w:rPr>
          <w:rFonts w:asciiTheme="minorHAnsi" w:hAnsiTheme="minorHAnsi" w:cstheme="minorHAnsi"/>
          <w:sz w:val="22"/>
          <w:szCs w:val="22"/>
        </w:rPr>
        <w:t>Officer.</w:t>
      </w:r>
    </w:p>
    <w:p w14:paraId="5A054BD0" w14:textId="5E0B8ACE" w:rsidR="005D75C0" w:rsidRDefault="005D75C0" w:rsidP="005D75C0">
      <w:pPr>
        <w:pStyle w:val="BodyText"/>
        <w:spacing w:before="120" w:after="120"/>
        <w:ind w:right="958"/>
        <w:rPr>
          <w:rFonts w:asciiTheme="minorHAnsi" w:hAnsiTheme="minorHAnsi"/>
          <w:sz w:val="22"/>
        </w:rPr>
      </w:pPr>
      <w:r>
        <w:rPr>
          <w:rFonts w:asciiTheme="minorHAnsi" w:hAnsiTheme="minorHAnsi"/>
          <w:sz w:val="22"/>
        </w:rPr>
        <w:t>Once the</w:t>
      </w:r>
      <w:r w:rsidRPr="00001ABA">
        <w:rPr>
          <w:rFonts w:asciiTheme="minorHAnsi" w:hAnsiTheme="minorHAnsi"/>
          <w:sz w:val="22"/>
        </w:rPr>
        <w:t xml:space="preserve"> </w:t>
      </w:r>
      <w:r w:rsidRPr="00001ABA">
        <w:rPr>
          <w:rFonts w:asciiTheme="minorHAnsi" w:hAnsiTheme="minorHAnsi"/>
          <w:b/>
          <w:sz w:val="22"/>
        </w:rPr>
        <w:t xml:space="preserve">Closing Date </w:t>
      </w:r>
      <w:r w:rsidRPr="00EE7F19">
        <w:rPr>
          <w:rFonts w:asciiTheme="minorHAnsi" w:hAnsiTheme="minorHAnsi"/>
          <w:sz w:val="22"/>
        </w:rPr>
        <w:t xml:space="preserve">included in the </w:t>
      </w:r>
      <w:r w:rsidRPr="00BC339A">
        <w:rPr>
          <w:rFonts w:asciiTheme="minorHAnsi" w:hAnsiTheme="minorHAnsi" w:cstheme="minorHAnsi"/>
          <w:sz w:val="22"/>
          <w:szCs w:val="22"/>
        </w:rPr>
        <w:t>Request for Quotation Form has</w:t>
      </w:r>
      <w:r w:rsidRPr="00EE7F19">
        <w:rPr>
          <w:rFonts w:asciiTheme="minorHAnsi" w:hAnsiTheme="minorHAnsi"/>
          <w:sz w:val="22"/>
        </w:rPr>
        <w:t xml:space="preserve"> been reached</w:t>
      </w:r>
      <w:r>
        <w:rPr>
          <w:rFonts w:asciiTheme="minorHAnsi" w:hAnsiTheme="minorHAnsi"/>
          <w:b/>
          <w:sz w:val="22"/>
        </w:rPr>
        <w:t xml:space="preserve"> </w:t>
      </w:r>
      <w:r w:rsidRPr="00001ABA">
        <w:rPr>
          <w:rFonts w:asciiTheme="minorHAnsi" w:hAnsiTheme="minorHAnsi"/>
          <w:sz w:val="22"/>
        </w:rPr>
        <w:t>it is important to note that no further quotes should be accepted, this is to ensure a level playing field for all Suppliers.</w:t>
      </w:r>
    </w:p>
    <w:p w14:paraId="183A3F02" w14:textId="529A6E90" w:rsidR="005D75C0" w:rsidRPr="00001ABA" w:rsidRDefault="005D75C0" w:rsidP="005D75C0">
      <w:pPr>
        <w:pStyle w:val="BodyText"/>
        <w:spacing w:before="120" w:after="120"/>
        <w:ind w:right="958"/>
        <w:rPr>
          <w:rFonts w:asciiTheme="minorHAnsi" w:hAnsiTheme="minorHAnsi"/>
          <w:sz w:val="22"/>
        </w:rPr>
      </w:pPr>
      <w:r>
        <w:rPr>
          <w:rFonts w:asciiTheme="minorHAnsi" w:hAnsiTheme="minorHAnsi"/>
          <w:sz w:val="22"/>
        </w:rPr>
        <w:t>If a Supplier does not return a quote the Purchasing Officer does not have to follow up with them after the closing date. However, should the Purchasing Officer want feedback the Supplier can be contacted asking why they chose not to participate in the process.</w:t>
      </w:r>
    </w:p>
    <w:p w14:paraId="0D8FFE68" w14:textId="77777777" w:rsidR="005D75C0" w:rsidRPr="00001ABA" w:rsidRDefault="005D75C0" w:rsidP="005D75C0">
      <w:pPr>
        <w:pStyle w:val="Heading3"/>
        <w:spacing w:before="240"/>
        <w:rPr>
          <w:rFonts w:eastAsia="Calibri" w:cs="Calibri"/>
          <w:i/>
          <w:color w:val="005481"/>
          <w:sz w:val="22"/>
          <w:lang w:val="en-US"/>
        </w:rPr>
      </w:pPr>
      <w:bookmarkStart w:id="36" w:name="_Toc30161349"/>
      <w:r>
        <w:rPr>
          <w:rFonts w:eastAsia="Calibri" w:cs="Calibri"/>
          <w:i/>
          <w:color w:val="005481"/>
          <w:sz w:val="22"/>
          <w:lang w:val="en-US"/>
        </w:rPr>
        <w:t>Step 8</w:t>
      </w:r>
      <w:r w:rsidRPr="00001ABA">
        <w:rPr>
          <w:rFonts w:eastAsia="Calibri" w:cs="Calibri"/>
          <w:i/>
          <w:color w:val="005481"/>
          <w:sz w:val="22"/>
          <w:lang w:val="en-US"/>
        </w:rPr>
        <w:t xml:space="preserve"> – Evaluate the Quote(s)</w:t>
      </w:r>
      <w:bookmarkEnd w:id="36"/>
    </w:p>
    <w:p w14:paraId="681F849D" w14:textId="77777777" w:rsidR="005D75C0" w:rsidRDefault="005D75C0" w:rsidP="005D75C0">
      <w:pPr>
        <w:pStyle w:val="BodyText"/>
        <w:spacing w:before="120" w:after="120"/>
        <w:ind w:right="958"/>
        <w:rPr>
          <w:rFonts w:asciiTheme="minorHAnsi" w:hAnsiTheme="minorHAnsi"/>
          <w:sz w:val="22"/>
        </w:rPr>
      </w:pPr>
      <w:r w:rsidRPr="00012FA0">
        <w:rPr>
          <w:rFonts w:asciiTheme="minorHAnsi" w:hAnsiTheme="minorHAnsi"/>
          <w:sz w:val="22"/>
        </w:rPr>
        <w:t xml:space="preserve">Once you have collected all of the returned quotes, it is time </w:t>
      </w:r>
      <w:r>
        <w:rPr>
          <w:rFonts w:asciiTheme="minorHAnsi" w:hAnsiTheme="minorHAnsi"/>
          <w:sz w:val="22"/>
        </w:rPr>
        <w:t>to evaluate.</w:t>
      </w:r>
    </w:p>
    <w:p w14:paraId="648F0538" w14:textId="2AA669A4" w:rsidR="005D75C0" w:rsidRDefault="005D75C0" w:rsidP="005D75C0">
      <w:pPr>
        <w:pStyle w:val="BodyText"/>
        <w:spacing w:before="120" w:after="120"/>
        <w:ind w:right="958"/>
        <w:rPr>
          <w:rFonts w:asciiTheme="minorHAnsi" w:hAnsiTheme="minorHAnsi"/>
          <w:sz w:val="22"/>
        </w:rPr>
      </w:pPr>
      <w:r>
        <w:rPr>
          <w:rFonts w:asciiTheme="minorHAnsi" w:hAnsiTheme="minorHAnsi"/>
          <w:sz w:val="22"/>
        </w:rPr>
        <w:t xml:space="preserve">The Purchasing Officer </w:t>
      </w:r>
      <w:r w:rsidR="0076381E">
        <w:rPr>
          <w:rFonts w:asciiTheme="minorHAnsi" w:hAnsiTheme="minorHAnsi"/>
          <w:sz w:val="22"/>
        </w:rPr>
        <w:t>must</w:t>
      </w:r>
      <w:r>
        <w:rPr>
          <w:rFonts w:asciiTheme="minorHAnsi" w:hAnsiTheme="minorHAnsi"/>
          <w:sz w:val="22"/>
        </w:rPr>
        <w:t xml:space="preserve"> choose an </w:t>
      </w:r>
      <w:r w:rsidRPr="00012FA0">
        <w:rPr>
          <w:rFonts w:asciiTheme="minorHAnsi" w:hAnsiTheme="minorHAnsi"/>
          <w:sz w:val="22"/>
        </w:rPr>
        <w:t>evaluation team.</w:t>
      </w:r>
      <w:r>
        <w:rPr>
          <w:rFonts w:asciiTheme="minorHAnsi" w:hAnsiTheme="minorHAnsi"/>
          <w:sz w:val="22"/>
        </w:rPr>
        <w:t xml:space="preserve"> </w:t>
      </w:r>
      <w:r w:rsidR="00DC172F">
        <w:rPr>
          <w:rFonts w:asciiTheme="minorHAnsi" w:hAnsiTheme="minorHAnsi"/>
          <w:sz w:val="22"/>
        </w:rPr>
        <w:t xml:space="preserve">The evaluation team should comprise of experts and specialists in fields relevant to the purchase. </w:t>
      </w:r>
      <w:r>
        <w:rPr>
          <w:rFonts w:asciiTheme="minorHAnsi" w:hAnsiTheme="minorHAnsi"/>
          <w:sz w:val="22"/>
        </w:rPr>
        <w:t xml:space="preserve">The Purchasing Officer </w:t>
      </w:r>
      <w:r w:rsidR="00ED42B7">
        <w:rPr>
          <w:rFonts w:asciiTheme="minorHAnsi" w:hAnsiTheme="minorHAnsi"/>
          <w:sz w:val="22"/>
        </w:rPr>
        <w:t>should</w:t>
      </w:r>
      <w:r>
        <w:rPr>
          <w:rFonts w:asciiTheme="minorHAnsi" w:hAnsiTheme="minorHAnsi"/>
          <w:sz w:val="22"/>
        </w:rPr>
        <w:t xml:space="preserve"> review the </w:t>
      </w:r>
      <w:hyperlink r:id="rId44" w:history="1">
        <w:r w:rsidRPr="00EC612F">
          <w:rPr>
            <w:rStyle w:val="Hyperlink"/>
            <w:rFonts w:asciiTheme="minorHAnsi" w:hAnsiTheme="minorHAnsi"/>
            <w:sz w:val="22"/>
          </w:rPr>
          <w:t>Quotation Evaluation Team Responsibilities</w:t>
        </w:r>
      </w:hyperlink>
      <w:r>
        <w:rPr>
          <w:rFonts w:asciiTheme="minorHAnsi" w:hAnsiTheme="minorHAnsi"/>
          <w:sz w:val="22"/>
        </w:rPr>
        <w:t xml:space="preserve"> to confirm </w:t>
      </w:r>
      <w:r w:rsidR="0076381E">
        <w:rPr>
          <w:rFonts w:asciiTheme="minorHAnsi" w:hAnsiTheme="minorHAnsi"/>
          <w:sz w:val="22"/>
        </w:rPr>
        <w:t>the team’s responsibilities</w:t>
      </w:r>
      <w:r>
        <w:rPr>
          <w:rFonts w:asciiTheme="minorHAnsi" w:hAnsiTheme="minorHAnsi"/>
          <w:sz w:val="22"/>
        </w:rPr>
        <w:t>.</w:t>
      </w:r>
    </w:p>
    <w:p w14:paraId="60C45B2E" w14:textId="1D40FE6B" w:rsidR="005D75C0" w:rsidRPr="003F4B57" w:rsidRDefault="005D75C0" w:rsidP="005D75C0">
      <w:pPr>
        <w:pStyle w:val="BodyText"/>
        <w:spacing w:before="57"/>
        <w:ind w:right="930"/>
      </w:pPr>
      <w:r w:rsidRPr="00012FA0">
        <w:rPr>
          <w:rFonts w:asciiTheme="minorHAnsi" w:hAnsiTheme="minorHAnsi"/>
          <w:sz w:val="22"/>
        </w:rPr>
        <w:t>During the evaluation, the team should assess each quote against the evaluation criteria set out in the</w:t>
      </w:r>
      <w:r w:rsidRPr="0076381E">
        <w:rPr>
          <w:rFonts w:asciiTheme="minorHAnsi" w:hAnsiTheme="minorHAnsi"/>
          <w:sz w:val="22"/>
        </w:rPr>
        <w:t xml:space="preserve"> </w:t>
      </w:r>
      <w:r w:rsidR="0076381E" w:rsidRPr="0076381E">
        <w:rPr>
          <w:rFonts w:asciiTheme="minorHAnsi" w:hAnsiTheme="minorHAnsi"/>
          <w:sz w:val="22"/>
        </w:rPr>
        <w:t xml:space="preserve">approved </w:t>
      </w:r>
      <w:hyperlink r:id="rId45">
        <w:r w:rsidR="00F86312" w:rsidRPr="0076381E">
          <w:rPr>
            <w:rFonts w:asciiTheme="minorHAnsi" w:hAnsiTheme="minorHAnsi"/>
            <w:sz w:val="22"/>
          </w:rPr>
          <w:t>Evaluation Form</w:t>
        </w:r>
        <w:r w:rsidR="00DC172F" w:rsidRPr="0076381E">
          <w:rPr>
            <w:rFonts w:asciiTheme="minorHAnsi" w:hAnsiTheme="minorHAnsi"/>
            <w:sz w:val="22"/>
          </w:rPr>
          <w:t xml:space="preserve"> and value for money principles,</w:t>
        </w:r>
        <w:r w:rsidRPr="00012FA0">
          <w:rPr>
            <w:rFonts w:asciiTheme="minorHAnsi" w:hAnsiTheme="minorHAnsi" w:cstheme="minorHAnsi"/>
            <w:i/>
            <w:sz w:val="22"/>
            <w:szCs w:val="18"/>
          </w:rPr>
          <w:t xml:space="preserve"> </w:t>
        </w:r>
      </w:hyperlink>
      <w:r w:rsidRPr="00012FA0">
        <w:rPr>
          <w:rFonts w:asciiTheme="minorHAnsi" w:hAnsiTheme="minorHAnsi" w:cstheme="minorHAnsi"/>
          <w:sz w:val="22"/>
          <w:szCs w:val="18"/>
        </w:rPr>
        <w:t xml:space="preserve">filling in the </w:t>
      </w:r>
      <w:r w:rsidR="00F86312">
        <w:rPr>
          <w:rFonts w:asciiTheme="minorHAnsi" w:hAnsiTheme="minorHAnsi" w:cstheme="minorHAnsi"/>
          <w:sz w:val="22"/>
          <w:szCs w:val="18"/>
        </w:rPr>
        <w:t>Score and Notes</w:t>
      </w:r>
      <w:r w:rsidRPr="00012FA0">
        <w:rPr>
          <w:rFonts w:asciiTheme="minorHAnsi" w:hAnsiTheme="minorHAnsi" w:cstheme="minorHAnsi"/>
          <w:sz w:val="22"/>
          <w:szCs w:val="18"/>
        </w:rPr>
        <w:t xml:space="preserve"> section as the team assess each submission.</w:t>
      </w:r>
    </w:p>
    <w:p w14:paraId="67EAF064" w14:textId="77777777" w:rsidR="005D75C0" w:rsidRPr="00012FA0" w:rsidRDefault="005D75C0" w:rsidP="005D75C0">
      <w:pPr>
        <w:pStyle w:val="Heading3"/>
        <w:spacing w:before="240"/>
        <w:rPr>
          <w:rFonts w:eastAsia="Calibri" w:cs="Calibri"/>
          <w:i/>
          <w:color w:val="005481"/>
          <w:sz w:val="22"/>
          <w:lang w:val="en-US"/>
        </w:rPr>
      </w:pPr>
      <w:bookmarkStart w:id="37" w:name="_Toc30161350"/>
      <w:r w:rsidRPr="00012FA0">
        <w:rPr>
          <w:rFonts w:eastAsia="Calibri" w:cs="Calibri"/>
          <w:i/>
          <w:color w:val="005481"/>
          <w:sz w:val="22"/>
          <w:lang w:val="en-US"/>
        </w:rPr>
        <w:t>Step 9 – Seek Delegate Approval of the Evaluation Recommendation</w:t>
      </w:r>
      <w:bookmarkEnd w:id="37"/>
    </w:p>
    <w:p w14:paraId="3B150FC2" w14:textId="6893D2B8" w:rsidR="005D75C0" w:rsidRDefault="005D75C0" w:rsidP="005D75C0">
      <w:pPr>
        <w:pStyle w:val="BodyText"/>
        <w:ind w:right="1048"/>
        <w:rPr>
          <w:rFonts w:asciiTheme="minorHAnsi" w:hAnsiTheme="minorHAnsi" w:cstheme="minorHAnsi"/>
          <w:sz w:val="22"/>
          <w:szCs w:val="22"/>
        </w:rPr>
      </w:pPr>
      <w:r w:rsidRPr="00012FA0">
        <w:rPr>
          <w:rFonts w:asciiTheme="minorHAnsi" w:hAnsiTheme="minorHAnsi"/>
          <w:sz w:val="22"/>
        </w:rPr>
        <w:t xml:space="preserve">Once the </w:t>
      </w:r>
      <w:r w:rsidR="00F86312" w:rsidRPr="0076381E">
        <w:rPr>
          <w:rFonts w:asciiTheme="minorHAnsi" w:hAnsiTheme="minorHAnsi"/>
          <w:sz w:val="22"/>
        </w:rPr>
        <w:t>Evaluation Form</w:t>
      </w:r>
      <w:r w:rsidRPr="0076381E">
        <w:rPr>
          <w:rFonts w:asciiTheme="minorHAnsi" w:hAnsiTheme="minorHAnsi"/>
          <w:sz w:val="22"/>
        </w:rPr>
        <w:t xml:space="preserve"> has been</w:t>
      </w:r>
      <w:r>
        <w:rPr>
          <w:rFonts w:asciiTheme="minorHAnsi" w:hAnsiTheme="minorHAnsi" w:cstheme="minorHAnsi"/>
          <w:sz w:val="22"/>
          <w:szCs w:val="18"/>
        </w:rPr>
        <w:t xml:space="preserve"> completed send it to the Financial Delegate to </w:t>
      </w:r>
      <w:r w:rsidRPr="00012FA0">
        <w:rPr>
          <w:rFonts w:asciiTheme="minorHAnsi" w:hAnsiTheme="minorHAnsi" w:cstheme="minorHAnsi"/>
          <w:sz w:val="22"/>
          <w:szCs w:val="18"/>
        </w:rPr>
        <w:t>review</w:t>
      </w:r>
      <w:r>
        <w:rPr>
          <w:rFonts w:asciiTheme="minorHAnsi" w:hAnsiTheme="minorHAnsi" w:cstheme="minorHAnsi"/>
          <w:sz w:val="22"/>
          <w:szCs w:val="18"/>
        </w:rPr>
        <w:t xml:space="preserve"> and approve</w:t>
      </w:r>
      <w:r w:rsidRPr="00012FA0">
        <w:rPr>
          <w:rFonts w:asciiTheme="minorHAnsi" w:hAnsiTheme="minorHAnsi" w:cstheme="minorHAnsi"/>
          <w:sz w:val="22"/>
          <w:szCs w:val="18"/>
        </w:rPr>
        <w:t xml:space="preserve"> the decision made by the evaluation team and </w:t>
      </w:r>
      <w:r w:rsidR="00A40E3B">
        <w:rPr>
          <w:rFonts w:asciiTheme="minorHAnsi" w:hAnsiTheme="minorHAnsi" w:cstheme="minorHAnsi"/>
          <w:sz w:val="22"/>
          <w:szCs w:val="18"/>
        </w:rPr>
        <w:t>confirm that</w:t>
      </w:r>
      <w:r w:rsidRPr="00012FA0">
        <w:rPr>
          <w:rFonts w:asciiTheme="minorHAnsi" w:hAnsiTheme="minorHAnsi" w:cstheme="minorHAnsi"/>
          <w:sz w:val="22"/>
          <w:szCs w:val="18"/>
        </w:rPr>
        <w:t xml:space="preserve"> the purchase can proceed. </w:t>
      </w:r>
    </w:p>
    <w:p w14:paraId="0982A98F" w14:textId="3887DF14" w:rsidR="00B7730D" w:rsidRDefault="005D75C0" w:rsidP="005D75C0">
      <w:pPr>
        <w:pStyle w:val="Heading3"/>
        <w:spacing w:before="240"/>
        <w:rPr>
          <w:rFonts w:eastAsia="Calibri" w:cs="Calibri"/>
          <w:i/>
          <w:color w:val="005481"/>
          <w:sz w:val="22"/>
          <w:lang w:val="en-US"/>
        </w:rPr>
      </w:pPr>
      <w:bookmarkStart w:id="38" w:name="_Toc30161351"/>
      <w:r w:rsidRPr="0084723D">
        <w:rPr>
          <w:rFonts w:eastAsia="Calibri" w:cs="Calibri"/>
          <w:i/>
          <w:color w:val="005481"/>
          <w:sz w:val="22"/>
          <w:lang w:val="en-US"/>
        </w:rPr>
        <w:t>S</w:t>
      </w:r>
      <w:r>
        <w:rPr>
          <w:rFonts w:eastAsia="Calibri" w:cs="Calibri"/>
          <w:i/>
          <w:color w:val="005481"/>
          <w:sz w:val="22"/>
          <w:lang w:val="en-US"/>
        </w:rPr>
        <w:t>tep</w:t>
      </w:r>
      <w:r w:rsidRPr="0084723D">
        <w:rPr>
          <w:rFonts w:eastAsia="Calibri" w:cs="Calibri"/>
          <w:i/>
          <w:color w:val="005481"/>
          <w:sz w:val="22"/>
          <w:lang w:val="en-US"/>
        </w:rPr>
        <w:t xml:space="preserve"> </w:t>
      </w:r>
      <w:r>
        <w:rPr>
          <w:rFonts w:eastAsia="Calibri" w:cs="Calibri"/>
          <w:i/>
          <w:color w:val="005481"/>
          <w:sz w:val="22"/>
          <w:lang w:val="en-US"/>
        </w:rPr>
        <w:t xml:space="preserve">10 – </w:t>
      </w:r>
      <w:r w:rsidR="00B7730D">
        <w:rPr>
          <w:rFonts w:eastAsia="Calibri" w:cs="Calibri"/>
          <w:i/>
          <w:color w:val="005481"/>
          <w:sz w:val="22"/>
          <w:lang w:val="en-US"/>
        </w:rPr>
        <w:t>Inform the Successful Supplier</w:t>
      </w:r>
      <w:bookmarkEnd w:id="38"/>
    </w:p>
    <w:p w14:paraId="1F459E32" w14:textId="1E719629" w:rsidR="00B7730D" w:rsidRPr="003F4B57" w:rsidRDefault="00461D69" w:rsidP="00B7730D">
      <w:pPr>
        <w:pStyle w:val="BodyText"/>
        <w:ind w:right="1048"/>
        <w:rPr>
          <w:rFonts w:asciiTheme="minorHAnsi" w:hAnsiTheme="minorHAnsi" w:cstheme="minorHAnsi"/>
          <w:sz w:val="22"/>
          <w:szCs w:val="18"/>
        </w:rPr>
      </w:pPr>
      <w:r>
        <w:rPr>
          <w:rFonts w:asciiTheme="minorHAnsi" w:hAnsiTheme="minorHAnsi" w:cstheme="minorHAnsi"/>
          <w:sz w:val="22"/>
          <w:szCs w:val="18"/>
        </w:rPr>
        <w:t>Let the</w:t>
      </w:r>
      <w:r w:rsidR="00B7730D">
        <w:rPr>
          <w:rFonts w:asciiTheme="minorHAnsi" w:hAnsiTheme="minorHAnsi" w:cstheme="minorHAnsi"/>
          <w:sz w:val="22"/>
          <w:szCs w:val="18"/>
        </w:rPr>
        <w:t xml:space="preserve"> successful Supplier</w:t>
      </w:r>
      <w:r w:rsidR="00B7730D" w:rsidRPr="0084723D">
        <w:rPr>
          <w:rFonts w:asciiTheme="minorHAnsi" w:hAnsiTheme="minorHAnsi" w:cstheme="minorHAnsi"/>
          <w:sz w:val="22"/>
          <w:szCs w:val="18"/>
        </w:rPr>
        <w:t xml:space="preserve"> </w:t>
      </w:r>
      <w:r>
        <w:rPr>
          <w:rFonts w:asciiTheme="minorHAnsi" w:hAnsiTheme="minorHAnsi" w:cstheme="minorHAnsi"/>
          <w:sz w:val="22"/>
          <w:szCs w:val="18"/>
        </w:rPr>
        <w:t xml:space="preserve">know that they </w:t>
      </w:r>
      <w:r w:rsidR="00F86312">
        <w:rPr>
          <w:rFonts w:asciiTheme="minorHAnsi" w:hAnsiTheme="minorHAnsi" w:cstheme="minorHAnsi"/>
          <w:sz w:val="22"/>
          <w:szCs w:val="18"/>
        </w:rPr>
        <w:t xml:space="preserve">are the preferred </w:t>
      </w:r>
      <w:r w:rsidR="00230ED1">
        <w:rPr>
          <w:rFonts w:asciiTheme="minorHAnsi" w:hAnsiTheme="minorHAnsi" w:cstheme="minorHAnsi"/>
          <w:sz w:val="22"/>
          <w:szCs w:val="18"/>
        </w:rPr>
        <w:t>Supplier</w:t>
      </w:r>
      <w:r>
        <w:rPr>
          <w:rFonts w:asciiTheme="minorHAnsi" w:hAnsiTheme="minorHAnsi" w:cstheme="minorHAnsi"/>
          <w:sz w:val="22"/>
          <w:szCs w:val="18"/>
        </w:rPr>
        <w:t xml:space="preserve">. You can do this via </w:t>
      </w:r>
      <w:r w:rsidR="00B7730D" w:rsidRPr="0084723D">
        <w:rPr>
          <w:rFonts w:asciiTheme="minorHAnsi" w:hAnsiTheme="minorHAnsi" w:cstheme="minorHAnsi"/>
          <w:sz w:val="22"/>
          <w:szCs w:val="18"/>
        </w:rPr>
        <w:t xml:space="preserve">an email </w:t>
      </w:r>
      <w:r>
        <w:rPr>
          <w:rFonts w:asciiTheme="minorHAnsi" w:hAnsiTheme="minorHAnsi" w:cstheme="minorHAnsi"/>
          <w:sz w:val="22"/>
          <w:szCs w:val="18"/>
        </w:rPr>
        <w:t>or</w:t>
      </w:r>
      <w:r w:rsidR="00B7730D" w:rsidRPr="0084723D">
        <w:rPr>
          <w:rFonts w:asciiTheme="minorHAnsi" w:hAnsiTheme="minorHAnsi" w:cstheme="minorHAnsi"/>
          <w:sz w:val="22"/>
          <w:szCs w:val="18"/>
        </w:rPr>
        <w:t xml:space="preserve"> </w:t>
      </w:r>
      <w:r>
        <w:rPr>
          <w:rFonts w:asciiTheme="minorHAnsi" w:hAnsiTheme="minorHAnsi" w:cstheme="minorHAnsi"/>
          <w:sz w:val="22"/>
          <w:szCs w:val="18"/>
        </w:rPr>
        <w:t xml:space="preserve">there is a template for a </w:t>
      </w:r>
      <w:hyperlink r:id="rId46" w:history="1">
        <w:r w:rsidRPr="00F86312">
          <w:rPr>
            <w:rStyle w:val="Hyperlink"/>
            <w:rFonts w:asciiTheme="minorHAnsi" w:hAnsiTheme="minorHAnsi" w:cstheme="minorHAnsi"/>
            <w:sz w:val="22"/>
            <w:szCs w:val="18"/>
          </w:rPr>
          <w:t>Letter of Acceptance</w:t>
        </w:r>
      </w:hyperlink>
      <w:r w:rsidR="00B7730D">
        <w:rPr>
          <w:rFonts w:asciiTheme="minorHAnsi" w:hAnsiTheme="minorHAnsi" w:cstheme="minorHAnsi"/>
          <w:sz w:val="22"/>
          <w:szCs w:val="18"/>
        </w:rPr>
        <w:t>.</w:t>
      </w:r>
    </w:p>
    <w:p w14:paraId="2E4062D7" w14:textId="2FA85ADB" w:rsidR="005D75C0" w:rsidRDefault="00B7730D" w:rsidP="005D75C0">
      <w:pPr>
        <w:pStyle w:val="Heading3"/>
        <w:spacing w:before="240"/>
        <w:rPr>
          <w:rFonts w:eastAsia="Calibri" w:cs="Calibri"/>
          <w:i/>
          <w:color w:val="005481"/>
          <w:sz w:val="22"/>
          <w:lang w:val="en-US"/>
        </w:rPr>
      </w:pPr>
      <w:bookmarkStart w:id="39" w:name="_Toc30161352"/>
      <w:r>
        <w:rPr>
          <w:rFonts w:eastAsia="Calibri" w:cs="Calibri"/>
          <w:i/>
          <w:color w:val="005481"/>
          <w:sz w:val="22"/>
          <w:lang w:val="en-US"/>
        </w:rPr>
        <w:lastRenderedPageBreak/>
        <w:t xml:space="preserve">Step 11 - </w:t>
      </w:r>
      <w:r w:rsidR="005D75C0">
        <w:rPr>
          <w:rFonts w:eastAsia="Calibri" w:cs="Calibri"/>
          <w:i/>
          <w:color w:val="005481"/>
          <w:sz w:val="22"/>
          <w:lang w:val="en-US"/>
        </w:rPr>
        <w:t xml:space="preserve">Draft </w:t>
      </w:r>
      <w:r w:rsidR="0076381E">
        <w:rPr>
          <w:rFonts w:eastAsia="Calibri" w:cs="Calibri"/>
          <w:i/>
          <w:color w:val="005481"/>
          <w:sz w:val="22"/>
          <w:lang w:val="en-US"/>
        </w:rPr>
        <w:t>a</w:t>
      </w:r>
      <w:r w:rsidR="005D75C0">
        <w:rPr>
          <w:rFonts w:eastAsia="Calibri" w:cs="Calibri"/>
          <w:i/>
          <w:color w:val="005481"/>
          <w:sz w:val="22"/>
          <w:lang w:val="en-US"/>
        </w:rPr>
        <w:t xml:space="preserve"> Contract</w:t>
      </w:r>
      <w:bookmarkEnd w:id="39"/>
    </w:p>
    <w:p w14:paraId="5415E9CC" w14:textId="31F5BC9F" w:rsidR="00230ED1" w:rsidRDefault="0076381E" w:rsidP="00230ED1">
      <w:pPr>
        <w:rPr>
          <w:rFonts w:asciiTheme="minorHAnsi" w:hAnsiTheme="minorHAnsi" w:cstheme="minorHAnsi"/>
          <w:sz w:val="22"/>
        </w:rPr>
      </w:pPr>
      <w:r>
        <w:rPr>
          <w:rFonts w:asciiTheme="minorHAnsi" w:hAnsiTheme="minorHAnsi" w:cstheme="minorHAnsi"/>
          <w:sz w:val="22"/>
        </w:rPr>
        <w:t>Draft a Contract between CIT and the preferred Respondent, you can use the</w:t>
      </w:r>
      <w:r w:rsidR="002A6EA1" w:rsidRPr="00053716">
        <w:rPr>
          <w:rFonts w:asciiTheme="minorHAnsi" w:hAnsiTheme="minorHAnsi" w:cstheme="minorHAnsi"/>
          <w:sz w:val="22"/>
        </w:rPr>
        <w:t xml:space="preserve"> </w:t>
      </w:r>
      <w:hyperlink r:id="rId47" w:history="1">
        <w:r w:rsidR="002A6EA1" w:rsidRPr="002A6EA1">
          <w:rPr>
            <w:rStyle w:val="Hyperlink"/>
            <w:rFonts w:asciiTheme="minorHAnsi" w:hAnsiTheme="minorHAnsi" w:cstheme="minorHAnsi"/>
            <w:sz w:val="22"/>
            <w:u w:color="0000FF"/>
          </w:rPr>
          <w:t>Short Form Contract</w:t>
        </w:r>
      </w:hyperlink>
      <w:r w:rsidR="002A6EA1" w:rsidRPr="00053716">
        <w:rPr>
          <w:rFonts w:asciiTheme="minorHAnsi" w:hAnsiTheme="minorHAnsi" w:cstheme="minorHAnsi"/>
          <w:sz w:val="22"/>
        </w:rPr>
        <w:t xml:space="preserve">. </w:t>
      </w:r>
      <w:r w:rsidR="00DF0149">
        <w:rPr>
          <w:rFonts w:asciiTheme="minorHAnsi" w:hAnsiTheme="minorHAnsi" w:cstheme="minorHAnsi"/>
          <w:sz w:val="22"/>
        </w:rPr>
        <w:t xml:space="preserve">Most of the required information should be available from the SOR, Request for Quote or Suppliers Quote. </w:t>
      </w:r>
      <w:r w:rsidR="002A6EA1" w:rsidRPr="00053716">
        <w:rPr>
          <w:rFonts w:asciiTheme="minorHAnsi" w:hAnsiTheme="minorHAnsi" w:cstheme="minorHAnsi"/>
          <w:sz w:val="22"/>
        </w:rPr>
        <w:t>Complete the form as directed by the embedded prompts.</w:t>
      </w:r>
    </w:p>
    <w:p w14:paraId="05190779" w14:textId="60EA1BA2" w:rsidR="00DF0149" w:rsidRDefault="00DF0149" w:rsidP="00230ED1">
      <w:pPr>
        <w:rPr>
          <w:rFonts w:asciiTheme="minorHAnsi" w:hAnsiTheme="minorHAnsi" w:cstheme="minorHAnsi"/>
          <w:sz w:val="22"/>
        </w:rPr>
      </w:pPr>
      <w:r>
        <w:rPr>
          <w:rFonts w:asciiTheme="minorHAnsi" w:hAnsiTheme="minorHAnsi" w:cstheme="minorHAnsi"/>
          <w:sz w:val="22"/>
        </w:rPr>
        <w:t xml:space="preserve">Purchasing Officers must check that CIT is entering into </w:t>
      </w:r>
      <w:r w:rsidR="0076381E">
        <w:rPr>
          <w:rFonts w:asciiTheme="minorHAnsi" w:hAnsiTheme="minorHAnsi" w:cstheme="minorHAnsi"/>
          <w:sz w:val="22"/>
        </w:rPr>
        <w:t>a</w:t>
      </w:r>
      <w:r>
        <w:rPr>
          <w:rFonts w:asciiTheme="minorHAnsi" w:hAnsiTheme="minorHAnsi" w:cstheme="minorHAnsi"/>
          <w:sz w:val="22"/>
        </w:rPr>
        <w:t xml:space="preserve"> </w:t>
      </w:r>
      <w:r w:rsidR="0076381E">
        <w:rPr>
          <w:rFonts w:asciiTheme="minorHAnsi" w:hAnsiTheme="minorHAnsi" w:cstheme="minorHAnsi"/>
          <w:sz w:val="22"/>
        </w:rPr>
        <w:t>Contrac</w:t>
      </w:r>
      <w:r>
        <w:rPr>
          <w:rFonts w:asciiTheme="minorHAnsi" w:hAnsiTheme="minorHAnsi" w:cstheme="minorHAnsi"/>
          <w:sz w:val="22"/>
        </w:rPr>
        <w:t xml:space="preserve">t with a legal entity. This can be done using an ABN search such </w:t>
      </w:r>
      <w:r w:rsidR="0017571C">
        <w:rPr>
          <w:rFonts w:asciiTheme="minorHAnsi" w:hAnsiTheme="minorHAnsi" w:cstheme="minorHAnsi"/>
          <w:sz w:val="22"/>
        </w:rPr>
        <w:t>on</w:t>
      </w:r>
      <w:r>
        <w:rPr>
          <w:rFonts w:asciiTheme="minorHAnsi" w:hAnsiTheme="minorHAnsi" w:cstheme="minorHAnsi"/>
          <w:sz w:val="22"/>
        </w:rPr>
        <w:t xml:space="preserve"> the Australian Governments </w:t>
      </w:r>
      <w:hyperlink r:id="rId48" w:history="1">
        <w:r w:rsidRPr="00DF0149">
          <w:rPr>
            <w:rStyle w:val="Hyperlink"/>
            <w:rFonts w:asciiTheme="minorHAnsi" w:hAnsiTheme="minorHAnsi" w:cstheme="minorHAnsi"/>
            <w:sz w:val="22"/>
          </w:rPr>
          <w:t>ABN Lookup</w:t>
        </w:r>
      </w:hyperlink>
      <w:r>
        <w:rPr>
          <w:rFonts w:asciiTheme="minorHAnsi" w:hAnsiTheme="minorHAnsi" w:cstheme="minorHAnsi"/>
          <w:sz w:val="22"/>
        </w:rPr>
        <w:t>.</w:t>
      </w:r>
    </w:p>
    <w:p w14:paraId="55DBD99C" w14:textId="24D0B5D2" w:rsidR="00C22BBA" w:rsidRDefault="00C22BBA" w:rsidP="00230ED1">
      <w:pPr>
        <w:rPr>
          <w:rFonts w:asciiTheme="minorHAnsi" w:hAnsiTheme="minorHAnsi" w:cstheme="minorHAnsi"/>
          <w:sz w:val="22"/>
        </w:rPr>
      </w:pPr>
      <w:r w:rsidRPr="00C22BBA">
        <w:rPr>
          <w:rFonts w:asciiTheme="minorHAnsi" w:hAnsiTheme="minorHAnsi"/>
          <w:sz w:val="22"/>
        </w:rPr>
        <w:t xml:space="preserve">If there is </w:t>
      </w:r>
      <w:r w:rsidR="005938D0">
        <w:rPr>
          <w:rFonts w:asciiTheme="minorHAnsi" w:hAnsiTheme="minorHAnsi"/>
          <w:sz w:val="22"/>
        </w:rPr>
        <w:t xml:space="preserve">a request for </w:t>
      </w:r>
      <w:r w:rsidRPr="00C22BBA">
        <w:rPr>
          <w:rFonts w:asciiTheme="minorHAnsi" w:hAnsiTheme="minorHAnsi"/>
          <w:sz w:val="22"/>
        </w:rPr>
        <w:t xml:space="preserve">confidential text, then refer to the </w:t>
      </w:r>
      <w:r w:rsidR="00CE4242" w:rsidRPr="00CE4242">
        <w:rPr>
          <w:rFonts w:asciiTheme="minorHAnsi" w:hAnsiTheme="minorHAnsi"/>
          <w:i/>
          <w:sz w:val="22"/>
        </w:rPr>
        <w:t xml:space="preserve">Government </w:t>
      </w:r>
      <w:r w:rsidRPr="005938D0">
        <w:rPr>
          <w:rFonts w:asciiTheme="minorHAnsi" w:hAnsiTheme="minorHAnsi"/>
          <w:i/>
          <w:sz w:val="22"/>
        </w:rPr>
        <w:t>Procurement Act 2001</w:t>
      </w:r>
      <w:r w:rsidRPr="00C22BBA">
        <w:rPr>
          <w:rFonts w:asciiTheme="minorHAnsi" w:hAnsiTheme="minorHAnsi"/>
          <w:sz w:val="22"/>
        </w:rPr>
        <w:t xml:space="preserve"> to determine whether it is eligible for pro</w:t>
      </w:r>
      <w:r w:rsidR="00CE4242">
        <w:rPr>
          <w:rFonts w:asciiTheme="minorHAnsi" w:hAnsiTheme="minorHAnsi"/>
          <w:sz w:val="22"/>
        </w:rPr>
        <w:t>tection, and the reason to give</w:t>
      </w:r>
      <w:r w:rsidRPr="00C22BBA">
        <w:rPr>
          <w:rFonts w:asciiTheme="minorHAnsi" w:hAnsiTheme="minorHAnsi"/>
          <w:sz w:val="22"/>
        </w:rPr>
        <w:t xml:space="preserve"> </w:t>
      </w:r>
      <w:r w:rsidR="00CE4242">
        <w:rPr>
          <w:rFonts w:asciiTheme="minorHAnsi" w:hAnsiTheme="minorHAnsi"/>
          <w:sz w:val="22"/>
        </w:rPr>
        <w:t>e</w:t>
      </w:r>
      <w:r w:rsidRPr="00C22BBA">
        <w:rPr>
          <w:rFonts w:asciiTheme="minorHAnsi" w:hAnsiTheme="minorHAnsi"/>
          <w:sz w:val="22"/>
        </w:rPr>
        <w:t xml:space="preserve">.g. Hourly rates, individual item pricing that </w:t>
      </w:r>
      <w:r w:rsidR="00CE4242">
        <w:rPr>
          <w:rFonts w:asciiTheme="minorHAnsi" w:hAnsiTheme="minorHAnsi"/>
          <w:sz w:val="22"/>
        </w:rPr>
        <w:t>would have a commercial value; p</w:t>
      </w:r>
      <w:r w:rsidRPr="00C22BBA">
        <w:rPr>
          <w:rFonts w:asciiTheme="minorHAnsi" w:hAnsiTheme="minorHAnsi"/>
          <w:sz w:val="22"/>
        </w:rPr>
        <w:t xml:space="preserve">ersonal details of Staff Specified in the contract are some common reasons. </w:t>
      </w:r>
      <w:r w:rsidR="00CE4242">
        <w:rPr>
          <w:rFonts w:asciiTheme="minorHAnsi" w:hAnsiTheme="minorHAnsi"/>
          <w:sz w:val="22"/>
        </w:rPr>
        <w:t xml:space="preserve">The </w:t>
      </w:r>
      <w:r w:rsidR="005938D0">
        <w:rPr>
          <w:rFonts w:asciiTheme="minorHAnsi" w:hAnsiTheme="minorHAnsi"/>
          <w:sz w:val="22"/>
        </w:rPr>
        <w:t xml:space="preserve">CEO is the only </w:t>
      </w:r>
      <w:r w:rsidR="00CE4242">
        <w:rPr>
          <w:rFonts w:asciiTheme="minorHAnsi" w:hAnsiTheme="minorHAnsi"/>
          <w:sz w:val="22"/>
        </w:rPr>
        <w:t>Officer</w:t>
      </w:r>
      <w:r w:rsidR="005938D0">
        <w:rPr>
          <w:rFonts w:asciiTheme="minorHAnsi" w:hAnsiTheme="minorHAnsi"/>
          <w:sz w:val="22"/>
        </w:rPr>
        <w:t xml:space="preserve"> able to approve a request for Confidential Text and it should be approved prior to contract </w:t>
      </w:r>
      <w:r w:rsidR="00CE4242">
        <w:rPr>
          <w:rFonts w:asciiTheme="minorHAnsi" w:hAnsiTheme="minorHAnsi"/>
          <w:sz w:val="22"/>
        </w:rPr>
        <w:t>signature</w:t>
      </w:r>
      <w:r w:rsidR="005938D0">
        <w:rPr>
          <w:rFonts w:asciiTheme="minorHAnsi" w:hAnsiTheme="minorHAnsi"/>
          <w:sz w:val="22"/>
        </w:rPr>
        <w:t>. To request Confident</w:t>
      </w:r>
      <w:r w:rsidR="0017571C">
        <w:rPr>
          <w:rFonts w:asciiTheme="minorHAnsi" w:hAnsiTheme="minorHAnsi"/>
          <w:sz w:val="22"/>
        </w:rPr>
        <w:t>ial Text there is a template available</w:t>
      </w:r>
      <w:r w:rsidR="005938D0">
        <w:rPr>
          <w:rFonts w:asciiTheme="minorHAnsi" w:hAnsiTheme="minorHAnsi"/>
          <w:sz w:val="22"/>
        </w:rPr>
        <w:t xml:space="preserve"> </w:t>
      </w:r>
      <w:hyperlink r:id="rId49" w:history="1">
        <w:r w:rsidR="00CE4242" w:rsidRPr="00CE4242">
          <w:rPr>
            <w:rStyle w:val="Hyperlink"/>
            <w:rFonts w:asciiTheme="minorHAnsi" w:hAnsiTheme="minorHAnsi"/>
            <w:sz w:val="22"/>
          </w:rPr>
          <w:t>Confidential Text Minute</w:t>
        </w:r>
      </w:hyperlink>
      <w:r w:rsidR="00CE4242">
        <w:rPr>
          <w:rFonts w:asciiTheme="minorHAnsi" w:hAnsiTheme="minorHAnsi"/>
          <w:sz w:val="22"/>
        </w:rPr>
        <w:t xml:space="preserve">. </w:t>
      </w:r>
      <w:r w:rsidR="005938D0" w:rsidRPr="00C22BBA">
        <w:rPr>
          <w:rFonts w:asciiTheme="minorHAnsi" w:hAnsiTheme="minorHAnsi"/>
          <w:sz w:val="22"/>
        </w:rPr>
        <w:t xml:space="preserve">Please keep in mind that unless confidential text is explicitly mentioned in the contract, the contract must be uploaded to the </w:t>
      </w:r>
      <w:hyperlink r:id="rId50" w:history="1">
        <w:r w:rsidR="005938D0" w:rsidRPr="005938D0">
          <w:rPr>
            <w:rStyle w:val="Hyperlink"/>
            <w:rFonts w:asciiTheme="minorHAnsi" w:hAnsiTheme="minorHAnsi"/>
            <w:sz w:val="22"/>
          </w:rPr>
          <w:t>ACT Government Contracts Register</w:t>
        </w:r>
      </w:hyperlink>
      <w:r w:rsidR="005938D0" w:rsidRPr="005938D0">
        <w:rPr>
          <w:rFonts w:asciiTheme="minorHAnsi" w:hAnsiTheme="minorHAnsi"/>
          <w:sz w:val="22"/>
        </w:rPr>
        <w:t xml:space="preserve"> </w:t>
      </w:r>
      <w:r w:rsidR="005938D0" w:rsidRPr="00C22BBA">
        <w:rPr>
          <w:rFonts w:asciiTheme="minorHAnsi" w:hAnsiTheme="minorHAnsi"/>
          <w:sz w:val="22"/>
        </w:rPr>
        <w:t xml:space="preserve">in its entirety. </w:t>
      </w:r>
    </w:p>
    <w:p w14:paraId="5EA95643" w14:textId="3919BACA" w:rsidR="00B7730D" w:rsidRDefault="005D75C0" w:rsidP="005D75C0">
      <w:pPr>
        <w:pStyle w:val="Heading3"/>
        <w:spacing w:before="240"/>
        <w:rPr>
          <w:rFonts w:eastAsia="Calibri" w:cs="Calibri"/>
          <w:i/>
          <w:color w:val="005481"/>
          <w:sz w:val="22"/>
          <w:lang w:val="en-US"/>
        </w:rPr>
      </w:pPr>
      <w:bookmarkStart w:id="40" w:name="_Toc30161353"/>
      <w:r>
        <w:rPr>
          <w:rFonts w:eastAsia="Calibri" w:cs="Calibri"/>
          <w:i/>
          <w:color w:val="005481"/>
          <w:sz w:val="22"/>
          <w:lang w:val="en-US"/>
        </w:rPr>
        <w:t>Step 1</w:t>
      </w:r>
      <w:r w:rsidR="00B7730D">
        <w:rPr>
          <w:rFonts w:eastAsia="Calibri" w:cs="Calibri"/>
          <w:i/>
          <w:color w:val="005481"/>
          <w:sz w:val="22"/>
          <w:lang w:val="en-US"/>
        </w:rPr>
        <w:t>2</w:t>
      </w:r>
      <w:r>
        <w:rPr>
          <w:rFonts w:eastAsia="Calibri" w:cs="Calibri"/>
          <w:i/>
          <w:color w:val="005481"/>
          <w:sz w:val="22"/>
          <w:lang w:val="en-US"/>
        </w:rPr>
        <w:t xml:space="preserve"> </w:t>
      </w:r>
      <w:r w:rsidR="00B7730D">
        <w:rPr>
          <w:rFonts w:eastAsia="Calibri" w:cs="Calibri"/>
          <w:i/>
          <w:color w:val="005481"/>
          <w:sz w:val="22"/>
          <w:lang w:val="en-US"/>
        </w:rPr>
        <w:t>–</w:t>
      </w:r>
      <w:r>
        <w:rPr>
          <w:rFonts w:eastAsia="Calibri" w:cs="Calibri"/>
          <w:i/>
          <w:color w:val="005481"/>
          <w:sz w:val="22"/>
          <w:lang w:val="en-US"/>
        </w:rPr>
        <w:t xml:space="preserve"> </w:t>
      </w:r>
      <w:r w:rsidR="00B7730D">
        <w:rPr>
          <w:rFonts w:eastAsia="Calibri" w:cs="Calibri"/>
          <w:i/>
          <w:color w:val="005481"/>
          <w:sz w:val="22"/>
          <w:lang w:val="en-US"/>
        </w:rPr>
        <w:t>Execute the Agreement</w:t>
      </w:r>
      <w:bookmarkEnd w:id="40"/>
    </w:p>
    <w:p w14:paraId="4E29CA46" w14:textId="7F5111F9" w:rsidR="00DF0149" w:rsidRDefault="00DF0149" w:rsidP="00DF0149">
      <w:pPr>
        <w:rPr>
          <w:rFonts w:eastAsia="Calibri" w:cs="Times New Roman"/>
          <w:sz w:val="22"/>
          <w:szCs w:val="20"/>
        </w:rPr>
      </w:pPr>
      <w:r w:rsidRPr="00DF0149">
        <w:rPr>
          <w:rFonts w:eastAsia="Calibri" w:cs="Times New Roman"/>
          <w:sz w:val="22"/>
          <w:szCs w:val="20"/>
        </w:rPr>
        <w:t xml:space="preserve">Once completed send the </w:t>
      </w:r>
      <w:r w:rsidRPr="0076381E">
        <w:rPr>
          <w:rFonts w:asciiTheme="minorHAnsi" w:hAnsiTheme="minorHAnsi" w:cstheme="minorHAnsi"/>
          <w:sz w:val="22"/>
          <w:u w:color="0000FF"/>
        </w:rPr>
        <w:t>Short Form Contract</w:t>
      </w:r>
      <w:r w:rsidRPr="00DF0149">
        <w:rPr>
          <w:rFonts w:eastAsia="Calibri" w:cs="Times New Roman"/>
          <w:sz w:val="22"/>
          <w:szCs w:val="20"/>
        </w:rPr>
        <w:t xml:space="preserve"> to the Supplier for signature.</w:t>
      </w:r>
      <w:r>
        <w:rPr>
          <w:rFonts w:eastAsia="Calibri" w:cs="Times New Roman"/>
          <w:sz w:val="22"/>
          <w:szCs w:val="20"/>
        </w:rPr>
        <w:t xml:space="preserve"> This step can be completed electronically.</w:t>
      </w:r>
    </w:p>
    <w:p w14:paraId="478BB951" w14:textId="1BBAA822" w:rsidR="00DF0149" w:rsidRDefault="00DF0149" w:rsidP="00DF0149">
      <w:pPr>
        <w:rPr>
          <w:rFonts w:eastAsia="Calibri" w:cs="Times New Roman"/>
          <w:sz w:val="22"/>
          <w:szCs w:val="20"/>
        </w:rPr>
      </w:pPr>
      <w:r>
        <w:rPr>
          <w:rFonts w:eastAsia="Calibri" w:cs="Times New Roman"/>
          <w:sz w:val="22"/>
          <w:szCs w:val="20"/>
        </w:rPr>
        <w:t>Once the Short Form Contract has been signed by the preferred Supplier and returned to the Purchasing Officer forward it to the Financial Delegate for execution.</w:t>
      </w:r>
    </w:p>
    <w:p w14:paraId="62D0EE6D" w14:textId="610AE54F" w:rsidR="00DF0149" w:rsidRPr="00DF0149" w:rsidRDefault="00DF0149" w:rsidP="00DF0149">
      <w:pPr>
        <w:rPr>
          <w:rFonts w:eastAsia="Calibri" w:cs="Times New Roman"/>
          <w:sz w:val="22"/>
          <w:szCs w:val="20"/>
        </w:rPr>
      </w:pPr>
      <w:r>
        <w:rPr>
          <w:rFonts w:eastAsia="Calibri" w:cs="Times New Roman"/>
          <w:sz w:val="22"/>
          <w:szCs w:val="20"/>
        </w:rPr>
        <w:t xml:space="preserve">Upon execution send a copy of the fully executed </w:t>
      </w:r>
      <w:r w:rsidR="0076381E">
        <w:rPr>
          <w:rFonts w:eastAsia="Calibri" w:cs="Times New Roman"/>
          <w:sz w:val="22"/>
          <w:szCs w:val="20"/>
        </w:rPr>
        <w:t>Contract</w:t>
      </w:r>
      <w:r>
        <w:rPr>
          <w:rFonts w:eastAsia="Calibri" w:cs="Times New Roman"/>
          <w:sz w:val="22"/>
          <w:szCs w:val="20"/>
        </w:rPr>
        <w:t xml:space="preserve"> to the Supplier for their records.</w:t>
      </w:r>
    </w:p>
    <w:p w14:paraId="13C6D78D" w14:textId="7E9D7270" w:rsidR="00DF0149" w:rsidRDefault="00DF0149" w:rsidP="005D75C0">
      <w:pPr>
        <w:pStyle w:val="Heading3"/>
        <w:spacing w:before="240"/>
        <w:rPr>
          <w:rFonts w:eastAsia="Calibri" w:cs="Calibri"/>
          <w:i/>
          <w:color w:val="005481"/>
          <w:sz w:val="22"/>
          <w:lang w:val="en-US"/>
        </w:rPr>
      </w:pPr>
      <w:bookmarkStart w:id="41" w:name="_Toc30161354"/>
      <w:r>
        <w:rPr>
          <w:rFonts w:eastAsia="Calibri" w:cs="Calibri"/>
          <w:i/>
          <w:color w:val="005481"/>
          <w:sz w:val="22"/>
          <w:lang w:val="en-US"/>
        </w:rPr>
        <w:t xml:space="preserve">Step 13 </w:t>
      </w:r>
      <w:r w:rsidR="00C22BBA">
        <w:rPr>
          <w:rFonts w:eastAsia="Calibri" w:cs="Calibri"/>
          <w:i/>
          <w:color w:val="005481"/>
          <w:sz w:val="22"/>
          <w:lang w:val="en-US"/>
        </w:rPr>
        <w:t>–</w:t>
      </w:r>
      <w:r>
        <w:rPr>
          <w:rFonts w:eastAsia="Calibri" w:cs="Calibri"/>
          <w:i/>
          <w:color w:val="005481"/>
          <w:sz w:val="22"/>
          <w:lang w:val="en-US"/>
        </w:rPr>
        <w:t xml:space="preserve"> Notification</w:t>
      </w:r>
      <w:bookmarkEnd w:id="41"/>
    </w:p>
    <w:p w14:paraId="4CD4EA02" w14:textId="450DEF20" w:rsidR="00C22BBA" w:rsidRPr="00C22BBA" w:rsidRDefault="00C22BBA" w:rsidP="00C22BBA">
      <w:pPr>
        <w:spacing w:before="120" w:after="120"/>
        <w:ind w:right="989"/>
        <w:rPr>
          <w:rFonts w:asciiTheme="minorHAnsi" w:hAnsiTheme="minorHAnsi"/>
          <w:sz w:val="22"/>
        </w:rPr>
      </w:pPr>
      <w:r w:rsidRPr="00C22BBA">
        <w:rPr>
          <w:rFonts w:eastAsia="Calibri" w:cs="Times New Roman"/>
          <w:sz w:val="22"/>
          <w:szCs w:val="20"/>
        </w:rPr>
        <w:t>All contracts over $25,000 are considered notifiable contracts under the</w:t>
      </w:r>
      <w:r>
        <w:t xml:space="preserve"> </w:t>
      </w:r>
      <w:r w:rsidRPr="00C22BBA">
        <w:rPr>
          <w:rFonts w:asciiTheme="minorHAnsi" w:hAnsiTheme="minorHAnsi"/>
          <w:i/>
          <w:sz w:val="22"/>
        </w:rPr>
        <w:t xml:space="preserve">Government Procurement Act 2001 </w:t>
      </w:r>
      <w:r w:rsidRPr="00C22BBA">
        <w:rPr>
          <w:rFonts w:asciiTheme="minorHAnsi" w:hAnsiTheme="minorHAnsi"/>
          <w:sz w:val="22"/>
        </w:rPr>
        <w:t xml:space="preserve">and must be uploaded to the </w:t>
      </w:r>
      <w:r>
        <w:rPr>
          <w:rFonts w:asciiTheme="minorHAnsi" w:hAnsiTheme="minorHAnsi"/>
          <w:sz w:val="22"/>
        </w:rPr>
        <w:t xml:space="preserve">ACT Government </w:t>
      </w:r>
      <w:r w:rsidRPr="00C22BBA">
        <w:rPr>
          <w:rFonts w:asciiTheme="minorHAnsi" w:hAnsiTheme="minorHAnsi"/>
          <w:sz w:val="22"/>
        </w:rPr>
        <w:t xml:space="preserve">Contracts Register within </w:t>
      </w:r>
      <w:r w:rsidRPr="00C22BBA">
        <w:rPr>
          <w:rFonts w:asciiTheme="minorHAnsi" w:hAnsiTheme="minorHAnsi"/>
          <w:b/>
          <w:sz w:val="22"/>
          <w:u w:val="single"/>
        </w:rPr>
        <w:t>21 days of execution</w:t>
      </w:r>
      <w:r w:rsidRPr="00C22BBA">
        <w:rPr>
          <w:rFonts w:asciiTheme="minorHAnsi" w:hAnsiTheme="minorHAnsi"/>
          <w:sz w:val="22"/>
        </w:rPr>
        <w:t>.</w:t>
      </w:r>
    </w:p>
    <w:p w14:paraId="06563677" w14:textId="62320B49" w:rsidR="00C22BBA" w:rsidRPr="00C22BBA" w:rsidRDefault="00C22BBA" w:rsidP="00C22BBA">
      <w:pPr>
        <w:pStyle w:val="BodyText"/>
        <w:spacing w:before="120" w:after="120"/>
        <w:ind w:right="843"/>
        <w:rPr>
          <w:rFonts w:asciiTheme="minorHAnsi" w:hAnsiTheme="minorHAnsi"/>
          <w:sz w:val="22"/>
          <w:szCs w:val="22"/>
        </w:rPr>
      </w:pPr>
      <w:r w:rsidRPr="00C22BBA">
        <w:rPr>
          <w:rFonts w:asciiTheme="minorHAnsi" w:hAnsiTheme="minorHAnsi"/>
          <w:sz w:val="22"/>
          <w:szCs w:val="22"/>
        </w:rPr>
        <w:t>This is done by completing the</w:t>
      </w:r>
      <w:r w:rsidRPr="00C22BBA">
        <w:rPr>
          <w:rFonts w:asciiTheme="minorHAnsi" w:hAnsiTheme="minorHAnsi"/>
          <w:color w:val="0000FF"/>
          <w:sz w:val="22"/>
          <w:szCs w:val="22"/>
        </w:rPr>
        <w:t xml:space="preserve"> </w:t>
      </w:r>
      <w:hyperlink r:id="rId51" w:history="1">
        <w:r>
          <w:rPr>
            <w:rStyle w:val="Hyperlink"/>
            <w:rFonts w:asciiTheme="minorHAnsi" w:hAnsiTheme="minorHAnsi"/>
            <w:sz w:val="22"/>
            <w:szCs w:val="22"/>
            <w:u w:color="0000FF"/>
          </w:rPr>
          <w:t>Notification Form</w:t>
        </w:r>
      </w:hyperlink>
      <w:r w:rsidRPr="00C22BBA">
        <w:rPr>
          <w:rFonts w:asciiTheme="minorHAnsi" w:hAnsiTheme="minorHAnsi"/>
          <w:color w:val="0000FF"/>
          <w:sz w:val="22"/>
          <w:szCs w:val="22"/>
        </w:rPr>
        <w:t xml:space="preserve"> </w:t>
      </w:r>
      <w:r>
        <w:rPr>
          <w:rFonts w:asciiTheme="minorHAnsi" w:hAnsiTheme="minorHAnsi"/>
          <w:sz w:val="22"/>
          <w:szCs w:val="22"/>
        </w:rPr>
        <w:t>and emailing it to</w:t>
      </w:r>
      <w:r w:rsidRPr="00C22BBA">
        <w:rPr>
          <w:rFonts w:asciiTheme="minorHAnsi" w:hAnsiTheme="minorHAnsi"/>
          <w:sz w:val="22"/>
          <w:szCs w:val="22"/>
        </w:rPr>
        <w:t xml:space="preserve"> </w:t>
      </w:r>
      <w:hyperlink r:id="rId52">
        <w:r w:rsidRPr="00C22BBA">
          <w:rPr>
            <w:rFonts w:asciiTheme="minorHAnsi" w:hAnsiTheme="minorHAnsi"/>
            <w:color w:val="0000FF"/>
            <w:sz w:val="22"/>
            <w:szCs w:val="22"/>
            <w:u w:val="single" w:color="0000FF"/>
          </w:rPr>
          <w:t>BuyGnS@act.gov.au</w:t>
        </w:r>
        <w:r w:rsidRPr="00C22BBA">
          <w:rPr>
            <w:rFonts w:asciiTheme="minorHAnsi" w:hAnsiTheme="minorHAnsi"/>
            <w:color w:val="0000FF"/>
            <w:sz w:val="22"/>
            <w:szCs w:val="22"/>
          </w:rPr>
          <w:t xml:space="preserve"> </w:t>
        </w:r>
      </w:hyperlink>
      <w:r w:rsidRPr="00C22BBA">
        <w:rPr>
          <w:rFonts w:asciiTheme="minorHAnsi" w:hAnsiTheme="minorHAnsi"/>
          <w:sz w:val="22"/>
          <w:szCs w:val="22"/>
        </w:rPr>
        <w:t>along with the following documents:</w:t>
      </w:r>
    </w:p>
    <w:p w14:paraId="66964414" w14:textId="01366C1C" w:rsidR="00C22BBA" w:rsidRPr="00C22BBA" w:rsidRDefault="00C22BBA" w:rsidP="00CF57AC">
      <w:pPr>
        <w:pStyle w:val="ListParagraph"/>
        <w:widowControl w:val="0"/>
        <w:numPr>
          <w:ilvl w:val="0"/>
          <w:numId w:val="13"/>
        </w:numPr>
        <w:tabs>
          <w:tab w:val="left" w:pos="851"/>
        </w:tabs>
        <w:autoSpaceDE w:val="0"/>
        <w:autoSpaceDN w:val="0"/>
        <w:spacing w:before="120" w:after="120" w:line="240" w:lineRule="auto"/>
        <w:ind w:left="851" w:hanging="851"/>
        <w:contextualSpacing w:val="0"/>
        <w:rPr>
          <w:rFonts w:asciiTheme="minorHAnsi" w:hAnsiTheme="minorHAnsi"/>
          <w:sz w:val="22"/>
        </w:rPr>
      </w:pPr>
      <w:r w:rsidRPr="00C22BBA">
        <w:rPr>
          <w:rFonts w:asciiTheme="minorHAnsi" w:hAnsiTheme="minorHAnsi"/>
          <w:sz w:val="22"/>
        </w:rPr>
        <w:t xml:space="preserve">An </w:t>
      </w:r>
      <w:r w:rsidRPr="00C22BBA">
        <w:rPr>
          <w:rFonts w:asciiTheme="minorHAnsi" w:hAnsiTheme="minorHAnsi"/>
          <w:sz w:val="22"/>
          <w:u w:val="single"/>
        </w:rPr>
        <w:t>unsigned</w:t>
      </w:r>
      <w:r w:rsidRPr="00C22BBA">
        <w:rPr>
          <w:rFonts w:asciiTheme="minorHAnsi" w:hAnsiTheme="minorHAnsi"/>
          <w:sz w:val="22"/>
        </w:rPr>
        <w:t xml:space="preserve"> (public text) copy of the</w:t>
      </w:r>
      <w:r w:rsidRPr="00C22BBA">
        <w:rPr>
          <w:rFonts w:asciiTheme="minorHAnsi" w:hAnsiTheme="minorHAnsi"/>
          <w:spacing w:val="-5"/>
          <w:sz w:val="22"/>
        </w:rPr>
        <w:t xml:space="preserve"> </w:t>
      </w:r>
      <w:r w:rsidRPr="00C22BBA">
        <w:rPr>
          <w:rFonts w:asciiTheme="minorHAnsi" w:hAnsiTheme="minorHAnsi"/>
          <w:sz w:val="22"/>
        </w:rPr>
        <w:t>contract;</w:t>
      </w:r>
    </w:p>
    <w:p w14:paraId="4EF54DF0" w14:textId="07F07271" w:rsidR="00C22BBA" w:rsidRPr="00C22BBA" w:rsidRDefault="00C22BBA" w:rsidP="00CF57AC">
      <w:pPr>
        <w:pStyle w:val="ListParagraph"/>
        <w:widowControl w:val="0"/>
        <w:numPr>
          <w:ilvl w:val="0"/>
          <w:numId w:val="13"/>
        </w:numPr>
        <w:tabs>
          <w:tab w:val="left" w:pos="851"/>
        </w:tabs>
        <w:autoSpaceDE w:val="0"/>
        <w:autoSpaceDN w:val="0"/>
        <w:spacing w:before="120" w:after="120" w:line="240" w:lineRule="auto"/>
        <w:ind w:left="851" w:right="1008" w:hanging="851"/>
        <w:contextualSpacing w:val="0"/>
        <w:rPr>
          <w:rFonts w:asciiTheme="minorHAnsi" w:hAnsiTheme="minorHAnsi"/>
          <w:sz w:val="22"/>
        </w:rPr>
      </w:pPr>
      <w:r w:rsidRPr="00C22BBA">
        <w:rPr>
          <w:rFonts w:asciiTheme="minorHAnsi" w:hAnsiTheme="minorHAnsi"/>
          <w:sz w:val="22"/>
        </w:rPr>
        <w:t>Any attachments that form part of the contract (If you reference the Suppliers quote or a document as an attachment in the Contract, it forms part of the contract and must be provided to Procurement ACT so they can be uploaded to the</w:t>
      </w:r>
      <w:r w:rsidRPr="00C22BBA">
        <w:rPr>
          <w:rFonts w:asciiTheme="minorHAnsi" w:hAnsiTheme="minorHAnsi"/>
          <w:spacing w:val="-21"/>
          <w:sz w:val="22"/>
        </w:rPr>
        <w:t xml:space="preserve"> </w:t>
      </w:r>
      <w:r>
        <w:rPr>
          <w:rFonts w:asciiTheme="minorHAnsi" w:hAnsiTheme="minorHAnsi"/>
          <w:sz w:val="22"/>
        </w:rPr>
        <w:t>register); and</w:t>
      </w:r>
    </w:p>
    <w:p w14:paraId="33BBDA5D" w14:textId="037CD103" w:rsidR="00C22BBA" w:rsidRPr="00C22BBA" w:rsidRDefault="00C22BBA" w:rsidP="00CF57AC">
      <w:pPr>
        <w:pStyle w:val="ListParagraph"/>
        <w:widowControl w:val="0"/>
        <w:numPr>
          <w:ilvl w:val="0"/>
          <w:numId w:val="13"/>
        </w:numPr>
        <w:tabs>
          <w:tab w:val="left" w:pos="851"/>
        </w:tabs>
        <w:autoSpaceDE w:val="0"/>
        <w:autoSpaceDN w:val="0"/>
        <w:spacing w:before="120" w:after="120" w:line="240" w:lineRule="auto"/>
        <w:ind w:left="851" w:right="884" w:hanging="851"/>
        <w:contextualSpacing w:val="0"/>
        <w:rPr>
          <w:rFonts w:asciiTheme="minorHAnsi" w:hAnsiTheme="minorHAnsi"/>
          <w:sz w:val="22"/>
        </w:rPr>
      </w:pPr>
      <w:r w:rsidRPr="00C22BBA">
        <w:rPr>
          <w:rFonts w:asciiTheme="minorHAnsi" w:hAnsiTheme="minorHAnsi"/>
          <w:sz w:val="22"/>
        </w:rPr>
        <w:t xml:space="preserve">If </w:t>
      </w:r>
      <w:r>
        <w:rPr>
          <w:rFonts w:asciiTheme="minorHAnsi" w:hAnsiTheme="minorHAnsi"/>
          <w:sz w:val="22"/>
        </w:rPr>
        <w:t xml:space="preserve">the Contract contains </w:t>
      </w:r>
      <w:r w:rsidRPr="00C22BBA">
        <w:rPr>
          <w:rFonts w:asciiTheme="minorHAnsi" w:hAnsiTheme="minorHAnsi"/>
          <w:sz w:val="22"/>
        </w:rPr>
        <w:t xml:space="preserve">confidential text, or </w:t>
      </w:r>
      <w:r>
        <w:rPr>
          <w:rFonts w:asciiTheme="minorHAnsi" w:hAnsiTheme="minorHAnsi"/>
          <w:sz w:val="22"/>
        </w:rPr>
        <w:t xml:space="preserve">was </w:t>
      </w:r>
      <w:r w:rsidRPr="00C22BBA">
        <w:rPr>
          <w:rFonts w:asciiTheme="minorHAnsi" w:hAnsiTheme="minorHAnsi"/>
          <w:sz w:val="22"/>
        </w:rPr>
        <w:t xml:space="preserve">completed </w:t>
      </w:r>
      <w:r>
        <w:rPr>
          <w:rFonts w:asciiTheme="minorHAnsi" w:hAnsiTheme="minorHAnsi"/>
          <w:sz w:val="22"/>
        </w:rPr>
        <w:t xml:space="preserve">via </w:t>
      </w:r>
      <w:r w:rsidRPr="00C22BBA">
        <w:rPr>
          <w:rFonts w:asciiTheme="minorHAnsi" w:hAnsiTheme="minorHAnsi"/>
          <w:sz w:val="22"/>
        </w:rPr>
        <w:t xml:space="preserve">a Single Select Purchase, you must include a copy of the approval signed by </w:t>
      </w:r>
      <w:r>
        <w:rPr>
          <w:rFonts w:asciiTheme="minorHAnsi" w:hAnsiTheme="minorHAnsi"/>
          <w:sz w:val="22"/>
        </w:rPr>
        <w:t>CITs CEO</w:t>
      </w:r>
      <w:r w:rsidRPr="00C22BBA">
        <w:rPr>
          <w:rFonts w:asciiTheme="minorHAnsi" w:hAnsiTheme="minorHAnsi"/>
          <w:sz w:val="22"/>
        </w:rPr>
        <w:t>.</w:t>
      </w:r>
    </w:p>
    <w:p w14:paraId="7C4475DA" w14:textId="77777777" w:rsidR="00C22BBA" w:rsidRPr="00C22BBA" w:rsidRDefault="00C22BBA" w:rsidP="00C22BBA">
      <w:pPr>
        <w:pStyle w:val="BodyText"/>
        <w:spacing w:before="120" w:after="120"/>
        <w:ind w:right="1541"/>
        <w:rPr>
          <w:rFonts w:asciiTheme="minorHAnsi" w:hAnsiTheme="minorHAnsi"/>
          <w:sz w:val="22"/>
          <w:szCs w:val="22"/>
        </w:rPr>
      </w:pPr>
      <w:r w:rsidRPr="00C22BBA">
        <w:rPr>
          <w:rFonts w:asciiTheme="minorHAnsi" w:hAnsiTheme="minorHAnsi"/>
          <w:sz w:val="22"/>
          <w:szCs w:val="22"/>
        </w:rPr>
        <w:t>If there are issues or further clarification is needed before uploading the contract, Procurement ACT will contact you to resolve the issue.</w:t>
      </w:r>
    </w:p>
    <w:p w14:paraId="269E149A" w14:textId="23BC619F" w:rsidR="00C22BBA" w:rsidRPr="00C22BBA" w:rsidRDefault="00C22BBA" w:rsidP="00C22BBA">
      <w:pPr>
        <w:pStyle w:val="BodyText"/>
        <w:spacing w:before="120" w:after="120"/>
        <w:ind w:right="1122"/>
        <w:jc w:val="both"/>
        <w:rPr>
          <w:rFonts w:asciiTheme="minorHAnsi" w:hAnsiTheme="minorHAnsi"/>
          <w:sz w:val="22"/>
          <w:szCs w:val="22"/>
        </w:rPr>
      </w:pPr>
      <w:r w:rsidRPr="00C22BBA">
        <w:rPr>
          <w:rFonts w:asciiTheme="minorHAnsi" w:hAnsiTheme="minorHAnsi"/>
          <w:sz w:val="22"/>
          <w:szCs w:val="22"/>
        </w:rPr>
        <w:lastRenderedPageBreak/>
        <w:t xml:space="preserve">Procurement ACT will upload the contract </w:t>
      </w:r>
      <w:r w:rsidR="00CE4242" w:rsidRPr="00C22BBA">
        <w:rPr>
          <w:rFonts w:asciiTheme="minorHAnsi" w:hAnsiTheme="minorHAnsi"/>
          <w:sz w:val="22"/>
          <w:szCs w:val="22"/>
        </w:rPr>
        <w:t xml:space="preserve">to the </w:t>
      </w:r>
      <w:r w:rsidR="00CE4242" w:rsidRPr="0076381E">
        <w:rPr>
          <w:rFonts w:asciiTheme="minorHAnsi" w:hAnsiTheme="minorHAnsi"/>
          <w:sz w:val="22"/>
          <w:szCs w:val="22"/>
        </w:rPr>
        <w:t>ACT Government Contracts Register</w:t>
      </w:r>
      <w:r w:rsidR="00CE4242" w:rsidRPr="00C22BBA">
        <w:rPr>
          <w:rFonts w:asciiTheme="minorHAnsi" w:hAnsiTheme="minorHAnsi"/>
          <w:color w:val="0000FF"/>
          <w:sz w:val="22"/>
          <w:szCs w:val="22"/>
        </w:rPr>
        <w:t xml:space="preserve"> </w:t>
      </w:r>
      <w:r w:rsidR="00CE4242">
        <w:rPr>
          <w:rFonts w:asciiTheme="minorHAnsi" w:hAnsiTheme="minorHAnsi"/>
          <w:sz w:val="22"/>
          <w:szCs w:val="22"/>
        </w:rPr>
        <w:t>which is publicly viewable</w:t>
      </w:r>
      <w:r w:rsidRPr="00C22BBA">
        <w:rPr>
          <w:rFonts w:asciiTheme="minorHAnsi" w:hAnsiTheme="minorHAnsi"/>
          <w:sz w:val="22"/>
          <w:szCs w:val="22"/>
        </w:rPr>
        <w:t>. They will email you to confirm that the contract has been uploaded.</w:t>
      </w:r>
    </w:p>
    <w:p w14:paraId="63523A8E" w14:textId="56BB6305" w:rsidR="00CE4242" w:rsidRPr="0084723D" w:rsidRDefault="00CE4242" w:rsidP="00CE4242">
      <w:pPr>
        <w:pStyle w:val="Heading3"/>
        <w:spacing w:before="240"/>
        <w:rPr>
          <w:rFonts w:eastAsia="Calibri" w:cs="Calibri"/>
          <w:i/>
          <w:color w:val="005481"/>
          <w:sz w:val="22"/>
          <w:lang w:val="en-US"/>
        </w:rPr>
      </w:pPr>
      <w:bookmarkStart w:id="42" w:name="_Toc30161355"/>
      <w:r w:rsidRPr="0084723D">
        <w:rPr>
          <w:rFonts w:eastAsia="Calibri" w:cs="Calibri"/>
          <w:i/>
          <w:color w:val="005481"/>
          <w:sz w:val="22"/>
          <w:lang w:val="en-US"/>
        </w:rPr>
        <w:t>S</w:t>
      </w:r>
      <w:r>
        <w:rPr>
          <w:rFonts w:eastAsia="Calibri" w:cs="Calibri"/>
          <w:i/>
          <w:color w:val="005481"/>
          <w:sz w:val="22"/>
          <w:lang w:val="en-US"/>
        </w:rPr>
        <w:t>tep</w:t>
      </w:r>
      <w:r w:rsidRPr="0084723D">
        <w:rPr>
          <w:rFonts w:eastAsia="Calibri" w:cs="Calibri"/>
          <w:i/>
          <w:color w:val="005481"/>
          <w:sz w:val="22"/>
          <w:lang w:val="en-US"/>
        </w:rPr>
        <w:t xml:space="preserve"> 1</w:t>
      </w:r>
      <w:r>
        <w:rPr>
          <w:rFonts w:eastAsia="Calibri" w:cs="Calibri"/>
          <w:i/>
          <w:color w:val="005481"/>
          <w:sz w:val="22"/>
          <w:lang w:val="en-US"/>
        </w:rPr>
        <w:t xml:space="preserve">3 - </w:t>
      </w:r>
      <w:r w:rsidRPr="0084723D">
        <w:rPr>
          <w:rFonts w:eastAsia="Calibri" w:cs="Calibri"/>
          <w:i/>
          <w:color w:val="005481"/>
          <w:sz w:val="22"/>
          <w:lang w:val="en-US"/>
        </w:rPr>
        <w:t>Inform unsuccessful Supplier/s</w:t>
      </w:r>
      <w:bookmarkEnd w:id="42"/>
    </w:p>
    <w:p w14:paraId="649D3DC3" w14:textId="77777777" w:rsidR="00CE4242" w:rsidRPr="0084723D" w:rsidRDefault="00CE4242" w:rsidP="00CE4242">
      <w:pPr>
        <w:pStyle w:val="BodyText"/>
        <w:spacing w:before="120" w:after="120"/>
        <w:ind w:right="877"/>
        <w:rPr>
          <w:rFonts w:asciiTheme="minorHAnsi" w:hAnsiTheme="minorHAnsi" w:cstheme="minorHAnsi"/>
          <w:sz w:val="22"/>
          <w:szCs w:val="18"/>
        </w:rPr>
      </w:pPr>
      <w:r>
        <w:rPr>
          <w:rFonts w:asciiTheme="minorHAnsi" w:hAnsiTheme="minorHAnsi" w:cstheme="minorHAnsi"/>
          <w:sz w:val="22"/>
          <w:szCs w:val="18"/>
        </w:rPr>
        <w:t xml:space="preserve">If </w:t>
      </w:r>
      <w:r w:rsidRPr="0084723D">
        <w:rPr>
          <w:rFonts w:asciiTheme="minorHAnsi" w:hAnsiTheme="minorHAnsi" w:cstheme="minorHAnsi"/>
          <w:sz w:val="22"/>
          <w:szCs w:val="18"/>
        </w:rPr>
        <w:t xml:space="preserve">more than one </w:t>
      </w:r>
      <w:r>
        <w:rPr>
          <w:rFonts w:asciiTheme="minorHAnsi" w:hAnsiTheme="minorHAnsi" w:cstheme="minorHAnsi"/>
          <w:sz w:val="22"/>
          <w:szCs w:val="18"/>
        </w:rPr>
        <w:t>response</w:t>
      </w:r>
      <w:r w:rsidRPr="0084723D">
        <w:rPr>
          <w:rFonts w:asciiTheme="minorHAnsi" w:hAnsiTheme="minorHAnsi" w:cstheme="minorHAnsi"/>
          <w:sz w:val="22"/>
          <w:szCs w:val="18"/>
        </w:rPr>
        <w:t xml:space="preserve"> </w:t>
      </w:r>
      <w:r>
        <w:rPr>
          <w:rFonts w:asciiTheme="minorHAnsi" w:hAnsiTheme="minorHAnsi" w:cstheme="minorHAnsi"/>
          <w:sz w:val="22"/>
          <w:szCs w:val="18"/>
        </w:rPr>
        <w:t>was received</w:t>
      </w:r>
      <w:r w:rsidRPr="0084723D">
        <w:rPr>
          <w:rFonts w:asciiTheme="minorHAnsi" w:hAnsiTheme="minorHAnsi" w:cstheme="minorHAnsi"/>
          <w:sz w:val="22"/>
          <w:szCs w:val="18"/>
        </w:rPr>
        <w:t>,</w:t>
      </w:r>
      <w:r>
        <w:rPr>
          <w:rFonts w:asciiTheme="minorHAnsi" w:hAnsiTheme="minorHAnsi" w:cstheme="minorHAnsi"/>
          <w:sz w:val="22"/>
          <w:szCs w:val="18"/>
        </w:rPr>
        <w:t xml:space="preserve"> the Purchasing Officer must</w:t>
      </w:r>
      <w:r w:rsidRPr="0084723D">
        <w:rPr>
          <w:rFonts w:asciiTheme="minorHAnsi" w:hAnsiTheme="minorHAnsi" w:cstheme="minorHAnsi"/>
          <w:sz w:val="22"/>
          <w:szCs w:val="18"/>
        </w:rPr>
        <w:t xml:space="preserve"> inform the unsuccessful Supplier/s that they have not </w:t>
      </w:r>
      <w:r>
        <w:rPr>
          <w:rFonts w:asciiTheme="minorHAnsi" w:hAnsiTheme="minorHAnsi" w:cstheme="minorHAnsi"/>
          <w:sz w:val="22"/>
          <w:szCs w:val="18"/>
        </w:rPr>
        <w:t>won the contract. The Purchasing Officer can send an email or a</w:t>
      </w:r>
      <w:r w:rsidRPr="00784A13">
        <w:t xml:space="preserve"> </w:t>
      </w:r>
      <w:hyperlink r:id="rId53">
        <w:r w:rsidRPr="0084723D">
          <w:rPr>
            <w:rFonts w:asciiTheme="minorHAnsi" w:hAnsiTheme="minorHAnsi" w:cstheme="minorHAnsi"/>
            <w:color w:val="0000FF"/>
            <w:sz w:val="22"/>
            <w:szCs w:val="18"/>
            <w:u w:val="single" w:color="0000FF"/>
          </w:rPr>
          <w:t>Letter of Decline</w:t>
        </w:r>
      </w:hyperlink>
      <w:r w:rsidRPr="0084723D">
        <w:rPr>
          <w:rFonts w:asciiTheme="minorHAnsi" w:hAnsiTheme="minorHAnsi" w:cstheme="minorHAnsi"/>
          <w:sz w:val="22"/>
          <w:szCs w:val="18"/>
        </w:rPr>
        <w:t>.</w:t>
      </w:r>
    </w:p>
    <w:p w14:paraId="7F575C6B" w14:textId="77777777" w:rsidR="00CE4242" w:rsidRDefault="00CE4242" w:rsidP="00CE4242">
      <w:pPr>
        <w:pStyle w:val="BodyText"/>
        <w:spacing w:before="120" w:after="120"/>
        <w:ind w:right="1049"/>
        <w:rPr>
          <w:rFonts w:asciiTheme="minorHAnsi" w:hAnsiTheme="minorHAnsi" w:cstheme="minorHAnsi"/>
          <w:sz w:val="22"/>
          <w:szCs w:val="18"/>
        </w:rPr>
      </w:pPr>
      <w:r>
        <w:rPr>
          <w:rFonts w:asciiTheme="minorHAnsi" w:hAnsiTheme="minorHAnsi" w:cstheme="minorHAnsi"/>
          <w:sz w:val="22"/>
          <w:szCs w:val="18"/>
        </w:rPr>
        <w:t xml:space="preserve">Unsuccessful </w:t>
      </w:r>
      <w:r w:rsidRPr="0084723D">
        <w:rPr>
          <w:rFonts w:asciiTheme="minorHAnsi" w:hAnsiTheme="minorHAnsi" w:cstheme="minorHAnsi"/>
          <w:sz w:val="22"/>
          <w:szCs w:val="18"/>
        </w:rPr>
        <w:t xml:space="preserve">Supplier/s may wish to </w:t>
      </w:r>
      <w:r>
        <w:rPr>
          <w:rFonts w:asciiTheme="minorHAnsi" w:hAnsiTheme="minorHAnsi" w:cstheme="minorHAnsi"/>
          <w:sz w:val="22"/>
          <w:szCs w:val="18"/>
        </w:rPr>
        <w:t xml:space="preserve">receive a debrief meeting. A debrief is a meeting, either over the phone or face to face </w:t>
      </w:r>
      <w:r w:rsidRPr="0084723D">
        <w:rPr>
          <w:rFonts w:asciiTheme="minorHAnsi" w:hAnsiTheme="minorHAnsi" w:cstheme="minorHAnsi"/>
          <w:sz w:val="22"/>
          <w:szCs w:val="18"/>
        </w:rPr>
        <w:t>to explain the results of the e</w:t>
      </w:r>
      <w:r>
        <w:rPr>
          <w:rFonts w:asciiTheme="minorHAnsi" w:hAnsiTheme="minorHAnsi" w:cstheme="minorHAnsi"/>
          <w:sz w:val="22"/>
          <w:szCs w:val="18"/>
        </w:rPr>
        <w:t>valuation to the Supplier/s. The Purchasing Officer must</w:t>
      </w:r>
      <w:r w:rsidRPr="0084723D">
        <w:rPr>
          <w:rFonts w:asciiTheme="minorHAnsi" w:hAnsiTheme="minorHAnsi" w:cstheme="minorHAnsi"/>
          <w:sz w:val="22"/>
          <w:szCs w:val="18"/>
        </w:rPr>
        <w:t xml:space="preserve"> not give any information on the other quotes; instead focus on the areas within the unsuccessful Supplier/s quote that let them down.</w:t>
      </w:r>
    </w:p>
    <w:p w14:paraId="6366A0C9" w14:textId="74BAFAE5" w:rsidR="00CE4242" w:rsidRPr="0084723D" w:rsidRDefault="00CE4242" w:rsidP="00CE4242">
      <w:pPr>
        <w:pStyle w:val="Heading3"/>
        <w:spacing w:before="240"/>
        <w:rPr>
          <w:rFonts w:eastAsia="Calibri" w:cs="Calibri"/>
          <w:i/>
          <w:color w:val="005481"/>
          <w:sz w:val="22"/>
          <w:lang w:val="en-US"/>
        </w:rPr>
      </w:pPr>
      <w:bookmarkStart w:id="43" w:name="_Toc30161356"/>
      <w:r w:rsidRPr="0084723D">
        <w:rPr>
          <w:rFonts w:eastAsia="Calibri" w:cs="Calibri"/>
          <w:i/>
          <w:color w:val="005481"/>
          <w:sz w:val="22"/>
          <w:lang w:val="en-US"/>
        </w:rPr>
        <w:t>Step 1</w:t>
      </w:r>
      <w:r>
        <w:rPr>
          <w:rFonts w:eastAsia="Calibri" w:cs="Calibri"/>
          <w:i/>
          <w:color w:val="005481"/>
          <w:sz w:val="22"/>
          <w:lang w:val="en-US"/>
        </w:rPr>
        <w:t>4</w:t>
      </w:r>
      <w:r w:rsidRPr="0084723D">
        <w:rPr>
          <w:rFonts w:eastAsia="Calibri" w:cs="Calibri"/>
          <w:i/>
          <w:color w:val="005481"/>
          <w:sz w:val="22"/>
          <w:lang w:val="en-US"/>
        </w:rPr>
        <w:t xml:space="preserve"> </w:t>
      </w:r>
      <w:r>
        <w:rPr>
          <w:rFonts w:eastAsia="Calibri" w:cs="Calibri"/>
          <w:i/>
          <w:color w:val="005481"/>
          <w:sz w:val="22"/>
          <w:lang w:val="en-US"/>
        </w:rPr>
        <w:t>–</w:t>
      </w:r>
      <w:r w:rsidRPr="0084723D">
        <w:rPr>
          <w:rFonts w:eastAsia="Calibri" w:cs="Calibri"/>
          <w:i/>
          <w:color w:val="005481"/>
          <w:sz w:val="22"/>
          <w:lang w:val="en-US"/>
        </w:rPr>
        <w:t xml:space="preserve"> </w:t>
      </w:r>
      <w:r>
        <w:rPr>
          <w:rFonts w:eastAsia="Calibri" w:cs="Calibri"/>
          <w:i/>
          <w:color w:val="005481"/>
          <w:sz w:val="22"/>
          <w:lang w:val="en-US"/>
        </w:rPr>
        <w:t>Monitor Performance</w:t>
      </w:r>
      <w:bookmarkEnd w:id="43"/>
    </w:p>
    <w:p w14:paraId="73331E7A" w14:textId="77777777" w:rsidR="00CE4242" w:rsidRPr="00832322" w:rsidRDefault="00CE4242" w:rsidP="00CE4242">
      <w:pPr>
        <w:spacing w:before="120" w:after="120" w:line="240" w:lineRule="auto"/>
        <w:ind w:right="278"/>
        <w:rPr>
          <w:rFonts w:asciiTheme="minorHAnsi" w:eastAsia="Times New Roman" w:hAnsiTheme="minorHAnsi" w:cstheme="minorHAnsi"/>
          <w:sz w:val="22"/>
          <w:szCs w:val="18"/>
          <w:lang w:val="en-US"/>
        </w:rPr>
      </w:pPr>
      <w:r w:rsidRPr="00832322">
        <w:rPr>
          <w:rFonts w:asciiTheme="minorHAnsi" w:eastAsia="Times New Roman" w:hAnsiTheme="minorHAnsi" w:cstheme="minorHAnsi"/>
          <w:sz w:val="22"/>
          <w:szCs w:val="18"/>
          <w:lang w:val="en-US"/>
        </w:rPr>
        <w:t>The Contract Manager must actively monitor the delivery of the purchase to encourage continuous improvement, future design of specifications and demonstrate a commitment to service delivery.</w:t>
      </w:r>
    </w:p>
    <w:p w14:paraId="0B2517E6" w14:textId="77777777" w:rsidR="00CE4242" w:rsidRPr="00832322" w:rsidRDefault="00CE4242" w:rsidP="00CE4242">
      <w:pPr>
        <w:spacing w:before="120" w:after="120" w:line="240" w:lineRule="auto"/>
        <w:ind w:right="278"/>
        <w:rPr>
          <w:rFonts w:asciiTheme="minorHAnsi" w:eastAsia="Times New Roman" w:hAnsiTheme="minorHAnsi" w:cstheme="minorHAnsi"/>
          <w:sz w:val="22"/>
          <w:szCs w:val="18"/>
          <w:lang w:val="en-US"/>
        </w:rPr>
      </w:pPr>
      <w:r w:rsidRPr="00832322">
        <w:rPr>
          <w:rFonts w:asciiTheme="minorHAnsi" w:eastAsia="Times New Roman" w:hAnsiTheme="minorHAnsi" w:cstheme="minorHAnsi"/>
          <w:sz w:val="22"/>
          <w:szCs w:val="18"/>
          <w:lang w:val="en-US"/>
        </w:rPr>
        <w:t xml:space="preserve">The goods/services must be delivered in accordance with the specifications detailed in the contract. The Contract Manager must ensure that goods are received in good condition and services are completed.  </w:t>
      </w:r>
    </w:p>
    <w:p w14:paraId="2912837C" w14:textId="77777777" w:rsidR="00CE4242" w:rsidRPr="00832322" w:rsidRDefault="00CE4242" w:rsidP="00CE4242">
      <w:pPr>
        <w:spacing w:before="120" w:after="120" w:line="240" w:lineRule="auto"/>
        <w:ind w:right="278"/>
        <w:rPr>
          <w:rFonts w:asciiTheme="minorHAnsi" w:eastAsia="Times New Roman" w:hAnsiTheme="minorHAnsi" w:cstheme="minorHAnsi"/>
          <w:sz w:val="22"/>
          <w:szCs w:val="18"/>
          <w:lang w:val="en-US"/>
        </w:rPr>
      </w:pPr>
      <w:r w:rsidRPr="00832322">
        <w:rPr>
          <w:rFonts w:asciiTheme="minorHAnsi" w:eastAsia="Times New Roman" w:hAnsiTheme="minorHAnsi" w:cstheme="minorHAnsi"/>
          <w:sz w:val="22"/>
          <w:szCs w:val="18"/>
          <w:lang w:val="en-US"/>
        </w:rPr>
        <w:t>Invoices must be reviewed prior to payment to ensure that the goods/services have been accepted, are for the correct amount and are in accordance with the contract.</w:t>
      </w:r>
    </w:p>
    <w:p w14:paraId="52F69028" w14:textId="0CFA28C7" w:rsidR="00C22BBA" w:rsidRDefault="00CE4242" w:rsidP="00CE4242">
      <w:pPr>
        <w:rPr>
          <w:rFonts w:asciiTheme="minorHAnsi" w:eastAsia="Times New Roman" w:hAnsiTheme="minorHAnsi" w:cstheme="minorHAnsi"/>
          <w:sz w:val="22"/>
          <w:szCs w:val="18"/>
          <w:lang w:val="en-US"/>
        </w:rPr>
      </w:pPr>
      <w:r w:rsidRPr="00832322">
        <w:rPr>
          <w:rFonts w:asciiTheme="minorHAnsi" w:eastAsia="Times New Roman" w:hAnsiTheme="minorHAnsi" w:cstheme="minorHAnsi"/>
          <w:sz w:val="22"/>
          <w:szCs w:val="18"/>
          <w:lang w:val="en-US"/>
        </w:rPr>
        <w:t>Goods/services that do not meet the requirements are to be rejected and the Supplier advised. It is the responsibility of the Contract Manager to follow up where there is any issue with incomplete/inaccurate orders. Any instances of poor performance should be documented for future reference.</w:t>
      </w:r>
    </w:p>
    <w:p w14:paraId="38DA7DC9" w14:textId="3D2BD417" w:rsidR="00DC172F" w:rsidRPr="00866D63" w:rsidRDefault="00DC172F" w:rsidP="0017571C">
      <w:pPr>
        <w:pStyle w:val="Heading2"/>
        <w:spacing w:before="360" w:after="120" w:line="240" w:lineRule="auto"/>
        <w:rPr>
          <w:sz w:val="28"/>
          <w:szCs w:val="28"/>
        </w:rPr>
      </w:pPr>
      <w:bookmarkStart w:id="44" w:name="_Toc30161357"/>
      <w:r>
        <w:rPr>
          <w:sz w:val="28"/>
          <w:szCs w:val="28"/>
        </w:rPr>
        <w:t xml:space="preserve">Method 4 - </w:t>
      </w:r>
      <w:r w:rsidRPr="00866D63">
        <w:rPr>
          <w:sz w:val="28"/>
          <w:szCs w:val="28"/>
        </w:rPr>
        <w:t xml:space="preserve">Procurements </w:t>
      </w:r>
      <w:r>
        <w:rPr>
          <w:sz w:val="28"/>
          <w:szCs w:val="28"/>
        </w:rPr>
        <w:t>greater than</w:t>
      </w:r>
      <w:r w:rsidRPr="00866D63">
        <w:rPr>
          <w:sz w:val="28"/>
          <w:szCs w:val="28"/>
        </w:rPr>
        <w:t xml:space="preserve"> $2</w:t>
      </w:r>
      <w:r>
        <w:rPr>
          <w:sz w:val="28"/>
          <w:szCs w:val="28"/>
        </w:rPr>
        <w:t>00</w:t>
      </w:r>
      <w:r w:rsidRPr="00866D63">
        <w:rPr>
          <w:sz w:val="28"/>
          <w:szCs w:val="28"/>
        </w:rPr>
        <w:t>,</w:t>
      </w:r>
      <w:r>
        <w:rPr>
          <w:sz w:val="28"/>
          <w:szCs w:val="28"/>
        </w:rPr>
        <w:t>000</w:t>
      </w:r>
      <w:bookmarkEnd w:id="44"/>
    </w:p>
    <w:p w14:paraId="31185413" w14:textId="0AAF9078" w:rsidR="00DC172F" w:rsidRDefault="00DC172F" w:rsidP="00DC172F">
      <w:pPr>
        <w:spacing w:before="120" w:after="120"/>
        <w:ind w:right="185"/>
        <w:rPr>
          <w:rFonts w:eastAsia="Calibri" w:cs="Calibri"/>
          <w:sz w:val="22"/>
          <w:lang w:val="en-US"/>
        </w:rPr>
      </w:pPr>
      <w:r w:rsidRPr="00050B39">
        <w:rPr>
          <w:rFonts w:eastAsia="Calibri" w:cs="Calibri"/>
          <w:sz w:val="22"/>
          <w:lang w:val="en-US"/>
        </w:rPr>
        <w:t xml:space="preserve">Procurement ACT refers to </w:t>
      </w:r>
      <w:r>
        <w:rPr>
          <w:rFonts w:eastAsia="Calibri" w:cs="Calibri"/>
          <w:sz w:val="22"/>
          <w:lang w:val="en-US"/>
        </w:rPr>
        <w:t>method</w:t>
      </w:r>
      <w:r w:rsidRPr="00050B39">
        <w:rPr>
          <w:rFonts w:eastAsia="Calibri" w:cs="Calibri"/>
          <w:sz w:val="22"/>
          <w:lang w:val="en-US"/>
        </w:rPr>
        <w:t xml:space="preserve"> </w:t>
      </w:r>
      <w:r>
        <w:rPr>
          <w:rFonts w:eastAsia="Calibri" w:cs="Calibri"/>
          <w:sz w:val="22"/>
          <w:lang w:val="en-US"/>
        </w:rPr>
        <w:t>4</w:t>
      </w:r>
      <w:r w:rsidRPr="00050B39">
        <w:rPr>
          <w:rFonts w:eastAsia="Calibri" w:cs="Calibri"/>
          <w:sz w:val="22"/>
          <w:lang w:val="en-US"/>
        </w:rPr>
        <w:t xml:space="preserve"> procurements as </w:t>
      </w:r>
      <w:r>
        <w:rPr>
          <w:rFonts w:eastAsia="Calibri" w:cs="Calibri"/>
          <w:sz w:val="22"/>
          <w:lang w:val="en-US"/>
        </w:rPr>
        <w:t>Complex</w:t>
      </w:r>
      <w:r w:rsidRPr="00050B39">
        <w:rPr>
          <w:rFonts w:eastAsia="Calibri" w:cs="Calibri"/>
          <w:sz w:val="22"/>
          <w:lang w:val="en-US"/>
        </w:rPr>
        <w:t xml:space="preserve"> Procurement.</w:t>
      </w:r>
    </w:p>
    <w:p w14:paraId="71955F96" w14:textId="2D8F5A00" w:rsidR="00DC172F" w:rsidRDefault="00DC172F" w:rsidP="00DC172F">
      <w:pPr>
        <w:pStyle w:val="BodyText"/>
        <w:spacing w:before="120" w:after="120"/>
        <w:ind w:right="920"/>
        <w:jc w:val="both"/>
        <w:rPr>
          <w:rFonts w:asciiTheme="minorHAnsi" w:hAnsiTheme="minorHAnsi" w:cstheme="minorHAnsi"/>
          <w:sz w:val="22"/>
        </w:rPr>
      </w:pPr>
      <w:r w:rsidRPr="00050B39">
        <w:rPr>
          <w:rFonts w:asciiTheme="minorHAnsi" w:hAnsiTheme="minorHAnsi" w:cstheme="minorHAnsi"/>
          <w:sz w:val="22"/>
        </w:rPr>
        <w:t xml:space="preserve">When undertaking a </w:t>
      </w:r>
      <w:r>
        <w:rPr>
          <w:rFonts w:asciiTheme="minorHAnsi" w:hAnsiTheme="minorHAnsi" w:cstheme="minorHAnsi"/>
          <w:sz w:val="22"/>
        </w:rPr>
        <w:t>Complex</w:t>
      </w:r>
      <w:r w:rsidRPr="00050B39">
        <w:rPr>
          <w:rFonts w:asciiTheme="minorHAnsi" w:hAnsiTheme="minorHAnsi" w:cstheme="minorHAnsi"/>
          <w:sz w:val="22"/>
        </w:rPr>
        <w:t xml:space="preserve"> Purchase </w:t>
      </w:r>
      <w:r>
        <w:rPr>
          <w:rFonts w:asciiTheme="minorHAnsi" w:hAnsiTheme="minorHAnsi" w:cstheme="minorHAnsi"/>
          <w:sz w:val="22"/>
        </w:rPr>
        <w:t xml:space="preserve">you must complete an open tender process in conjunction with the CIT </w:t>
      </w:r>
      <w:r w:rsidR="0017571C">
        <w:rPr>
          <w:rFonts w:asciiTheme="minorHAnsi" w:hAnsiTheme="minorHAnsi" w:cstheme="minorHAnsi"/>
          <w:sz w:val="22"/>
        </w:rPr>
        <w:t xml:space="preserve">Senior Manager Procurement, </w:t>
      </w:r>
      <w:r>
        <w:rPr>
          <w:rFonts w:asciiTheme="minorHAnsi" w:hAnsiTheme="minorHAnsi" w:cstheme="minorHAnsi"/>
          <w:sz w:val="22"/>
        </w:rPr>
        <w:t>Contract</w:t>
      </w:r>
      <w:r w:rsidR="0017571C">
        <w:rPr>
          <w:rFonts w:asciiTheme="minorHAnsi" w:hAnsiTheme="minorHAnsi" w:cstheme="minorHAnsi"/>
          <w:sz w:val="22"/>
        </w:rPr>
        <w:t>s &amp; Records Management</w:t>
      </w:r>
      <w:r>
        <w:rPr>
          <w:rFonts w:asciiTheme="minorHAnsi" w:hAnsiTheme="minorHAnsi" w:cstheme="minorHAnsi"/>
          <w:sz w:val="22"/>
        </w:rPr>
        <w:t xml:space="preserve"> and Procurement ACT</w:t>
      </w:r>
      <w:r w:rsidRPr="00050B39">
        <w:rPr>
          <w:rFonts w:asciiTheme="minorHAnsi" w:hAnsiTheme="minorHAnsi" w:cstheme="minorHAnsi"/>
          <w:sz w:val="22"/>
        </w:rPr>
        <w:t>.</w:t>
      </w:r>
    </w:p>
    <w:p w14:paraId="6D100FFC" w14:textId="6BCF38F5" w:rsidR="0084723D" w:rsidRDefault="00DC172F" w:rsidP="000300CB">
      <w:pPr>
        <w:rPr>
          <w:rFonts w:eastAsia="Calibri" w:cs="Calibri"/>
          <w:b/>
          <w:i/>
          <w:color w:val="005481"/>
          <w:sz w:val="22"/>
          <w:lang w:val="en-US"/>
        </w:rPr>
      </w:pPr>
      <w:r w:rsidRPr="008B0C15">
        <w:rPr>
          <w:rFonts w:eastAsia="Calibri" w:cs="Calibri"/>
          <w:spacing w:val="-2"/>
          <w:sz w:val="22"/>
          <w:lang w:val="en-US"/>
        </w:rPr>
        <w:t>T</w:t>
      </w:r>
      <w:r w:rsidRPr="008B0C15">
        <w:rPr>
          <w:rFonts w:eastAsia="Calibri" w:cs="Calibri"/>
          <w:spacing w:val="-1"/>
          <w:sz w:val="22"/>
          <w:lang w:val="en-US"/>
        </w:rPr>
        <w:t>h</w:t>
      </w:r>
      <w:r w:rsidRPr="008B0C15">
        <w:rPr>
          <w:rFonts w:eastAsia="Calibri" w:cs="Calibri"/>
          <w:sz w:val="22"/>
          <w:lang w:val="en-US"/>
        </w:rPr>
        <w:t>e</w:t>
      </w:r>
      <w:r w:rsidRPr="008B0C15">
        <w:rPr>
          <w:rFonts w:eastAsia="Calibri" w:cs="Calibri"/>
          <w:spacing w:val="1"/>
          <w:sz w:val="22"/>
          <w:lang w:val="en-US"/>
        </w:rPr>
        <w:t xml:space="preserve"> </w:t>
      </w:r>
      <w:r w:rsidRPr="008B0C15">
        <w:rPr>
          <w:rFonts w:eastAsia="Calibri" w:cs="Calibri"/>
          <w:spacing w:val="-1"/>
          <w:sz w:val="22"/>
          <w:lang w:val="en-US"/>
        </w:rPr>
        <w:t>p</w:t>
      </w:r>
      <w:r w:rsidRPr="008B0C15">
        <w:rPr>
          <w:rFonts w:eastAsia="Calibri" w:cs="Calibri"/>
          <w:sz w:val="22"/>
          <w:lang w:val="en-US"/>
        </w:rPr>
        <w:t>r</w:t>
      </w:r>
      <w:r w:rsidRPr="008B0C15">
        <w:rPr>
          <w:rFonts w:eastAsia="Calibri" w:cs="Calibri"/>
          <w:spacing w:val="1"/>
          <w:sz w:val="22"/>
          <w:lang w:val="en-US"/>
        </w:rPr>
        <w:t>o</w:t>
      </w:r>
      <w:r w:rsidRPr="008B0C15">
        <w:rPr>
          <w:rFonts w:eastAsia="Calibri" w:cs="Calibri"/>
          <w:spacing w:val="-2"/>
          <w:sz w:val="22"/>
          <w:lang w:val="en-US"/>
        </w:rPr>
        <w:t>c</w:t>
      </w:r>
      <w:r w:rsidRPr="008B0C15">
        <w:rPr>
          <w:rFonts w:eastAsia="Calibri" w:cs="Calibri"/>
          <w:spacing w:val="1"/>
          <w:sz w:val="22"/>
          <w:lang w:val="en-US"/>
        </w:rPr>
        <w:t>e</w:t>
      </w:r>
      <w:r w:rsidRPr="008B0C15">
        <w:rPr>
          <w:rFonts w:eastAsia="Calibri" w:cs="Calibri"/>
          <w:sz w:val="22"/>
          <w:lang w:val="en-US"/>
        </w:rPr>
        <w:t>ss</w:t>
      </w:r>
      <w:r w:rsidRPr="008B0C15">
        <w:rPr>
          <w:rFonts w:eastAsia="Calibri" w:cs="Calibri"/>
          <w:spacing w:val="1"/>
          <w:sz w:val="22"/>
          <w:lang w:val="en-US"/>
        </w:rPr>
        <w:t xml:space="preserve"> </w:t>
      </w:r>
      <w:r w:rsidRPr="008B0C15">
        <w:rPr>
          <w:rFonts w:eastAsia="Calibri" w:cs="Calibri"/>
          <w:spacing w:val="-3"/>
          <w:sz w:val="22"/>
          <w:lang w:val="en-US"/>
        </w:rPr>
        <w:t>f</w:t>
      </w:r>
      <w:r w:rsidRPr="008B0C15">
        <w:rPr>
          <w:rFonts w:eastAsia="Calibri" w:cs="Calibri"/>
          <w:spacing w:val="1"/>
          <w:sz w:val="22"/>
          <w:lang w:val="en-US"/>
        </w:rPr>
        <w:t>o</w:t>
      </w:r>
      <w:r w:rsidRPr="008B0C15">
        <w:rPr>
          <w:rFonts w:eastAsia="Calibri" w:cs="Calibri"/>
          <w:sz w:val="22"/>
          <w:lang w:val="en-US"/>
        </w:rPr>
        <w:t xml:space="preserve">r </w:t>
      </w:r>
      <w:r w:rsidRPr="008B0C15">
        <w:rPr>
          <w:rFonts w:eastAsia="Calibri" w:cs="Calibri"/>
          <w:spacing w:val="-1"/>
          <w:sz w:val="22"/>
          <w:lang w:val="en-US"/>
        </w:rPr>
        <w:t>p</w:t>
      </w:r>
      <w:r w:rsidRPr="008B0C15">
        <w:rPr>
          <w:rFonts w:eastAsia="Calibri" w:cs="Calibri"/>
          <w:sz w:val="22"/>
          <w:lang w:val="en-US"/>
        </w:rPr>
        <w:t>r</w:t>
      </w:r>
      <w:r w:rsidRPr="008B0C15">
        <w:rPr>
          <w:rFonts w:eastAsia="Calibri" w:cs="Calibri"/>
          <w:spacing w:val="1"/>
          <w:sz w:val="22"/>
          <w:lang w:val="en-US"/>
        </w:rPr>
        <w:t>o</w:t>
      </w:r>
      <w:r w:rsidRPr="008B0C15">
        <w:rPr>
          <w:rFonts w:eastAsia="Calibri" w:cs="Calibri"/>
          <w:sz w:val="22"/>
          <w:lang w:val="en-US"/>
        </w:rPr>
        <w:t>c</w:t>
      </w:r>
      <w:r w:rsidRPr="008B0C15">
        <w:rPr>
          <w:rFonts w:eastAsia="Calibri" w:cs="Calibri"/>
          <w:spacing w:val="-1"/>
          <w:sz w:val="22"/>
          <w:lang w:val="en-US"/>
        </w:rPr>
        <w:t>u</w:t>
      </w:r>
      <w:r w:rsidRPr="008B0C15">
        <w:rPr>
          <w:rFonts w:eastAsia="Calibri" w:cs="Calibri"/>
          <w:sz w:val="22"/>
          <w:lang w:val="en-US"/>
        </w:rPr>
        <w:t>r</w:t>
      </w:r>
      <w:r w:rsidRPr="008B0C15">
        <w:rPr>
          <w:rFonts w:eastAsia="Calibri" w:cs="Calibri"/>
          <w:spacing w:val="-2"/>
          <w:sz w:val="22"/>
          <w:lang w:val="en-US"/>
        </w:rPr>
        <w:t>e</w:t>
      </w:r>
      <w:r w:rsidRPr="008B0C15">
        <w:rPr>
          <w:rFonts w:eastAsia="Calibri" w:cs="Calibri"/>
          <w:spacing w:val="1"/>
          <w:sz w:val="22"/>
          <w:lang w:val="en-US"/>
        </w:rPr>
        <w:t>me</w:t>
      </w:r>
      <w:r w:rsidRPr="008B0C15">
        <w:rPr>
          <w:rFonts w:eastAsia="Calibri" w:cs="Calibri"/>
          <w:spacing w:val="-1"/>
          <w:sz w:val="22"/>
          <w:lang w:val="en-US"/>
        </w:rPr>
        <w:t>n</w:t>
      </w:r>
      <w:r w:rsidRPr="008B0C15">
        <w:rPr>
          <w:rFonts w:eastAsia="Calibri" w:cs="Calibri"/>
          <w:sz w:val="22"/>
          <w:lang w:val="en-US"/>
        </w:rPr>
        <w:t>ts</w:t>
      </w:r>
      <w:r w:rsidRPr="008B0C15">
        <w:rPr>
          <w:rFonts w:eastAsia="Calibri" w:cs="Calibri"/>
          <w:spacing w:val="-2"/>
          <w:sz w:val="22"/>
          <w:lang w:val="en-US"/>
        </w:rPr>
        <w:t xml:space="preserve"> </w:t>
      </w:r>
      <w:r w:rsidRPr="008B0C15">
        <w:rPr>
          <w:rFonts w:eastAsia="Calibri" w:cs="Calibri"/>
          <w:sz w:val="22"/>
          <w:lang w:val="en-US"/>
        </w:rPr>
        <w:t>at</w:t>
      </w:r>
      <w:r w:rsidRPr="008B0C15">
        <w:rPr>
          <w:rFonts w:eastAsia="Calibri" w:cs="Calibri"/>
          <w:spacing w:val="-1"/>
          <w:sz w:val="22"/>
          <w:lang w:val="en-US"/>
        </w:rPr>
        <w:t xml:space="preserve"> </w:t>
      </w:r>
      <w:r w:rsidRPr="008B0C15">
        <w:rPr>
          <w:rFonts w:eastAsia="Calibri" w:cs="Calibri"/>
          <w:sz w:val="22"/>
          <w:lang w:val="en-US"/>
        </w:rPr>
        <w:t>t</w:t>
      </w:r>
      <w:r w:rsidRPr="008B0C15">
        <w:rPr>
          <w:rFonts w:eastAsia="Calibri" w:cs="Calibri"/>
          <w:spacing w:val="-1"/>
          <w:sz w:val="22"/>
          <w:lang w:val="en-US"/>
        </w:rPr>
        <w:t>h</w:t>
      </w:r>
      <w:r w:rsidRPr="008B0C15">
        <w:rPr>
          <w:rFonts w:eastAsia="Calibri" w:cs="Calibri"/>
          <w:sz w:val="22"/>
          <w:lang w:val="en-US"/>
        </w:rPr>
        <w:t>is</w:t>
      </w:r>
      <w:r w:rsidRPr="008B0C15">
        <w:rPr>
          <w:rFonts w:eastAsia="Calibri" w:cs="Calibri"/>
          <w:spacing w:val="1"/>
          <w:sz w:val="22"/>
          <w:lang w:val="en-US"/>
        </w:rPr>
        <w:t xml:space="preserve"> </w:t>
      </w:r>
      <w:r w:rsidRPr="008B0C15">
        <w:rPr>
          <w:rFonts w:eastAsia="Calibri" w:cs="Calibri"/>
          <w:sz w:val="22"/>
          <w:lang w:val="en-US"/>
        </w:rPr>
        <w:t>t</w:t>
      </w:r>
      <w:r w:rsidRPr="008B0C15">
        <w:rPr>
          <w:rFonts w:eastAsia="Calibri" w:cs="Calibri"/>
          <w:spacing w:val="-1"/>
          <w:sz w:val="22"/>
          <w:lang w:val="en-US"/>
        </w:rPr>
        <w:t>h</w:t>
      </w:r>
      <w:r w:rsidRPr="008B0C15">
        <w:rPr>
          <w:rFonts w:eastAsia="Calibri" w:cs="Calibri"/>
          <w:sz w:val="22"/>
          <w:lang w:val="en-US"/>
        </w:rPr>
        <w:t>r</w:t>
      </w:r>
      <w:r w:rsidRPr="008B0C15">
        <w:rPr>
          <w:rFonts w:eastAsia="Calibri" w:cs="Calibri"/>
          <w:spacing w:val="-2"/>
          <w:sz w:val="22"/>
          <w:lang w:val="en-US"/>
        </w:rPr>
        <w:t>es</w:t>
      </w:r>
      <w:r w:rsidRPr="008B0C15">
        <w:rPr>
          <w:rFonts w:eastAsia="Calibri" w:cs="Calibri"/>
          <w:spacing w:val="-1"/>
          <w:sz w:val="22"/>
          <w:lang w:val="en-US"/>
        </w:rPr>
        <w:t>h</w:t>
      </w:r>
      <w:r w:rsidRPr="008B0C15">
        <w:rPr>
          <w:rFonts w:eastAsia="Calibri" w:cs="Calibri"/>
          <w:spacing w:val="1"/>
          <w:sz w:val="22"/>
          <w:lang w:val="en-US"/>
        </w:rPr>
        <w:t>o</w:t>
      </w:r>
      <w:r w:rsidRPr="008B0C15">
        <w:rPr>
          <w:rFonts w:eastAsia="Calibri" w:cs="Calibri"/>
          <w:sz w:val="22"/>
          <w:lang w:val="en-US"/>
        </w:rPr>
        <w:t xml:space="preserve">ld </w:t>
      </w:r>
      <w:r w:rsidRPr="008B0C15">
        <w:rPr>
          <w:rFonts w:eastAsia="Calibri" w:cs="Calibri"/>
          <w:spacing w:val="1"/>
          <w:sz w:val="22"/>
          <w:lang w:val="en-US"/>
        </w:rPr>
        <w:t>w</w:t>
      </w:r>
      <w:r w:rsidRPr="008B0C15">
        <w:rPr>
          <w:rFonts w:eastAsia="Calibri" w:cs="Calibri"/>
          <w:sz w:val="22"/>
          <w:lang w:val="en-US"/>
        </w:rPr>
        <w:t xml:space="preserve">ill </w:t>
      </w:r>
      <w:r w:rsidRPr="008B0C15">
        <w:rPr>
          <w:rFonts w:eastAsia="Calibri" w:cs="Calibri"/>
          <w:spacing w:val="-1"/>
          <w:sz w:val="22"/>
          <w:lang w:val="en-US"/>
        </w:rPr>
        <w:t>b</w:t>
      </w:r>
      <w:r w:rsidRPr="008B0C15">
        <w:rPr>
          <w:rFonts w:eastAsia="Calibri" w:cs="Calibri"/>
          <w:sz w:val="22"/>
          <w:lang w:val="en-US"/>
        </w:rPr>
        <w:t>e</w:t>
      </w:r>
      <w:r w:rsidRPr="008B0C15">
        <w:rPr>
          <w:rFonts w:eastAsia="Calibri" w:cs="Calibri"/>
          <w:spacing w:val="-1"/>
          <w:sz w:val="22"/>
          <w:lang w:val="en-US"/>
        </w:rPr>
        <w:t xml:space="preserve"> d</w:t>
      </w:r>
      <w:r w:rsidRPr="008B0C15">
        <w:rPr>
          <w:rFonts w:eastAsia="Calibri" w:cs="Calibri"/>
          <w:spacing w:val="1"/>
          <w:sz w:val="22"/>
          <w:lang w:val="en-US"/>
        </w:rPr>
        <w:t>e</w:t>
      </w:r>
      <w:r w:rsidRPr="008B0C15">
        <w:rPr>
          <w:rFonts w:eastAsia="Calibri" w:cs="Calibri"/>
          <w:spacing w:val="-2"/>
          <w:sz w:val="22"/>
          <w:lang w:val="en-US"/>
        </w:rPr>
        <w:t>t</w:t>
      </w:r>
      <w:r w:rsidRPr="008B0C15">
        <w:rPr>
          <w:rFonts w:eastAsia="Calibri" w:cs="Calibri"/>
          <w:spacing w:val="1"/>
          <w:sz w:val="22"/>
          <w:lang w:val="en-US"/>
        </w:rPr>
        <w:t>e</w:t>
      </w:r>
      <w:r w:rsidRPr="008B0C15">
        <w:rPr>
          <w:rFonts w:eastAsia="Calibri" w:cs="Calibri"/>
          <w:sz w:val="22"/>
          <w:lang w:val="en-US"/>
        </w:rPr>
        <w:t>r</w:t>
      </w:r>
      <w:r w:rsidRPr="008B0C15">
        <w:rPr>
          <w:rFonts w:eastAsia="Calibri" w:cs="Calibri"/>
          <w:spacing w:val="1"/>
          <w:sz w:val="22"/>
          <w:lang w:val="en-US"/>
        </w:rPr>
        <w:t>m</w:t>
      </w:r>
      <w:r w:rsidRPr="008B0C15">
        <w:rPr>
          <w:rFonts w:eastAsia="Calibri" w:cs="Calibri"/>
          <w:sz w:val="22"/>
          <w:lang w:val="en-US"/>
        </w:rPr>
        <w:t>i</w:t>
      </w:r>
      <w:r w:rsidRPr="008B0C15">
        <w:rPr>
          <w:rFonts w:eastAsia="Calibri" w:cs="Calibri"/>
          <w:spacing w:val="-3"/>
          <w:sz w:val="22"/>
          <w:lang w:val="en-US"/>
        </w:rPr>
        <w:t>n</w:t>
      </w:r>
      <w:r w:rsidRPr="008B0C15">
        <w:rPr>
          <w:rFonts w:eastAsia="Calibri" w:cs="Calibri"/>
          <w:spacing w:val="1"/>
          <w:sz w:val="22"/>
          <w:lang w:val="en-US"/>
        </w:rPr>
        <w:t>e</w:t>
      </w:r>
      <w:r w:rsidRPr="008B0C15">
        <w:rPr>
          <w:rFonts w:eastAsia="Calibri" w:cs="Calibri"/>
          <w:sz w:val="22"/>
          <w:lang w:val="en-US"/>
        </w:rPr>
        <w:t xml:space="preserve">d </w:t>
      </w:r>
      <w:r w:rsidRPr="008B0C15">
        <w:rPr>
          <w:rFonts w:eastAsia="Calibri" w:cs="Calibri"/>
          <w:spacing w:val="1"/>
          <w:sz w:val="22"/>
          <w:lang w:val="en-US"/>
        </w:rPr>
        <w:t>o</w:t>
      </w:r>
      <w:r w:rsidRPr="008B0C15">
        <w:rPr>
          <w:rFonts w:eastAsia="Calibri" w:cs="Calibri"/>
          <w:sz w:val="22"/>
          <w:lang w:val="en-US"/>
        </w:rPr>
        <w:t>n</w:t>
      </w:r>
      <w:r w:rsidRPr="008B0C15">
        <w:rPr>
          <w:rFonts w:eastAsia="Calibri" w:cs="Calibri"/>
          <w:spacing w:val="-3"/>
          <w:sz w:val="22"/>
          <w:lang w:val="en-US"/>
        </w:rPr>
        <w:t xml:space="preserve"> </w:t>
      </w:r>
      <w:r w:rsidRPr="008B0C15">
        <w:rPr>
          <w:rFonts w:eastAsia="Calibri" w:cs="Calibri"/>
          <w:sz w:val="22"/>
          <w:lang w:val="en-US"/>
        </w:rPr>
        <w:t>a case</w:t>
      </w:r>
      <w:r w:rsidRPr="008B0C15">
        <w:rPr>
          <w:rFonts w:eastAsia="Calibri" w:cs="Calibri"/>
          <w:spacing w:val="-1"/>
          <w:sz w:val="22"/>
          <w:lang w:val="en-US"/>
        </w:rPr>
        <w:t xml:space="preserve"> b</w:t>
      </w:r>
      <w:r w:rsidRPr="008B0C15">
        <w:rPr>
          <w:rFonts w:eastAsia="Calibri" w:cs="Calibri"/>
          <w:sz w:val="22"/>
          <w:lang w:val="en-US"/>
        </w:rPr>
        <w:t>y</w:t>
      </w:r>
      <w:r w:rsidRPr="008B0C15">
        <w:rPr>
          <w:rFonts w:eastAsia="Calibri" w:cs="Calibri"/>
          <w:spacing w:val="-1"/>
          <w:sz w:val="22"/>
          <w:lang w:val="en-US"/>
        </w:rPr>
        <w:t xml:space="preserve"> </w:t>
      </w:r>
      <w:r w:rsidRPr="008B0C15">
        <w:rPr>
          <w:rFonts w:eastAsia="Calibri" w:cs="Calibri"/>
          <w:sz w:val="22"/>
          <w:lang w:val="en-US"/>
        </w:rPr>
        <w:t>case</w:t>
      </w:r>
      <w:r w:rsidRPr="008B0C15">
        <w:rPr>
          <w:rFonts w:eastAsia="Calibri" w:cs="Calibri"/>
          <w:spacing w:val="-1"/>
          <w:sz w:val="22"/>
          <w:lang w:val="en-US"/>
        </w:rPr>
        <w:t xml:space="preserve"> b</w:t>
      </w:r>
      <w:r w:rsidRPr="008B0C15">
        <w:rPr>
          <w:rFonts w:eastAsia="Calibri" w:cs="Calibri"/>
          <w:sz w:val="22"/>
          <w:lang w:val="en-US"/>
        </w:rPr>
        <w:t>asis.</w:t>
      </w:r>
    </w:p>
    <w:p w14:paraId="59DD1E7F" w14:textId="7EE67284" w:rsidR="00423E42" w:rsidRPr="00DC172F" w:rsidRDefault="00DC172F" w:rsidP="0017571C">
      <w:pPr>
        <w:pStyle w:val="Heading2"/>
        <w:spacing w:before="360" w:after="120" w:line="240" w:lineRule="auto"/>
        <w:rPr>
          <w:sz w:val="28"/>
          <w:szCs w:val="28"/>
        </w:rPr>
      </w:pPr>
      <w:bookmarkStart w:id="45" w:name="_Toc30161358"/>
      <w:r w:rsidRPr="00DC172F">
        <w:rPr>
          <w:sz w:val="28"/>
          <w:szCs w:val="28"/>
        </w:rPr>
        <w:t xml:space="preserve">Procurement </w:t>
      </w:r>
      <w:r w:rsidR="00423E42" w:rsidRPr="00DC172F">
        <w:rPr>
          <w:sz w:val="28"/>
          <w:szCs w:val="28"/>
        </w:rPr>
        <w:t>Exemptions</w:t>
      </w:r>
      <w:bookmarkEnd w:id="45"/>
    </w:p>
    <w:p w14:paraId="12E7CFB2" w14:textId="669EE643" w:rsidR="00423E42" w:rsidRDefault="00DC172F" w:rsidP="000300CB">
      <w:pPr>
        <w:ind w:right="179"/>
        <w:rPr>
          <w:rFonts w:eastAsia="Calibri" w:cs="Calibri"/>
          <w:sz w:val="22"/>
          <w:lang w:val="en-US"/>
        </w:rPr>
      </w:pPr>
      <w:r>
        <w:rPr>
          <w:rFonts w:eastAsia="Calibri" w:cs="Calibri"/>
          <w:spacing w:val="1"/>
          <w:sz w:val="22"/>
          <w:lang w:val="en-US"/>
        </w:rPr>
        <w:t xml:space="preserve">As detailed in the CIT </w:t>
      </w:r>
      <w:r w:rsidR="00445AD3">
        <w:rPr>
          <w:rFonts w:eastAsia="Calibri" w:cs="Calibri"/>
          <w:spacing w:val="1"/>
          <w:sz w:val="22"/>
          <w:lang w:val="en-US"/>
        </w:rPr>
        <w:t>Procurement Policy o</w:t>
      </w:r>
      <w:r w:rsidR="00423E42" w:rsidRPr="008B0C15">
        <w:rPr>
          <w:rFonts w:eastAsia="Calibri" w:cs="Calibri"/>
          <w:spacing w:val="1"/>
          <w:sz w:val="22"/>
          <w:lang w:val="en-US"/>
        </w:rPr>
        <w:t xml:space="preserve">nly CIT’s </w:t>
      </w:r>
      <w:r w:rsidR="00445AD3">
        <w:rPr>
          <w:rFonts w:eastAsia="Calibri" w:cs="Calibri"/>
          <w:spacing w:val="1"/>
          <w:sz w:val="22"/>
          <w:lang w:val="en-US"/>
        </w:rPr>
        <w:t>CEO</w:t>
      </w:r>
      <w:r w:rsidR="00423E42">
        <w:rPr>
          <w:rFonts w:eastAsia="Calibri" w:cs="Calibri"/>
          <w:spacing w:val="1"/>
          <w:sz w:val="22"/>
          <w:lang w:val="en-US"/>
        </w:rPr>
        <w:t xml:space="preserve"> </w:t>
      </w:r>
      <w:r w:rsidR="00423E42" w:rsidRPr="008B0C15">
        <w:rPr>
          <w:rFonts w:eastAsia="Calibri" w:cs="Calibri"/>
          <w:spacing w:val="1"/>
          <w:sz w:val="22"/>
          <w:lang w:val="en-US"/>
        </w:rPr>
        <w:t>m</w:t>
      </w:r>
      <w:r w:rsidR="00423E42" w:rsidRPr="008B0C15">
        <w:rPr>
          <w:rFonts w:eastAsia="Calibri" w:cs="Calibri"/>
          <w:sz w:val="22"/>
          <w:lang w:val="en-US"/>
        </w:rPr>
        <w:t>ay</w:t>
      </w:r>
      <w:r w:rsidR="00423E42" w:rsidRPr="008B0C15">
        <w:rPr>
          <w:rFonts w:eastAsia="Calibri" w:cs="Calibri"/>
          <w:spacing w:val="1"/>
          <w:sz w:val="22"/>
          <w:lang w:val="en-US"/>
        </w:rPr>
        <w:t xml:space="preserve"> </w:t>
      </w:r>
      <w:r w:rsidR="00423E42" w:rsidRPr="008B0C15">
        <w:rPr>
          <w:rFonts w:eastAsia="Calibri" w:cs="Calibri"/>
          <w:sz w:val="22"/>
          <w:lang w:val="en-US"/>
        </w:rPr>
        <w:t>a</w:t>
      </w:r>
      <w:r w:rsidR="00423E42" w:rsidRPr="008B0C15">
        <w:rPr>
          <w:rFonts w:eastAsia="Calibri" w:cs="Calibri"/>
          <w:spacing w:val="-1"/>
          <w:sz w:val="22"/>
          <w:lang w:val="en-US"/>
        </w:rPr>
        <w:t>pp</w:t>
      </w:r>
      <w:r w:rsidR="00423E42" w:rsidRPr="008B0C15">
        <w:rPr>
          <w:rFonts w:eastAsia="Calibri" w:cs="Calibri"/>
          <w:spacing w:val="-3"/>
          <w:sz w:val="22"/>
          <w:lang w:val="en-US"/>
        </w:rPr>
        <w:t>r</w:t>
      </w:r>
      <w:r w:rsidR="00423E42" w:rsidRPr="008B0C15">
        <w:rPr>
          <w:rFonts w:eastAsia="Calibri" w:cs="Calibri"/>
          <w:spacing w:val="1"/>
          <w:sz w:val="22"/>
          <w:lang w:val="en-US"/>
        </w:rPr>
        <w:t>o</w:t>
      </w:r>
      <w:r w:rsidR="00423E42" w:rsidRPr="008B0C15">
        <w:rPr>
          <w:rFonts w:eastAsia="Calibri" w:cs="Calibri"/>
          <w:spacing w:val="-1"/>
          <w:sz w:val="22"/>
          <w:lang w:val="en-US"/>
        </w:rPr>
        <w:t>v</w:t>
      </w:r>
      <w:r w:rsidR="00423E42" w:rsidRPr="008B0C15">
        <w:rPr>
          <w:rFonts w:eastAsia="Calibri" w:cs="Calibri"/>
          <w:sz w:val="22"/>
          <w:lang w:val="en-US"/>
        </w:rPr>
        <w:t>e</w:t>
      </w:r>
      <w:r w:rsidR="00423E42" w:rsidRPr="008B0C15">
        <w:rPr>
          <w:rFonts w:eastAsia="Calibri" w:cs="Calibri"/>
          <w:spacing w:val="1"/>
          <w:sz w:val="22"/>
          <w:lang w:val="en-US"/>
        </w:rPr>
        <w:t xml:space="preserve"> </w:t>
      </w:r>
      <w:r w:rsidR="00423E42" w:rsidRPr="008B0C15">
        <w:rPr>
          <w:rFonts w:eastAsia="Calibri" w:cs="Calibri"/>
          <w:sz w:val="22"/>
          <w:lang w:val="en-US"/>
        </w:rPr>
        <w:t>an</w:t>
      </w:r>
      <w:r w:rsidR="00423E42" w:rsidRPr="008B0C15">
        <w:rPr>
          <w:rFonts w:eastAsia="Calibri" w:cs="Calibri"/>
          <w:spacing w:val="-3"/>
          <w:sz w:val="22"/>
          <w:lang w:val="en-US"/>
        </w:rPr>
        <w:t xml:space="preserve"> </w:t>
      </w:r>
      <w:r w:rsidR="00423E42" w:rsidRPr="008B0C15">
        <w:rPr>
          <w:rFonts w:eastAsia="Calibri" w:cs="Calibri"/>
          <w:sz w:val="22"/>
          <w:lang w:val="en-US"/>
        </w:rPr>
        <w:t>ex</w:t>
      </w:r>
      <w:r w:rsidR="00423E42" w:rsidRPr="008B0C15">
        <w:rPr>
          <w:rFonts w:eastAsia="Calibri" w:cs="Calibri"/>
          <w:spacing w:val="-2"/>
          <w:sz w:val="22"/>
          <w:lang w:val="en-US"/>
        </w:rPr>
        <w:t>e</w:t>
      </w:r>
      <w:r w:rsidR="00423E42" w:rsidRPr="008B0C15">
        <w:rPr>
          <w:rFonts w:eastAsia="Calibri" w:cs="Calibri"/>
          <w:spacing w:val="-1"/>
          <w:sz w:val="22"/>
          <w:lang w:val="en-US"/>
        </w:rPr>
        <w:t>mp</w:t>
      </w:r>
      <w:r w:rsidR="00423E42" w:rsidRPr="008B0C15">
        <w:rPr>
          <w:rFonts w:eastAsia="Calibri" w:cs="Calibri"/>
          <w:sz w:val="22"/>
          <w:lang w:val="en-US"/>
        </w:rPr>
        <w:t>ti</w:t>
      </w:r>
      <w:r w:rsidR="00423E42" w:rsidRPr="008B0C15">
        <w:rPr>
          <w:rFonts w:eastAsia="Calibri" w:cs="Calibri"/>
          <w:spacing w:val="1"/>
          <w:sz w:val="22"/>
          <w:lang w:val="en-US"/>
        </w:rPr>
        <w:t>o</w:t>
      </w:r>
      <w:r w:rsidR="00423E42" w:rsidRPr="008B0C15">
        <w:rPr>
          <w:rFonts w:eastAsia="Calibri" w:cs="Calibri"/>
          <w:sz w:val="22"/>
          <w:lang w:val="en-US"/>
        </w:rPr>
        <w:t>n f</w:t>
      </w:r>
      <w:r w:rsidR="00423E42" w:rsidRPr="008B0C15">
        <w:rPr>
          <w:rFonts w:eastAsia="Calibri" w:cs="Calibri"/>
          <w:spacing w:val="-3"/>
          <w:sz w:val="22"/>
          <w:lang w:val="en-US"/>
        </w:rPr>
        <w:t>r</w:t>
      </w:r>
      <w:r w:rsidR="00423E42" w:rsidRPr="008B0C15">
        <w:rPr>
          <w:rFonts w:eastAsia="Calibri" w:cs="Calibri"/>
          <w:spacing w:val="1"/>
          <w:sz w:val="22"/>
          <w:lang w:val="en-US"/>
        </w:rPr>
        <w:t>o</w:t>
      </w:r>
      <w:r w:rsidR="00423E42" w:rsidRPr="008B0C15">
        <w:rPr>
          <w:rFonts w:eastAsia="Calibri" w:cs="Calibri"/>
          <w:sz w:val="22"/>
          <w:lang w:val="en-US"/>
        </w:rPr>
        <w:t>m</w:t>
      </w:r>
      <w:r w:rsidR="00423E42" w:rsidRPr="008B0C15">
        <w:rPr>
          <w:rFonts w:eastAsia="Calibri" w:cs="Calibri"/>
          <w:spacing w:val="-1"/>
          <w:sz w:val="22"/>
          <w:lang w:val="en-US"/>
        </w:rPr>
        <w:t xml:space="preserve"> </w:t>
      </w:r>
      <w:r w:rsidR="00445AD3">
        <w:rPr>
          <w:rFonts w:eastAsia="Calibri" w:cs="Calibri"/>
          <w:spacing w:val="1"/>
          <w:sz w:val="22"/>
          <w:lang w:val="en-US"/>
        </w:rPr>
        <w:t>method 3 or 4</w:t>
      </w:r>
      <w:r w:rsidR="00423E42">
        <w:rPr>
          <w:rFonts w:eastAsia="Calibri" w:cs="Calibri"/>
          <w:sz w:val="22"/>
          <w:lang w:val="en-US"/>
        </w:rPr>
        <w:t>, and only</w:t>
      </w:r>
      <w:r w:rsidR="00423E42" w:rsidRPr="008B0C15">
        <w:rPr>
          <w:rFonts w:eastAsia="Calibri" w:cs="Calibri"/>
          <w:sz w:val="22"/>
          <w:lang w:val="en-US"/>
        </w:rPr>
        <w:t xml:space="preserve"> </w:t>
      </w:r>
      <w:r w:rsidR="00423E42" w:rsidRPr="008B0C15">
        <w:rPr>
          <w:rFonts w:eastAsia="Calibri" w:cs="Calibri"/>
          <w:spacing w:val="-1"/>
          <w:sz w:val="22"/>
          <w:lang w:val="en-US"/>
        </w:rPr>
        <w:t>p</w:t>
      </w:r>
      <w:r w:rsidR="00423E42" w:rsidRPr="008B0C15">
        <w:rPr>
          <w:rFonts w:eastAsia="Calibri" w:cs="Calibri"/>
          <w:sz w:val="22"/>
          <w:lang w:val="en-US"/>
        </w:rPr>
        <w:t>r</w:t>
      </w:r>
      <w:r w:rsidR="00423E42" w:rsidRPr="008B0C15">
        <w:rPr>
          <w:rFonts w:eastAsia="Calibri" w:cs="Calibri"/>
          <w:spacing w:val="1"/>
          <w:sz w:val="22"/>
          <w:lang w:val="en-US"/>
        </w:rPr>
        <w:t>ov</w:t>
      </w:r>
      <w:r w:rsidR="00423E42" w:rsidRPr="008B0C15">
        <w:rPr>
          <w:rFonts w:eastAsia="Calibri" w:cs="Calibri"/>
          <w:sz w:val="22"/>
          <w:lang w:val="en-US"/>
        </w:rPr>
        <w:t>i</w:t>
      </w:r>
      <w:r w:rsidR="00423E42" w:rsidRPr="008B0C15">
        <w:rPr>
          <w:rFonts w:eastAsia="Calibri" w:cs="Calibri"/>
          <w:spacing w:val="-1"/>
          <w:sz w:val="22"/>
          <w:lang w:val="en-US"/>
        </w:rPr>
        <w:t>d</w:t>
      </w:r>
      <w:r w:rsidR="00423E42" w:rsidRPr="008B0C15">
        <w:rPr>
          <w:rFonts w:eastAsia="Calibri" w:cs="Calibri"/>
          <w:spacing w:val="1"/>
          <w:sz w:val="22"/>
          <w:lang w:val="en-US"/>
        </w:rPr>
        <w:t>e</w:t>
      </w:r>
      <w:r w:rsidR="00423E42" w:rsidRPr="008B0C15">
        <w:rPr>
          <w:rFonts w:eastAsia="Calibri" w:cs="Calibri"/>
          <w:sz w:val="22"/>
          <w:lang w:val="en-US"/>
        </w:rPr>
        <w:t>d</w:t>
      </w:r>
      <w:r w:rsidR="00423E42" w:rsidRPr="008B0C15">
        <w:rPr>
          <w:rFonts w:eastAsia="Calibri" w:cs="Calibri"/>
          <w:spacing w:val="-3"/>
          <w:sz w:val="22"/>
          <w:lang w:val="en-US"/>
        </w:rPr>
        <w:t xml:space="preserve"> </w:t>
      </w:r>
      <w:r w:rsidR="00423E42" w:rsidRPr="008B0C15">
        <w:rPr>
          <w:rFonts w:eastAsia="Calibri" w:cs="Calibri"/>
          <w:sz w:val="22"/>
          <w:lang w:val="en-US"/>
        </w:rPr>
        <w:t>t</w:t>
      </w:r>
      <w:r w:rsidR="00423E42" w:rsidRPr="008B0C15">
        <w:rPr>
          <w:rFonts w:eastAsia="Calibri" w:cs="Calibri"/>
          <w:spacing w:val="-1"/>
          <w:sz w:val="22"/>
          <w:lang w:val="en-US"/>
        </w:rPr>
        <w:t>h</w:t>
      </w:r>
      <w:r w:rsidR="00423E42" w:rsidRPr="008B0C15">
        <w:rPr>
          <w:rFonts w:eastAsia="Calibri" w:cs="Calibri"/>
          <w:sz w:val="22"/>
          <w:lang w:val="en-US"/>
        </w:rPr>
        <w:t>at</w:t>
      </w:r>
      <w:r w:rsidR="00423E42">
        <w:rPr>
          <w:rFonts w:eastAsia="Calibri" w:cs="Calibri"/>
          <w:sz w:val="22"/>
          <w:lang w:val="en-US"/>
        </w:rPr>
        <w:t>:</w:t>
      </w:r>
    </w:p>
    <w:p w14:paraId="6217A62B" w14:textId="77777777" w:rsidR="00423E42" w:rsidRPr="000300CB" w:rsidRDefault="00423E42" w:rsidP="00CF57AC">
      <w:pPr>
        <w:pStyle w:val="ListParagraph"/>
        <w:numPr>
          <w:ilvl w:val="0"/>
          <w:numId w:val="10"/>
        </w:numPr>
        <w:ind w:left="851" w:right="179" w:hanging="851"/>
        <w:rPr>
          <w:rFonts w:cs="Calibri"/>
          <w:sz w:val="22"/>
          <w:lang w:val="en-US"/>
        </w:rPr>
      </w:pPr>
      <w:r w:rsidRPr="000300CB">
        <w:rPr>
          <w:rFonts w:cs="Calibri"/>
          <w:sz w:val="22"/>
          <w:lang w:val="en-US"/>
        </w:rPr>
        <w:t>t</w:t>
      </w:r>
      <w:r w:rsidRPr="000300CB">
        <w:rPr>
          <w:rFonts w:cs="Calibri"/>
          <w:spacing w:val="-3"/>
          <w:sz w:val="22"/>
          <w:lang w:val="en-US"/>
        </w:rPr>
        <w:t>h</w:t>
      </w:r>
      <w:r w:rsidRPr="000300CB">
        <w:rPr>
          <w:rFonts w:cs="Calibri"/>
          <w:sz w:val="22"/>
          <w:lang w:val="en-US"/>
        </w:rPr>
        <w:t>e</w:t>
      </w:r>
      <w:r w:rsidRPr="000300CB">
        <w:rPr>
          <w:rFonts w:cs="Calibri"/>
          <w:spacing w:val="1"/>
          <w:sz w:val="22"/>
          <w:lang w:val="en-US"/>
        </w:rPr>
        <w:t xml:space="preserve"> </w:t>
      </w:r>
      <w:r w:rsidRPr="000300CB">
        <w:rPr>
          <w:rFonts w:cs="Calibri"/>
          <w:spacing w:val="-1"/>
          <w:sz w:val="22"/>
          <w:lang w:val="en-US"/>
        </w:rPr>
        <w:t>b</w:t>
      </w:r>
      <w:r w:rsidRPr="000300CB">
        <w:rPr>
          <w:rFonts w:cs="Calibri"/>
          <w:sz w:val="22"/>
          <w:lang w:val="en-US"/>
        </w:rPr>
        <w:t>e</w:t>
      </w:r>
      <w:r w:rsidRPr="000300CB">
        <w:rPr>
          <w:rFonts w:cs="Calibri"/>
          <w:spacing w:val="-1"/>
          <w:sz w:val="22"/>
          <w:lang w:val="en-US"/>
        </w:rPr>
        <w:t>n</w:t>
      </w:r>
      <w:r w:rsidRPr="000300CB">
        <w:rPr>
          <w:rFonts w:cs="Calibri"/>
          <w:sz w:val="22"/>
          <w:lang w:val="en-US"/>
        </w:rPr>
        <w:t>ef</w:t>
      </w:r>
      <w:r w:rsidRPr="000300CB">
        <w:rPr>
          <w:rFonts w:cs="Calibri"/>
          <w:spacing w:val="-3"/>
          <w:sz w:val="22"/>
          <w:lang w:val="en-US"/>
        </w:rPr>
        <w:t>i</w:t>
      </w:r>
      <w:r w:rsidRPr="000300CB">
        <w:rPr>
          <w:rFonts w:cs="Calibri"/>
          <w:sz w:val="22"/>
          <w:lang w:val="en-US"/>
        </w:rPr>
        <w:t>t</w:t>
      </w:r>
      <w:r w:rsidRPr="000300CB">
        <w:rPr>
          <w:rFonts w:cs="Calibri"/>
          <w:spacing w:val="-1"/>
          <w:sz w:val="22"/>
          <w:lang w:val="en-US"/>
        </w:rPr>
        <w:t xml:space="preserve"> o</w:t>
      </w:r>
      <w:r w:rsidRPr="000300CB">
        <w:rPr>
          <w:rFonts w:cs="Calibri"/>
          <w:sz w:val="22"/>
          <w:lang w:val="en-US"/>
        </w:rPr>
        <w:t>f t</w:t>
      </w:r>
      <w:r w:rsidRPr="000300CB">
        <w:rPr>
          <w:rFonts w:cs="Calibri"/>
          <w:spacing w:val="-1"/>
          <w:sz w:val="22"/>
          <w:lang w:val="en-US"/>
        </w:rPr>
        <w:t>h</w:t>
      </w:r>
      <w:r w:rsidRPr="000300CB">
        <w:rPr>
          <w:rFonts w:cs="Calibri"/>
          <w:sz w:val="22"/>
          <w:lang w:val="en-US"/>
        </w:rPr>
        <w:t>e</w:t>
      </w:r>
      <w:r w:rsidRPr="000300CB">
        <w:rPr>
          <w:rFonts w:cs="Calibri"/>
          <w:spacing w:val="1"/>
          <w:sz w:val="22"/>
          <w:lang w:val="en-US"/>
        </w:rPr>
        <w:t xml:space="preserve"> </w:t>
      </w:r>
      <w:r w:rsidRPr="000300CB">
        <w:rPr>
          <w:rFonts w:cs="Calibri"/>
          <w:spacing w:val="-2"/>
          <w:sz w:val="22"/>
          <w:lang w:val="en-US"/>
        </w:rPr>
        <w:t>e</w:t>
      </w:r>
      <w:r w:rsidRPr="000300CB">
        <w:rPr>
          <w:rFonts w:cs="Calibri"/>
          <w:sz w:val="22"/>
          <w:lang w:val="en-US"/>
        </w:rPr>
        <w:t>x</w:t>
      </w:r>
      <w:r w:rsidRPr="000300CB">
        <w:rPr>
          <w:rFonts w:cs="Calibri"/>
          <w:spacing w:val="-2"/>
          <w:sz w:val="22"/>
          <w:lang w:val="en-US"/>
        </w:rPr>
        <w:t>e</w:t>
      </w:r>
      <w:r w:rsidRPr="000300CB">
        <w:rPr>
          <w:rFonts w:cs="Calibri"/>
          <w:spacing w:val="1"/>
          <w:sz w:val="22"/>
          <w:lang w:val="en-US"/>
        </w:rPr>
        <w:t>m</w:t>
      </w:r>
      <w:r w:rsidRPr="000300CB">
        <w:rPr>
          <w:rFonts w:cs="Calibri"/>
          <w:spacing w:val="-1"/>
          <w:sz w:val="22"/>
          <w:lang w:val="en-US"/>
        </w:rPr>
        <w:t>p</w:t>
      </w:r>
      <w:r w:rsidRPr="000300CB">
        <w:rPr>
          <w:rFonts w:cs="Calibri"/>
          <w:sz w:val="22"/>
          <w:lang w:val="en-US"/>
        </w:rPr>
        <w:t>t</w:t>
      </w:r>
      <w:r w:rsidRPr="000300CB">
        <w:rPr>
          <w:rFonts w:cs="Calibri"/>
          <w:spacing w:val="-3"/>
          <w:sz w:val="22"/>
          <w:lang w:val="en-US"/>
        </w:rPr>
        <w:t>i</w:t>
      </w:r>
      <w:r w:rsidRPr="000300CB">
        <w:rPr>
          <w:rFonts w:cs="Calibri"/>
          <w:spacing w:val="1"/>
          <w:sz w:val="22"/>
          <w:lang w:val="en-US"/>
        </w:rPr>
        <w:t>o</w:t>
      </w:r>
      <w:r w:rsidRPr="000300CB">
        <w:rPr>
          <w:rFonts w:cs="Calibri"/>
          <w:sz w:val="22"/>
          <w:lang w:val="en-US"/>
        </w:rPr>
        <w:t xml:space="preserve">n </w:t>
      </w:r>
      <w:r w:rsidRPr="000300CB">
        <w:rPr>
          <w:rFonts w:cs="Calibri"/>
          <w:spacing w:val="1"/>
          <w:sz w:val="22"/>
          <w:lang w:val="en-US"/>
        </w:rPr>
        <w:t>o</w:t>
      </w:r>
      <w:r w:rsidRPr="000300CB">
        <w:rPr>
          <w:rFonts w:cs="Calibri"/>
          <w:spacing w:val="-3"/>
          <w:sz w:val="22"/>
          <w:lang w:val="en-US"/>
        </w:rPr>
        <w:t>u</w:t>
      </w:r>
      <w:r w:rsidRPr="000300CB">
        <w:rPr>
          <w:rFonts w:cs="Calibri"/>
          <w:sz w:val="22"/>
          <w:lang w:val="en-US"/>
        </w:rPr>
        <w:t>twei</w:t>
      </w:r>
      <w:r w:rsidRPr="000300CB">
        <w:rPr>
          <w:rFonts w:cs="Calibri"/>
          <w:spacing w:val="-1"/>
          <w:sz w:val="22"/>
          <w:lang w:val="en-US"/>
        </w:rPr>
        <w:t>gh</w:t>
      </w:r>
      <w:r w:rsidRPr="000300CB">
        <w:rPr>
          <w:rFonts w:cs="Calibri"/>
          <w:sz w:val="22"/>
          <w:lang w:val="en-US"/>
        </w:rPr>
        <w:t>s</w:t>
      </w:r>
      <w:r w:rsidRPr="000300CB">
        <w:rPr>
          <w:rFonts w:cs="Calibri"/>
          <w:spacing w:val="-2"/>
          <w:sz w:val="22"/>
          <w:lang w:val="en-US"/>
        </w:rPr>
        <w:t xml:space="preserve"> </w:t>
      </w:r>
      <w:r w:rsidRPr="000300CB">
        <w:rPr>
          <w:rFonts w:cs="Calibri"/>
          <w:sz w:val="22"/>
          <w:lang w:val="en-US"/>
        </w:rPr>
        <w:t>t</w:t>
      </w:r>
      <w:r w:rsidRPr="000300CB">
        <w:rPr>
          <w:rFonts w:cs="Calibri"/>
          <w:spacing w:val="-1"/>
          <w:sz w:val="22"/>
          <w:lang w:val="en-US"/>
        </w:rPr>
        <w:t>h</w:t>
      </w:r>
      <w:r w:rsidRPr="000300CB">
        <w:rPr>
          <w:rFonts w:cs="Calibri"/>
          <w:sz w:val="22"/>
          <w:lang w:val="en-US"/>
        </w:rPr>
        <w:t>e</w:t>
      </w:r>
      <w:r w:rsidRPr="000300CB">
        <w:rPr>
          <w:rFonts w:cs="Calibri"/>
          <w:spacing w:val="1"/>
          <w:sz w:val="22"/>
          <w:lang w:val="en-US"/>
        </w:rPr>
        <w:t xml:space="preserve"> </w:t>
      </w:r>
      <w:r w:rsidRPr="000300CB">
        <w:rPr>
          <w:rFonts w:cs="Calibri"/>
          <w:spacing w:val="-1"/>
          <w:sz w:val="22"/>
          <w:lang w:val="en-US"/>
        </w:rPr>
        <w:t>b</w:t>
      </w:r>
      <w:r w:rsidRPr="000300CB">
        <w:rPr>
          <w:rFonts w:cs="Calibri"/>
          <w:sz w:val="22"/>
          <w:lang w:val="en-US"/>
        </w:rPr>
        <w:t>e</w:t>
      </w:r>
      <w:r w:rsidRPr="000300CB">
        <w:rPr>
          <w:rFonts w:cs="Calibri"/>
          <w:spacing w:val="-1"/>
          <w:sz w:val="22"/>
          <w:lang w:val="en-US"/>
        </w:rPr>
        <w:t>n</w:t>
      </w:r>
      <w:r w:rsidRPr="000300CB">
        <w:rPr>
          <w:rFonts w:cs="Calibri"/>
          <w:sz w:val="22"/>
          <w:lang w:val="en-US"/>
        </w:rPr>
        <w:t>ef</w:t>
      </w:r>
      <w:r w:rsidRPr="000300CB">
        <w:rPr>
          <w:rFonts w:cs="Calibri"/>
          <w:spacing w:val="-3"/>
          <w:sz w:val="22"/>
          <w:lang w:val="en-US"/>
        </w:rPr>
        <w:t>i</w:t>
      </w:r>
      <w:r w:rsidRPr="000300CB">
        <w:rPr>
          <w:rFonts w:cs="Calibri"/>
          <w:sz w:val="22"/>
          <w:lang w:val="en-US"/>
        </w:rPr>
        <w:t>t</w:t>
      </w:r>
      <w:r w:rsidRPr="000300CB">
        <w:rPr>
          <w:rFonts w:cs="Calibri"/>
          <w:spacing w:val="1"/>
          <w:sz w:val="22"/>
          <w:lang w:val="en-US"/>
        </w:rPr>
        <w:t xml:space="preserve"> o</w:t>
      </w:r>
      <w:r w:rsidRPr="000300CB">
        <w:rPr>
          <w:rFonts w:cs="Calibri"/>
          <w:sz w:val="22"/>
          <w:lang w:val="en-US"/>
        </w:rPr>
        <w:t>f</w:t>
      </w:r>
      <w:r w:rsidRPr="000300CB">
        <w:rPr>
          <w:rFonts w:cs="Calibri"/>
          <w:spacing w:val="-2"/>
          <w:sz w:val="22"/>
          <w:lang w:val="en-US"/>
        </w:rPr>
        <w:t xml:space="preserve"> c</w:t>
      </w:r>
      <w:r w:rsidRPr="000300CB">
        <w:rPr>
          <w:rFonts w:cs="Calibri"/>
          <w:spacing w:val="1"/>
          <w:sz w:val="22"/>
          <w:lang w:val="en-US"/>
        </w:rPr>
        <w:t>om</w:t>
      </w:r>
      <w:r w:rsidRPr="000300CB">
        <w:rPr>
          <w:rFonts w:cs="Calibri"/>
          <w:sz w:val="22"/>
          <w:lang w:val="en-US"/>
        </w:rPr>
        <w:t>plia</w:t>
      </w:r>
      <w:r w:rsidRPr="000300CB">
        <w:rPr>
          <w:rFonts w:cs="Calibri"/>
          <w:spacing w:val="-1"/>
          <w:sz w:val="22"/>
          <w:lang w:val="en-US"/>
        </w:rPr>
        <w:t>n</w:t>
      </w:r>
      <w:r w:rsidRPr="000300CB">
        <w:rPr>
          <w:rFonts w:cs="Calibri"/>
          <w:spacing w:val="-2"/>
          <w:sz w:val="22"/>
          <w:lang w:val="en-US"/>
        </w:rPr>
        <w:t>c</w:t>
      </w:r>
      <w:r w:rsidRPr="000300CB">
        <w:rPr>
          <w:rFonts w:cs="Calibri"/>
          <w:sz w:val="22"/>
          <w:lang w:val="en-US"/>
        </w:rPr>
        <w:t>e</w:t>
      </w:r>
      <w:r w:rsidRPr="000300CB">
        <w:rPr>
          <w:rFonts w:cs="Calibri"/>
          <w:spacing w:val="-1"/>
          <w:sz w:val="22"/>
          <w:lang w:val="en-US"/>
        </w:rPr>
        <w:t xml:space="preserve"> </w:t>
      </w:r>
      <w:r w:rsidRPr="000300CB">
        <w:rPr>
          <w:rFonts w:cs="Calibri"/>
          <w:spacing w:val="1"/>
          <w:sz w:val="22"/>
          <w:lang w:val="en-US"/>
        </w:rPr>
        <w:t>w</w:t>
      </w:r>
      <w:r w:rsidRPr="000300CB">
        <w:rPr>
          <w:rFonts w:cs="Calibri"/>
          <w:sz w:val="22"/>
          <w:lang w:val="en-US"/>
        </w:rPr>
        <w:t>ith t</w:t>
      </w:r>
      <w:r w:rsidRPr="000300CB">
        <w:rPr>
          <w:rFonts w:cs="Calibri"/>
          <w:spacing w:val="-1"/>
          <w:sz w:val="22"/>
          <w:lang w:val="en-US"/>
        </w:rPr>
        <w:t>h</w:t>
      </w:r>
      <w:r w:rsidRPr="000300CB">
        <w:rPr>
          <w:rFonts w:cs="Calibri"/>
          <w:sz w:val="22"/>
          <w:lang w:val="en-US"/>
        </w:rPr>
        <w:t>e r</w:t>
      </w:r>
      <w:r w:rsidRPr="000300CB">
        <w:rPr>
          <w:rFonts w:cs="Calibri"/>
          <w:spacing w:val="1"/>
          <w:sz w:val="22"/>
          <w:lang w:val="en-US"/>
        </w:rPr>
        <w:t>e</w:t>
      </w:r>
      <w:r w:rsidRPr="000300CB">
        <w:rPr>
          <w:rFonts w:cs="Calibri"/>
          <w:spacing w:val="-1"/>
          <w:sz w:val="22"/>
          <w:lang w:val="en-US"/>
        </w:rPr>
        <w:t>qu</w:t>
      </w:r>
      <w:r w:rsidRPr="000300CB">
        <w:rPr>
          <w:rFonts w:cs="Calibri"/>
          <w:sz w:val="22"/>
          <w:lang w:val="en-US"/>
        </w:rPr>
        <w:t>ir</w:t>
      </w:r>
      <w:r w:rsidRPr="000300CB">
        <w:rPr>
          <w:rFonts w:cs="Calibri"/>
          <w:spacing w:val="1"/>
          <w:sz w:val="22"/>
          <w:lang w:val="en-US"/>
        </w:rPr>
        <w:t>e</w:t>
      </w:r>
      <w:r w:rsidRPr="000300CB">
        <w:rPr>
          <w:rFonts w:cs="Calibri"/>
          <w:spacing w:val="-1"/>
          <w:sz w:val="22"/>
          <w:lang w:val="en-US"/>
        </w:rPr>
        <w:t>m</w:t>
      </w:r>
      <w:r w:rsidRPr="000300CB">
        <w:rPr>
          <w:rFonts w:cs="Calibri"/>
          <w:spacing w:val="1"/>
          <w:sz w:val="22"/>
          <w:lang w:val="en-US"/>
        </w:rPr>
        <w:t>e</w:t>
      </w:r>
      <w:r w:rsidRPr="000300CB">
        <w:rPr>
          <w:rFonts w:cs="Calibri"/>
          <w:spacing w:val="-1"/>
          <w:sz w:val="22"/>
          <w:lang w:val="en-US"/>
        </w:rPr>
        <w:t>n</w:t>
      </w:r>
      <w:r w:rsidRPr="000300CB">
        <w:rPr>
          <w:rFonts w:cs="Calibri"/>
          <w:sz w:val="22"/>
          <w:lang w:val="en-US"/>
        </w:rPr>
        <w:t>t</w:t>
      </w:r>
      <w:r w:rsidR="000300CB">
        <w:rPr>
          <w:rFonts w:cs="Calibri"/>
          <w:sz w:val="22"/>
          <w:lang w:val="en-US"/>
        </w:rPr>
        <w:t>;</w:t>
      </w:r>
      <w:r w:rsidRPr="000300CB">
        <w:rPr>
          <w:rFonts w:cs="Calibri"/>
          <w:spacing w:val="1"/>
          <w:sz w:val="22"/>
          <w:lang w:val="en-US"/>
        </w:rPr>
        <w:t xml:space="preserve"> </w:t>
      </w:r>
      <w:r w:rsidRPr="000300CB">
        <w:rPr>
          <w:rFonts w:cs="Calibri"/>
          <w:sz w:val="22"/>
          <w:lang w:val="en-US"/>
        </w:rPr>
        <w:t>a</w:t>
      </w:r>
      <w:r w:rsidRPr="000300CB">
        <w:rPr>
          <w:rFonts w:cs="Calibri"/>
          <w:spacing w:val="-1"/>
          <w:sz w:val="22"/>
          <w:lang w:val="en-US"/>
        </w:rPr>
        <w:t>n</w:t>
      </w:r>
      <w:r w:rsidRPr="000300CB">
        <w:rPr>
          <w:rFonts w:cs="Calibri"/>
          <w:sz w:val="22"/>
          <w:lang w:val="en-US"/>
        </w:rPr>
        <w:t>d</w:t>
      </w:r>
    </w:p>
    <w:p w14:paraId="404EBCE7" w14:textId="2EA6C4ED" w:rsidR="00423E42" w:rsidRPr="000300CB" w:rsidRDefault="00423E42" w:rsidP="00CF57AC">
      <w:pPr>
        <w:pStyle w:val="ListParagraph"/>
        <w:numPr>
          <w:ilvl w:val="0"/>
          <w:numId w:val="10"/>
        </w:numPr>
        <w:ind w:left="851" w:right="179" w:hanging="851"/>
        <w:rPr>
          <w:rFonts w:cs="Calibri"/>
          <w:sz w:val="22"/>
          <w:lang w:val="en-US"/>
        </w:rPr>
      </w:pPr>
      <w:proofErr w:type="gramStart"/>
      <w:r w:rsidRPr="000300CB">
        <w:rPr>
          <w:rFonts w:cs="Calibri"/>
          <w:sz w:val="22"/>
          <w:lang w:val="en-US"/>
        </w:rPr>
        <w:t>t</w:t>
      </w:r>
      <w:r w:rsidRPr="000300CB">
        <w:rPr>
          <w:rFonts w:cs="Calibri"/>
          <w:spacing w:val="-3"/>
          <w:sz w:val="22"/>
          <w:lang w:val="en-US"/>
        </w:rPr>
        <w:t>h</w:t>
      </w:r>
      <w:r w:rsidRPr="000300CB">
        <w:rPr>
          <w:rFonts w:cs="Calibri"/>
          <w:sz w:val="22"/>
          <w:lang w:val="en-US"/>
        </w:rPr>
        <w:t>e</w:t>
      </w:r>
      <w:proofErr w:type="gramEnd"/>
      <w:r w:rsidRPr="000300CB">
        <w:rPr>
          <w:rFonts w:cs="Calibri"/>
          <w:spacing w:val="-1"/>
          <w:sz w:val="22"/>
          <w:lang w:val="en-US"/>
        </w:rPr>
        <w:t xml:space="preserve"> </w:t>
      </w:r>
      <w:r w:rsidRPr="000300CB">
        <w:rPr>
          <w:rFonts w:cs="Calibri"/>
          <w:sz w:val="22"/>
          <w:lang w:val="en-US"/>
        </w:rPr>
        <w:t>as</w:t>
      </w:r>
      <w:r w:rsidRPr="000300CB">
        <w:rPr>
          <w:rFonts w:cs="Calibri"/>
          <w:spacing w:val="-1"/>
          <w:sz w:val="22"/>
          <w:lang w:val="en-US"/>
        </w:rPr>
        <w:t>p</w:t>
      </w:r>
      <w:r w:rsidRPr="000300CB">
        <w:rPr>
          <w:rFonts w:cs="Calibri"/>
          <w:spacing w:val="1"/>
          <w:sz w:val="22"/>
          <w:lang w:val="en-US"/>
        </w:rPr>
        <w:t>e</w:t>
      </w:r>
      <w:r w:rsidRPr="000300CB">
        <w:rPr>
          <w:rFonts w:cs="Calibri"/>
          <w:sz w:val="22"/>
          <w:lang w:val="en-US"/>
        </w:rPr>
        <w:t>cts</w:t>
      </w:r>
      <w:r w:rsidRPr="000300CB">
        <w:rPr>
          <w:rFonts w:cs="Calibri"/>
          <w:spacing w:val="-2"/>
          <w:sz w:val="22"/>
          <w:lang w:val="en-US"/>
        </w:rPr>
        <w:t xml:space="preserve"> </w:t>
      </w:r>
      <w:r w:rsidRPr="000300CB">
        <w:rPr>
          <w:rFonts w:cs="Calibri"/>
          <w:spacing w:val="1"/>
          <w:sz w:val="22"/>
          <w:lang w:val="en-US"/>
        </w:rPr>
        <w:t>o</w:t>
      </w:r>
      <w:r w:rsidRPr="000300CB">
        <w:rPr>
          <w:rFonts w:cs="Calibri"/>
          <w:sz w:val="22"/>
          <w:lang w:val="en-US"/>
        </w:rPr>
        <w:t>f</w:t>
      </w:r>
      <w:r w:rsidRPr="000300CB">
        <w:rPr>
          <w:rFonts w:cs="Calibri"/>
          <w:spacing w:val="-2"/>
          <w:sz w:val="22"/>
          <w:lang w:val="en-US"/>
        </w:rPr>
        <w:t xml:space="preserve"> </w:t>
      </w:r>
      <w:r w:rsidRPr="000300CB">
        <w:rPr>
          <w:rFonts w:cs="Calibri"/>
          <w:spacing w:val="1"/>
          <w:sz w:val="22"/>
          <w:lang w:val="en-US"/>
        </w:rPr>
        <w:t>v</w:t>
      </w:r>
      <w:r w:rsidRPr="000300CB">
        <w:rPr>
          <w:rFonts w:cs="Calibri"/>
          <w:sz w:val="22"/>
          <w:lang w:val="en-US"/>
        </w:rPr>
        <w:t>al</w:t>
      </w:r>
      <w:r w:rsidRPr="000300CB">
        <w:rPr>
          <w:rFonts w:cs="Calibri"/>
          <w:spacing w:val="-1"/>
          <w:sz w:val="22"/>
          <w:lang w:val="en-US"/>
        </w:rPr>
        <w:t>u</w:t>
      </w:r>
      <w:r w:rsidRPr="000300CB">
        <w:rPr>
          <w:rFonts w:cs="Calibri"/>
          <w:sz w:val="22"/>
          <w:lang w:val="en-US"/>
        </w:rPr>
        <w:t>e</w:t>
      </w:r>
      <w:r w:rsidRPr="000300CB">
        <w:rPr>
          <w:rFonts w:cs="Calibri"/>
          <w:spacing w:val="-1"/>
          <w:sz w:val="22"/>
          <w:lang w:val="en-US"/>
        </w:rPr>
        <w:t xml:space="preserve"> </w:t>
      </w:r>
      <w:r w:rsidRPr="000300CB">
        <w:rPr>
          <w:rFonts w:cs="Calibri"/>
          <w:sz w:val="22"/>
          <w:lang w:val="en-US"/>
        </w:rPr>
        <w:t>f</w:t>
      </w:r>
      <w:r w:rsidRPr="000300CB">
        <w:rPr>
          <w:rFonts w:cs="Calibri"/>
          <w:spacing w:val="1"/>
          <w:sz w:val="22"/>
          <w:lang w:val="en-US"/>
        </w:rPr>
        <w:t>o</w:t>
      </w:r>
      <w:r w:rsidRPr="000300CB">
        <w:rPr>
          <w:rFonts w:cs="Calibri"/>
          <w:sz w:val="22"/>
          <w:lang w:val="en-US"/>
        </w:rPr>
        <w:t>r</w:t>
      </w:r>
      <w:r w:rsidRPr="000300CB">
        <w:rPr>
          <w:rFonts w:cs="Calibri"/>
          <w:spacing w:val="-2"/>
          <w:sz w:val="22"/>
          <w:lang w:val="en-US"/>
        </w:rPr>
        <w:t xml:space="preserve"> </w:t>
      </w:r>
      <w:r w:rsidRPr="000300CB">
        <w:rPr>
          <w:rFonts w:cs="Calibri"/>
          <w:spacing w:val="-1"/>
          <w:sz w:val="22"/>
          <w:lang w:val="en-US"/>
        </w:rPr>
        <w:t>m</w:t>
      </w:r>
      <w:r w:rsidRPr="000300CB">
        <w:rPr>
          <w:rFonts w:cs="Calibri"/>
          <w:spacing w:val="1"/>
          <w:sz w:val="22"/>
          <w:lang w:val="en-US"/>
        </w:rPr>
        <w:t>o</w:t>
      </w:r>
      <w:r w:rsidRPr="000300CB">
        <w:rPr>
          <w:rFonts w:cs="Calibri"/>
          <w:spacing w:val="-1"/>
          <w:sz w:val="22"/>
          <w:lang w:val="en-US"/>
        </w:rPr>
        <w:t>n</w:t>
      </w:r>
      <w:r w:rsidRPr="000300CB">
        <w:rPr>
          <w:rFonts w:cs="Calibri"/>
          <w:spacing w:val="-2"/>
          <w:sz w:val="22"/>
          <w:lang w:val="en-US"/>
        </w:rPr>
        <w:t>e</w:t>
      </w:r>
      <w:r w:rsidRPr="000300CB">
        <w:rPr>
          <w:rFonts w:cs="Calibri"/>
          <w:sz w:val="22"/>
          <w:lang w:val="en-US"/>
        </w:rPr>
        <w:t>y</w:t>
      </w:r>
      <w:r w:rsidRPr="000300CB">
        <w:rPr>
          <w:rFonts w:cs="Calibri"/>
          <w:spacing w:val="-1"/>
          <w:sz w:val="22"/>
          <w:lang w:val="en-US"/>
        </w:rPr>
        <w:t xml:space="preserve"> h</w:t>
      </w:r>
      <w:r w:rsidRPr="000300CB">
        <w:rPr>
          <w:rFonts w:cs="Calibri"/>
          <w:sz w:val="22"/>
          <w:lang w:val="en-US"/>
        </w:rPr>
        <w:t>a</w:t>
      </w:r>
      <w:r w:rsidRPr="000300CB">
        <w:rPr>
          <w:rFonts w:cs="Calibri"/>
          <w:spacing w:val="-1"/>
          <w:sz w:val="22"/>
          <w:lang w:val="en-US"/>
        </w:rPr>
        <w:t>v</w:t>
      </w:r>
      <w:r w:rsidRPr="000300CB">
        <w:rPr>
          <w:rFonts w:cs="Calibri"/>
          <w:sz w:val="22"/>
          <w:lang w:val="en-US"/>
        </w:rPr>
        <w:t>e</w:t>
      </w:r>
      <w:r w:rsidRPr="000300CB">
        <w:rPr>
          <w:rFonts w:cs="Calibri"/>
          <w:spacing w:val="1"/>
          <w:sz w:val="22"/>
          <w:lang w:val="en-US"/>
        </w:rPr>
        <w:t xml:space="preserve"> </w:t>
      </w:r>
      <w:r w:rsidRPr="000300CB">
        <w:rPr>
          <w:rFonts w:cs="Calibri"/>
          <w:spacing w:val="-1"/>
          <w:sz w:val="22"/>
          <w:lang w:val="en-US"/>
        </w:rPr>
        <w:t>b</w:t>
      </w:r>
      <w:r w:rsidRPr="000300CB">
        <w:rPr>
          <w:rFonts w:cs="Calibri"/>
          <w:spacing w:val="1"/>
          <w:sz w:val="22"/>
          <w:lang w:val="en-US"/>
        </w:rPr>
        <w:t>ee</w:t>
      </w:r>
      <w:r w:rsidRPr="000300CB">
        <w:rPr>
          <w:rFonts w:cs="Calibri"/>
          <w:sz w:val="22"/>
          <w:lang w:val="en-US"/>
        </w:rPr>
        <w:t>n</w:t>
      </w:r>
      <w:r w:rsidRPr="000300CB">
        <w:rPr>
          <w:rFonts w:cs="Calibri"/>
          <w:spacing w:val="-3"/>
          <w:sz w:val="22"/>
          <w:lang w:val="en-US"/>
        </w:rPr>
        <w:t xml:space="preserve"> </w:t>
      </w:r>
      <w:r w:rsidRPr="000300CB">
        <w:rPr>
          <w:rFonts w:cs="Calibri"/>
          <w:sz w:val="22"/>
          <w:lang w:val="en-US"/>
        </w:rPr>
        <w:t>ta</w:t>
      </w:r>
      <w:r w:rsidRPr="000300CB">
        <w:rPr>
          <w:rFonts w:cs="Calibri"/>
          <w:spacing w:val="-2"/>
          <w:sz w:val="22"/>
          <w:lang w:val="en-US"/>
        </w:rPr>
        <w:t>k</w:t>
      </w:r>
      <w:r w:rsidRPr="000300CB">
        <w:rPr>
          <w:rFonts w:cs="Calibri"/>
          <w:spacing w:val="1"/>
          <w:sz w:val="22"/>
          <w:lang w:val="en-US"/>
        </w:rPr>
        <w:t>e</w:t>
      </w:r>
      <w:r w:rsidRPr="000300CB">
        <w:rPr>
          <w:rFonts w:cs="Calibri"/>
          <w:sz w:val="22"/>
          <w:lang w:val="en-US"/>
        </w:rPr>
        <w:t>n i</w:t>
      </w:r>
      <w:r w:rsidRPr="000300CB">
        <w:rPr>
          <w:rFonts w:cs="Calibri"/>
          <w:spacing w:val="-1"/>
          <w:sz w:val="22"/>
          <w:lang w:val="en-US"/>
        </w:rPr>
        <w:t>n</w:t>
      </w:r>
      <w:r w:rsidRPr="000300CB">
        <w:rPr>
          <w:rFonts w:cs="Calibri"/>
          <w:spacing w:val="-2"/>
          <w:sz w:val="22"/>
          <w:lang w:val="en-US"/>
        </w:rPr>
        <w:t>t</w:t>
      </w:r>
      <w:r w:rsidRPr="000300CB">
        <w:rPr>
          <w:rFonts w:cs="Calibri"/>
          <w:sz w:val="22"/>
          <w:lang w:val="en-US"/>
        </w:rPr>
        <w:t>o</w:t>
      </w:r>
      <w:r w:rsidRPr="000300CB">
        <w:rPr>
          <w:rFonts w:cs="Calibri"/>
          <w:spacing w:val="-1"/>
          <w:sz w:val="22"/>
          <w:lang w:val="en-US"/>
        </w:rPr>
        <w:t xml:space="preserve"> </w:t>
      </w:r>
      <w:r w:rsidRPr="000300CB">
        <w:rPr>
          <w:rFonts w:cs="Calibri"/>
          <w:sz w:val="22"/>
          <w:lang w:val="en-US"/>
        </w:rPr>
        <w:t>acc</w:t>
      </w:r>
      <w:r w:rsidRPr="000300CB">
        <w:rPr>
          <w:rFonts w:cs="Calibri"/>
          <w:spacing w:val="1"/>
          <w:sz w:val="22"/>
          <w:lang w:val="en-US"/>
        </w:rPr>
        <w:t>o</w:t>
      </w:r>
      <w:r w:rsidRPr="000300CB">
        <w:rPr>
          <w:rFonts w:cs="Calibri"/>
          <w:spacing w:val="-1"/>
          <w:sz w:val="22"/>
          <w:lang w:val="en-US"/>
        </w:rPr>
        <w:t>un</w:t>
      </w:r>
      <w:r w:rsidRPr="000300CB">
        <w:rPr>
          <w:rFonts w:cs="Calibri"/>
          <w:sz w:val="22"/>
          <w:lang w:val="en-US"/>
        </w:rPr>
        <w:t>t.</w:t>
      </w:r>
    </w:p>
    <w:p w14:paraId="27B1B85F" w14:textId="4ACA7AFE" w:rsidR="00423E42" w:rsidRDefault="00423E42" w:rsidP="000300CB">
      <w:pPr>
        <w:ind w:right="270"/>
        <w:rPr>
          <w:rFonts w:eastAsia="Calibri" w:cs="Calibri"/>
          <w:sz w:val="22"/>
        </w:rPr>
      </w:pPr>
      <w:r w:rsidRPr="001707D2">
        <w:rPr>
          <w:rFonts w:eastAsia="Calibri" w:cs="Calibri"/>
          <w:sz w:val="22"/>
        </w:rPr>
        <w:lastRenderedPageBreak/>
        <w:t xml:space="preserve">Section 10 of the </w:t>
      </w:r>
      <w:r w:rsidRPr="00227349">
        <w:rPr>
          <w:rFonts w:eastAsia="Calibri" w:cs="Calibri"/>
          <w:i/>
          <w:sz w:val="22"/>
        </w:rPr>
        <w:t>Government Procurement Regulation 2007</w:t>
      </w:r>
      <w:r w:rsidRPr="001707D2">
        <w:rPr>
          <w:rFonts w:eastAsia="Calibri" w:cs="Calibri"/>
          <w:sz w:val="22"/>
        </w:rPr>
        <w:t xml:space="preserve"> </w:t>
      </w:r>
      <w:r w:rsidR="00963381">
        <w:rPr>
          <w:rFonts w:eastAsia="Calibri" w:cs="Calibri"/>
          <w:sz w:val="22"/>
        </w:rPr>
        <w:t xml:space="preserve">provides examples for acceptable response for the CEO to exempt a procurement. This is a </w:t>
      </w:r>
      <w:r w:rsidR="00963381" w:rsidRPr="00963381">
        <w:rPr>
          <w:rFonts w:eastAsia="Calibri" w:cs="Calibri"/>
          <w:sz w:val="22"/>
        </w:rPr>
        <w:t xml:space="preserve">non-exhaustive list and </w:t>
      </w:r>
      <w:r w:rsidR="00963381">
        <w:rPr>
          <w:rFonts w:eastAsia="Calibri" w:cs="Calibri"/>
          <w:sz w:val="22"/>
        </w:rPr>
        <w:t xml:space="preserve">the CEO </w:t>
      </w:r>
      <w:r w:rsidR="00963381" w:rsidRPr="00963381">
        <w:rPr>
          <w:rFonts w:eastAsia="Calibri" w:cs="Calibri"/>
          <w:sz w:val="22"/>
        </w:rPr>
        <w:t xml:space="preserve">may exempt a procurement from the requirements in other circumstances, as long as </w:t>
      </w:r>
      <w:r w:rsidR="00963381">
        <w:rPr>
          <w:rFonts w:eastAsia="Calibri" w:cs="Calibri"/>
          <w:sz w:val="22"/>
        </w:rPr>
        <w:t>they are</w:t>
      </w:r>
      <w:r w:rsidR="00963381" w:rsidRPr="00963381">
        <w:rPr>
          <w:rFonts w:eastAsia="Calibri" w:cs="Calibri"/>
          <w:sz w:val="22"/>
        </w:rPr>
        <w:t xml:space="preserve"> satisfied that this would deliver the best procurement outcome, that is, the best value for money</w:t>
      </w:r>
      <w:r w:rsidR="00963381">
        <w:rPr>
          <w:rFonts w:eastAsia="Calibri" w:cs="Calibri"/>
          <w:sz w:val="22"/>
        </w:rPr>
        <w:t>.</w:t>
      </w:r>
    </w:p>
    <w:p w14:paraId="530FC5DC" w14:textId="0032C4FA" w:rsidR="00423E42" w:rsidRDefault="00423E42" w:rsidP="00445AD3">
      <w:pPr>
        <w:ind w:right="270"/>
        <w:rPr>
          <w:rFonts w:eastAsia="Calibri" w:cs="Calibri"/>
          <w:sz w:val="22"/>
        </w:rPr>
      </w:pPr>
      <w:r w:rsidRPr="00E33D64">
        <w:rPr>
          <w:rFonts w:eastAsia="Calibri" w:cs="Calibri"/>
          <w:sz w:val="22"/>
        </w:rPr>
        <w:t>T</w:t>
      </w:r>
      <w:r w:rsidRPr="00E33D64">
        <w:rPr>
          <w:rFonts w:eastAsia="Calibri" w:cs="Calibri"/>
          <w:spacing w:val="-1"/>
          <w:sz w:val="22"/>
        </w:rPr>
        <w:t>h</w:t>
      </w:r>
      <w:r w:rsidRPr="00E33D64">
        <w:rPr>
          <w:rFonts w:eastAsia="Calibri" w:cs="Calibri"/>
          <w:sz w:val="22"/>
        </w:rPr>
        <w:t>e</w:t>
      </w:r>
      <w:r w:rsidRPr="00E33D64">
        <w:rPr>
          <w:rFonts w:eastAsia="Calibri" w:cs="Calibri"/>
          <w:spacing w:val="1"/>
          <w:sz w:val="22"/>
        </w:rPr>
        <w:t xml:space="preserve"> P</w:t>
      </w:r>
      <w:r w:rsidRPr="00E33D64">
        <w:rPr>
          <w:rFonts w:eastAsia="Calibri" w:cs="Calibri"/>
          <w:spacing w:val="-1"/>
          <w:sz w:val="22"/>
        </w:rPr>
        <w:t>u</w:t>
      </w:r>
      <w:r w:rsidRPr="00E33D64">
        <w:rPr>
          <w:rFonts w:eastAsia="Calibri" w:cs="Calibri"/>
          <w:spacing w:val="-3"/>
          <w:sz w:val="22"/>
        </w:rPr>
        <w:t>r</w:t>
      </w:r>
      <w:r w:rsidRPr="00E33D64">
        <w:rPr>
          <w:rFonts w:eastAsia="Calibri" w:cs="Calibri"/>
          <w:sz w:val="22"/>
        </w:rPr>
        <w:t>c</w:t>
      </w:r>
      <w:r w:rsidRPr="00E33D64">
        <w:rPr>
          <w:rFonts w:eastAsia="Calibri" w:cs="Calibri"/>
          <w:spacing w:val="-1"/>
          <w:sz w:val="22"/>
        </w:rPr>
        <w:t>h</w:t>
      </w:r>
      <w:r w:rsidRPr="00E33D64">
        <w:rPr>
          <w:rFonts w:eastAsia="Calibri" w:cs="Calibri"/>
          <w:sz w:val="22"/>
        </w:rPr>
        <w:t>asi</w:t>
      </w:r>
      <w:r w:rsidRPr="00E33D64">
        <w:rPr>
          <w:rFonts w:eastAsia="Calibri" w:cs="Calibri"/>
          <w:spacing w:val="-1"/>
          <w:sz w:val="22"/>
        </w:rPr>
        <w:t>n</w:t>
      </w:r>
      <w:r w:rsidRPr="00E33D64">
        <w:rPr>
          <w:rFonts w:eastAsia="Calibri" w:cs="Calibri"/>
          <w:sz w:val="22"/>
        </w:rPr>
        <w:t>g Offic</w:t>
      </w:r>
      <w:r w:rsidRPr="00E33D64">
        <w:rPr>
          <w:rFonts w:eastAsia="Calibri" w:cs="Calibri"/>
          <w:spacing w:val="-2"/>
          <w:sz w:val="22"/>
        </w:rPr>
        <w:t>e</w:t>
      </w:r>
      <w:r w:rsidRPr="00E33D64">
        <w:rPr>
          <w:rFonts w:eastAsia="Calibri" w:cs="Calibri"/>
          <w:sz w:val="22"/>
        </w:rPr>
        <w:t>r s</w:t>
      </w:r>
      <w:r w:rsidRPr="00E33D64">
        <w:rPr>
          <w:rFonts w:eastAsia="Calibri" w:cs="Calibri"/>
          <w:spacing w:val="-1"/>
          <w:sz w:val="22"/>
        </w:rPr>
        <w:t>hou</w:t>
      </w:r>
      <w:r w:rsidRPr="00E33D64">
        <w:rPr>
          <w:rFonts w:eastAsia="Calibri" w:cs="Calibri"/>
          <w:sz w:val="22"/>
        </w:rPr>
        <w:t xml:space="preserve">ld </w:t>
      </w:r>
      <w:r w:rsidRPr="00E33D64">
        <w:rPr>
          <w:rFonts w:eastAsia="Calibri" w:cs="Calibri"/>
          <w:spacing w:val="-1"/>
          <w:sz w:val="22"/>
        </w:rPr>
        <w:t>d</w:t>
      </w:r>
      <w:r w:rsidRPr="00E33D64">
        <w:rPr>
          <w:rFonts w:eastAsia="Calibri" w:cs="Calibri"/>
          <w:spacing w:val="1"/>
          <w:sz w:val="22"/>
        </w:rPr>
        <w:t>e</w:t>
      </w:r>
      <w:r w:rsidRPr="00E33D64">
        <w:rPr>
          <w:rFonts w:eastAsia="Calibri" w:cs="Calibri"/>
          <w:sz w:val="22"/>
        </w:rPr>
        <w:t>tail t</w:t>
      </w:r>
      <w:r w:rsidRPr="00E33D64">
        <w:rPr>
          <w:rFonts w:eastAsia="Calibri" w:cs="Calibri"/>
          <w:spacing w:val="-1"/>
          <w:sz w:val="22"/>
        </w:rPr>
        <w:t>h</w:t>
      </w:r>
      <w:r w:rsidRPr="00E33D64">
        <w:rPr>
          <w:rFonts w:eastAsia="Calibri" w:cs="Calibri"/>
          <w:spacing w:val="1"/>
          <w:sz w:val="22"/>
        </w:rPr>
        <w:t>e</w:t>
      </w:r>
      <w:r w:rsidRPr="00E33D64">
        <w:rPr>
          <w:rFonts w:eastAsia="Calibri" w:cs="Calibri"/>
          <w:sz w:val="22"/>
        </w:rPr>
        <w:t>ir</w:t>
      </w:r>
      <w:r w:rsidRPr="00E33D64">
        <w:rPr>
          <w:rFonts w:eastAsia="Calibri" w:cs="Calibri"/>
          <w:spacing w:val="-2"/>
          <w:sz w:val="22"/>
        </w:rPr>
        <w:t xml:space="preserve"> </w:t>
      </w:r>
      <w:r w:rsidRPr="00E33D64">
        <w:rPr>
          <w:rFonts w:eastAsia="Calibri" w:cs="Calibri"/>
          <w:spacing w:val="1"/>
          <w:sz w:val="22"/>
        </w:rPr>
        <w:t>e</w:t>
      </w:r>
      <w:r w:rsidRPr="00E33D64">
        <w:rPr>
          <w:rFonts w:eastAsia="Calibri" w:cs="Calibri"/>
          <w:spacing w:val="-2"/>
          <w:sz w:val="22"/>
        </w:rPr>
        <w:t>x</w:t>
      </w:r>
      <w:r w:rsidRPr="00E33D64">
        <w:rPr>
          <w:rFonts w:eastAsia="Calibri" w:cs="Calibri"/>
          <w:spacing w:val="1"/>
          <w:sz w:val="22"/>
        </w:rPr>
        <w:t>em</w:t>
      </w:r>
      <w:r w:rsidRPr="00E33D64">
        <w:rPr>
          <w:rFonts w:eastAsia="Calibri" w:cs="Calibri"/>
          <w:spacing w:val="-1"/>
          <w:sz w:val="22"/>
        </w:rPr>
        <w:t>p</w:t>
      </w:r>
      <w:r w:rsidRPr="00E33D64">
        <w:rPr>
          <w:rFonts w:eastAsia="Calibri" w:cs="Calibri"/>
          <w:sz w:val="22"/>
        </w:rPr>
        <w:t>t</w:t>
      </w:r>
      <w:r w:rsidRPr="00E33D64">
        <w:rPr>
          <w:rFonts w:eastAsia="Calibri" w:cs="Calibri"/>
          <w:spacing w:val="-3"/>
          <w:sz w:val="22"/>
        </w:rPr>
        <w:t>i</w:t>
      </w:r>
      <w:r w:rsidRPr="00E33D64">
        <w:rPr>
          <w:rFonts w:eastAsia="Calibri" w:cs="Calibri"/>
          <w:spacing w:val="1"/>
          <w:sz w:val="22"/>
        </w:rPr>
        <w:t>o</w:t>
      </w:r>
      <w:r w:rsidRPr="00E33D64">
        <w:rPr>
          <w:rFonts w:eastAsia="Calibri" w:cs="Calibri"/>
          <w:sz w:val="22"/>
        </w:rPr>
        <w:t xml:space="preserve">n </w:t>
      </w:r>
      <w:r w:rsidRPr="00E33D64">
        <w:rPr>
          <w:rFonts w:eastAsia="Calibri" w:cs="Calibri"/>
          <w:spacing w:val="-2"/>
          <w:sz w:val="22"/>
        </w:rPr>
        <w:t>j</w:t>
      </w:r>
      <w:r w:rsidRPr="00E33D64">
        <w:rPr>
          <w:rFonts w:eastAsia="Calibri" w:cs="Calibri"/>
          <w:spacing w:val="-1"/>
          <w:sz w:val="22"/>
        </w:rPr>
        <w:t>u</w:t>
      </w:r>
      <w:r w:rsidRPr="00E33D64">
        <w:rPr>
          <w:rFonts w:eastAsia="Calibri" w:cs="Calibri"/>
          <w:sz w:val="22"/>
        </w:rPr>
        <w:t>stificati</w:t>
      </w:r>
      <w:r w:rsidRPr="00E33D64">
        <w:rPr>
          <w:rFonts w:eastAsia="Calibri" w:cs="Calibri"/>
          <w:spacing w:val="1"/>
          <w:sz w:val="22"/>
        </w:rPr>
        <w:t>o</w:t>
      </w:r>
      <w:r w:rsidRPr="00E33D64">
        <w:rPr>
          <w:rFonts w:eastAsia="Calibri" w:cs="Calibri"/>
          <w:sz w:val="22"/>
        </w:rPr>
        <w:t>n</w:t>
      </w:r>
      <w:r w:rsidRPr="00E33D64">
        <w:rPr>
          <w:rFonts w:eastAsia="Calibri" w:cs="Calibri"/>
          <w:spacing w:val="-3"/>
          <w:sz w:val="22"/>
        </w:rPr>
        <w:t xml:space="preserve"> </w:t>
      </w:r>
      <w:r w:rsidR="00445AD3">
        <w:rPr>
          <w:rFonts w:eastAsia="Calibri" w:cs="Calibri"/>
          <w:sz w:val="22"/>
        </w:rPr>
        <w:t xml:space="preserve">using template </w:t>
      </w:r>
      <w:hyperlink r:id="rId54" w:history="1">
        <w:r w:rsidR="00445AD3" w:rsidRPr="00445AD3">
          <w:rPr>
            <w:rStyle w:val="Hyperlink"/>
            <w:rFonts w:eastAsia="Calibri" w:cs="Calibri"/>
            <w:sz w:val="22"/>
          </w:rPr>
          <w:t>Procurement Exemption Minute</w:t>
        </w:r>
      </w:hyperlink>
      <w:r w:rsidR="00445AD3">
        <w:rPr>
          <w:rFonts w:eastAsia="Calibri" w:cs="Calibri"/>
          <w:sz w:val="22"/>
        </w:rPr>
        <w:t>.</w:t>
      </w:r>
      <w:r w:rsidR="00963381" w:rsidRPr="00963381">
        <w:rPr>
          <w:rFonts w:eastAsia="Calibri" w:cs="Calibri"/>
          <w:sz w:val="22"/>
        </w:rPr>
        <w:t xml:space="preserve"> </w:t>
      </w:r>
      <w:r w:rsidR="00963381">
        <w:rPr>
          <w:rFonts w:eastAsia="Calibri" w:cs="Calibri"/>
          <w:sz w:val="22"/>
        </w:rPr>
        <w:t>Further information can also be found in the Procurement Policy Circular</w:t>
      </w:r>
      <w:r w:rsidR="00963381" w:rsidRPr="001707D2">
        <w:rPr>
          <w:rFonts w:eastAsia="Calibri" w:cs="Calibri"/>
          <w:sz w:val="22"/>
        </w:rPr>
        <w:t xml:space="preserve"> </w:t>
      </w:r>
      <w:hyperlink r:id="rId55" w:history="1">
        <w:r w:rsidR="00963381" w:rsidRPr="00445AD3">
          <w:rPr>
            <w:rStyle w:val="Hyperlink"/>
            <w:rFonts w:eastAsia="Calibri" w:cs="Calibri"/>
            <w:sz w:val="22"/>
          </w:rPr>
          <w:t>PC25</w:t>
        </w:r>
      </w:hyperlink>
      <w:r w:rsidR="00963381" w:rsidRPr="001707D2">
        <w:rPr>
          <w:rFonts w:eastAsia="Calibri" w:cs="Calibri"/>
          <w:sz w:val="22"/>
        </w:rPr>
        <w:t>.</w:t>
      </w:r>
    </w:p>
    <w:p w14:paraId="147B6980" w14:textId="5B9F946C" w:rsidR="00445AD3" w:rsidRDefault="00445AD3" w:rsidP="00445AD3">
      <w:pPr>
        <w:ind w:right="270"/>
        <w:rPr>
          <w:rFonts w:eastAsia="Calibri" w:cs="Calibri"/>
          <w:sz w:val="22"/>
        </w:rPr>
      </w:pPr>
      <w:r>
        <w:rPr>
          <w:rFonts w:eastAsia="Calibri" w:cs="Calibri"/>
          <w:sz w:val="22"/>
        </w:rPr>
        <w:t xml:space="preserve">After the Procurement Exemption Minute has been approved by the CEO the Purchasing Officer should still seek a </w:t>
      </w:r>
      <w:r w:rsidR="00963381">
        <w:rPr>
          <w:rFonts w:eastAsia="Calibri" w:cs="Calibri"/>
          <w:sz w:val="22"/>
        </w:rPr>
        <w:t xml:space="preserve">quote from the Supplier and evaluate the </w:t>
      </w:r>
      <w:r>
        <w:rPr>
          <w:rFonts w:eastAsia="Calibri" w:cs="Calibri"/>
          <w:sz w:val="22"/>
        </w:rPr>
        <w:t xml:space="preserve">response </w:t>
      </w:r>
      <w:r w:rsidR="00963381">
        <w:rPr>
          <w:rFonts w:eastAsia="Calibri" w:cs="Calibri"/>
          <w:sz w:val="22"/>
        </w:rPr>
        <w:t>against</w:t>
      </w:r>
      <w:r>
        <w:rPr>
          <w:rFonts w:eastAsia="Calibri" w:cs="Calibri"/>
          <w:sz w:val="22"/>
        </w:rPr>
        <w:t xml:space="preserve"> approved assessment criteria</w:t>
      </w:r>
      <w:r w:rsidR="00963381">
        <w:rPr>
          <w:rFonts w:eastAsia="Calibri" w:cs="Calibri"/>
          <w:sz w:val="22"/>
        </w:rPr>
        <w:t xml:space="preserve"> to ensure a Value for Money outcome is achieved.</w:t>
      </w:r>
    </w:p>
    <w:p w14:paraId="4A855DF1" w14:textId="433779D1" w:rsidR="00963381" w:rsidRPr="006456C3" w:rsidRDefault="00465F39" w:rsidP="0017571C">
      <w:pPr>
        <w:pStyle w:val="Heading2"/>
        <w:spacing w:before="360" w:after="120" w:line="240" w:lineRule="auto"/>
        <w:rPr>
          <w:sz w:val="28"/>
          <w:szCs w:val="28"/>
        </w:rPr>
      </w:pPr>
      <w:bookmarkStart w:id="46" w:name="_Toc30161359"/>
      <w:r>
        <w:rPr>
          <w:sz w:val="28"/>
          <w:szCs w:val="28"/>
        </w:rPr>
        <w:t>Administration</w:t>
      </w:r>
      <w:bookmarkEnd w:id="46"/>
    </w:p>
    <w:p w14:paraId="169A2956" w14:textId="6D4648DB" w:rsidR="006456C3" w:rsidRDefault="006456C3" w:rsidP="006456C3">
      <w:pPr>
        <w:ind w:right="270"/>
        <w:rPr>
          <w:rFonts w:eastAsia="Calibri" w:cs="Calibri"/>
          <w:sz w:val="22"/>
        </w:rPr>
      </w:pPr>
      <w:r w:rsidRPr="006456C3">
        <w:rPr>
          <w:rFonts w:eastAsia="Calibri" w:cs="Calibri"/>
          <w:sz w:val="22"/>
        </w:rPr>
        <w:t xml:space="preserve">All procurement processes must be properly recorded following the CIT Records Management Procedure. </w:t>
      </w:r>
    </w:p>
    <w:p w14:paraId="61AA5B12" w14:textId="725A42DF" w:rsidR="006456C3" w:rsidRDefault="006456C3" w:rsidP="006456C3">
      <w:pPr>
        <w:ind w:right="270"/>
        <w:rPr>
          <w:rFonts w:asciiTheme="minorHAnsi" w:hAnsiTheme="minorHAnsi"/>
          <w:sz w:val="22"/>
        </w:rPr>
      </w:pPr>
      <w:r w:rsidRPr="006456C3">
        <w:rPr>
          <w:rFonts w:eastAsia="Calibri" w:cs="Calibri"/>
          <w:sz w:val="22"/>
          <w:lang w:val="en-US"/>
        </w:rPr>
        <w:t>Writ</w:t>
      </w:r>
      <w:r w:rsidRPr="006456C3">
        <w:rPr>
          <w:rFonts w:eastAsia="Calibri" w:cs="Calibri"/>
          <w:spacing w:val="-2"/>
          <w:sz w:val="22"/>
          <w:lang w:val="en-US"/>
        </w:rPr>
        <w:t>t</w:t>
      </w:r>
      <w:r w:rsidRPr="006456C3">
        <w:rPr>
          <w:rFonts w:eastAsia="Calibri" w:cs="Calibri"/>
          <w:spacing w:val="1"/>
          <w:sz w:val="22"/>
          <w:lang w:val="en-US"/>
        </w:rPr>
        <w:t>e</w:t>
      </w:r>
      <w:r w:rsidRPr="006456C3">
        <w:rPr>
          <w:rFonts w:eastAsia="Calibri" w:cs="Calibri"/>
          <w:sz w:val="22"/>
          <w:lang w:val="en-US"/>
        </w:rPr>
        <w:t xml:space="preserve">n </w:t>
      </w:r>
      <w:r w:rsidRPr="006456C3">
        <w:rPr>
          <w:rFonts w:eastAsia="Calibri" w:cs="Calibri"/>
          <w:spacing w:val="-1"/>
          <w:sz w:val="22"/>
          <w:lang w:val="en-US"/>
        </w:rPr>
        <w:t>qu</w:t>
      </w:r>
      <w:r w:rsidRPr="006456C3">
        <w:rPr>
          <w:rFonts w:eastAsia="Calibri" w:cs="Calibri"/>
          <w:spacing w:val="1"/>
          <w:sz w:val="22"/>
          <w:lang w:val="en-US"/>
        </w:rPr>
        <w:t>o</w:t>
      </w:r>
      <w:r w:rsidRPr="006456C3">
        <w:rPr>
          <w:rFonts w:eastAsia="Calibri" w:cs="Calibri"/>
          <w:spacing w:val="-2"/>
          <w:sz w:val="22"/>
          <w:lang w:val="en-US"/>
        </w:rPr>
        <w:t>t</w:t>
      </w:r>
      <w:r w:rsidRPr="006456C3">
        <w:rPr>
          <w:rFonts w:eastAsia="Calibri" w:cs="Calibri"/>
          <w:sz w:val="22"/>
          <w:lang w:val="en-US"/>
        </w:rPr>
        <w:t>es must be r</w:t>
      </w:r>
      <w:r w:rsidRPr="006456C3">
        <w:rPr>
          <w:rFonts w:eastAsia="Calibri" w:cs="Calibri"/>
          <w:spacing w:val="1"/>
          <w:sz w:val="22"/>
          <w:lang w:val="en-US"/>
        </w:rPr>
        <w:t>e</w:t>
      </w:r>
      <w:r w:rsidRPr="006456C3">
        <w:rPr>
          <w:rFonts w:eastAsia="Calibri" w:cs="Calibri"/>
          <w:sz w:val="22"/>
          <w:lang w:val="en-US"/>
        </w:rPr>
        <w:t xml:space="preserve">tained </w:t>
      </w:r>
      <w:r w:rsidRPr="006456C3">
        <w:rPr>
          <w:rFonts w:eastAsia="Calibri" w:cs="Calibri"/>
          <w:spacing w:val="-3"/>
          <w:sz w:val="22"/>
          <w:lang w:val="en-US"/>
        </w:rPr>
        <w:t>f</w:t>
      </w:r>
      <w:r w:rsidRPr="006456C3">
        <w:rPr>
          <w:rFonts w:eastAsia="Calibri" w:cs="Calibri"/>
          <w:spacing w:val="1"/>
          <w:sz w:val="22"/>
          <w:lang w:val="en-US"/>
        </w:rPr>
        <w:t>o</w:t>
      </w:r>
      <w:r w:rsidRPr="006456C3">
        <w:rPr>
          <w:rFonts w:eastAsia="Calibri" w:cs="Calibri"/>
          <w:sz w:val="22"/>
          <w:lang w:val="en-US"/>
        </w:rPr>
        <w:t>r a</w:t>
      </w:r>
      <w:r w:rsidRPr="006456C3">
        <w:rPr>
          <w:rFonts w:eastAsia="Calibri" w:cs="Calibri"/>
          <w:spacing w:val="-1"/>
          <w:sz w:val="22"/>
          <w:lang w:val="en-US"/>
        </w:rPr>
        <w:t>ud</w:t>
      </w:r>
      <w:r w:rsidRPr="006456C3">
        <w:rPr>
          <w:rFonts w:eastAsia="Calibri" w:cs="Calibri"/>
          <w:sz w:val="22"/>
          <w:lang w:val="en-US"/>
        </w:rPr>
        <w:t>it</w:t>
      </w:r>
      <w:r w:rsidRPr="006456C3">
        <w:rPr>
          <w:rFonts w:eastAsia="Calibri" w:cs="Calibri"/>
          <w:spacing w:val="-1"/>
          <w:sz w:val="22"/>
          <w:lang w:val="en-US"/>
        </w:rPr>
        <w:t>/</w:t>
      </w:r>
      <w:r w:rsidRPr="006456C3">
        <w:rPr>
          <w:rFonts w:eastAsia="Calibri" w:cs="Calibri"/>
          <w:sz w:val="22"/>
          <w:lang w:val="en-US"/>
        </w:rPr>
        <w:t>r</w:t>
      </w:r>
      <w:r w:rsidRPr="006456C3">
        <w:rPr>
          <w:rFonts w:eastAsia="Calibri" w:cs="Calibri"/>
          <w:spacing w:val="1"/>
          <w:sz w:val="22"/>
          <w:lang w:val="en-US"/>
        </w:rPr>
        <w:t>e</w:t>
      </w:r>
      <w:r w:rsidRPr="006456C3">
        <w:rPr>
          <w:rFonts w:eastAsia="Calibri" w:cs="Calibri"/>
          <w:spacing w:val="-2"/>
          <w:sz w:val="22"/>
          <w:lang w:val="en-US"/>
        </w:rPr>
        <w:t>c</w:t>
      </w:r>
      <w:r w:rsidRPr="006456C3">
        <w:rPr>
          <w:rFonts w:eastAsia="Calibri" w:cs="Calibri"/>
          <w:spacing w:val="1"/>
          <w:sz w:val="22"/>
          <w:lang w:val="en-US"/>
        </w:rPr>
        <w:t>o</w:t>
      </w:r>
      <w:r w:rsidRPr="006456C3">
        <w:rPr>
          <w:rFonts w:eastAsia="Calibri" w:cs="Calibri"/>
          <w:sz w:val="22"/>
          <w:lang w:val="en-US"/>
        </w:rPr>
        <w:t xml:space="preserve">rd </w:t>
      </w:r>
      <w:r w:rsidRPr="006456C3">
        <w:rPr>
          <w:rFonts w:eastAsia="Calibri" w:cs="Calibri"/>
          <w:spacing w:val="-2"/>
          <w:sz w:val="22"/>
          <w:lang w:val="en-US"/>
        </w:rPr>
        <w:t>k</w:t>
      </w:r>
      <w:r w:rsidRPr="006456C3">
        <w:rPr>
          <w:rFonts w:eastAsia="Calibri" w:cs="Calibri"/>
          <w:spacing w:val="1"/>
          <w:sz w:val="22"/>
          <w:lang w:val="en-US"/>
        </w:rPr>
        <w:t>e</w:t>
      </w:r>
      <w:r w:rsidRPr="006456C3">
        <w:rPr>
          <w:rFonts w:eastAsia="Calibri" w:cs="Calibri"/>
          <w:spacing w:val="-2"/>
          <w:sz w:val="22"/>
          <w:lang w:val="en-US"/>
        </w:rPr>
        <w:t>e</w:t>
      </w:r>
      <w:r w:rsidRPr="006456C3">
        <w:rPr>
          <w:rFonts w:eastAsia="Calibri" w:cs="Calibri"/>
          <w:spacing w:val="-1"/>
          <w:sz w:val="22"/>
          <w:lang w:val="en-US"/>
        </w:rPr>
        <w:t>p</w:t>
      </w:r>
      <w:r w:rsidRPr="006456C3">
        <w:rPr>
          <w:rFonts w:eastAsia="Calibri" w:cs="Calibri"/>
          <w:sz w:val="22"/>
          <w:lang w:val="en-US"/>
        </w:rPr>
        <w:t>i</w:t>
      </w:r>
      <w:r w:rsidRPr="006456C3">
        <w:rPr>
          <w:rFonts w:eastAsia="Calibri" w:cs="Calibri"/>
          <w:spacing w:val="-1"/>
          <w:sz w:val="22"/>
          <w:lang w:val="en-US"/>
        </w:rPr>
        <w:t>n</w:t>
      </w:r>
      <w:r w:rsidRPr="006456C3">
        <w:rPr>
          <w:rFonts w:eastAsia="Calibri" w:cs="Calibri"/>
          <w:sz w:val="22"/>
          <w:lang w:val="en-US"/>
        </w:rPr>
        <w:t xml:space="preserve">g </w:t>
      </w:r>
      <w:r w:rsidRPr="006456C3">
        <w:rPr>
          <w:rFonts w:eastAsia="Calibri" w:cs="Calibri"/>
          <w:spacing w:val="-1"/>
          <w:sz w:val="22"/>
          <w:lang w:val="en-US"/>
        </w:rPr>
        <w:t>pu</w:t>
      </w:r>
      <w:r w:rsidRPr="006456C3">
        <w:rPr>
          <w:rFonts w:eastAsia="Calibri" w:cs="Calibri"/>
          <w:sz w:val="22"/>
          <w:lang w:val="en-US"/>
        </w:rPr>
        <w:t>r</w:t>
      </w:r>
      <w:r w:rsidRPr="006456C3">
        <w:rPr>
          <w:rFonts w:eastAsia="Calibri" w:cs="Calibri"/>
          <w:spacing w:val="-1"/>
          <w:sz w:val="22"/>
          <w:lang w:val="en-US"/>
        </w:rPr>
        <w:t>p</w:t>
      </w:r>
      <w:r w:rsidRPr="006456C3">
        <w:rPr>
          <w:rFonts w:eastAsia="Calibri" w:cs="Calibri"/>
          <w:spacing w:val="1"/>
          <w:sz w:val="22"/>
          <w:lang w:val="en-US"/>
        </w:rPr>
        <w:t>o</w:t>
      </w:r>
      <w:r w:rsidRPr="006456C3">
        <w:rPr>
          <w:rFonts w:eastAsia="Calibri" w:cs="Calibri"/>
          <w:sz w:val="22"/>
          <w:lang w:val="en-US"/>
        </w:rPr>
        <w:t>s</w:t>
      </w:r>
      <w:r w:rsidRPr="006456C3">
        <w:rPr>
          <w:rFonts w:eastAsia="Calibri" w:cs="Calibri"/>
          <w:spacing w:val="1"/>
          <w:sz w:val="22"/>
          <w:lang w:val="en-US"/>
        </w:rPr>
        <w:t>e</w:t>
      </w:r>
      <w:r>
        <w:rPr>
          <w:rFonts w:eastAsia="Calibri" w:cs="Calibri"/>
          <w:sz w:val="22"/>
          <w:lang w:val="en-US"/>
        </w:rPr>
        <w:t xml:space="preserve">s and </w:t>
      </w:r>
      <w:r w:rsidRPr="006456C3">
        <w:rPr>
          <w:rFonts w:asciiTheme="minorHAnsi" w:hAnsiTheme="minorHAnsi"/>
          <w:sz w:val="22"/>
        </w:rPr>
        <w:t>all quotes</w:t>
      </w:r>
      <w:r>
        <w:rPr>
          <w:rFonts w:asciiTheme="minorHAnsi" w:hAnsiTheme="minorHAnsi"/>
          <w:sz w:val="22"/>
        </w:rPr>
        <w:t>/responses</w:t>
      </w:r>
      <w:r w:rsidRPr="006456C3">
        <w:rPr>
          <w:rFonts w:asciiTheme="minorHAnsi" w:hAnsiTheme="minorHAnsi"/>
          <w:sz w:val="22"/>
        </w:rPr>
        <w:t xml:space="preserve"> </w:t>
      </w:r>
      <w:r>
        <w:rPr>
          <w:rFonts w:asciiTheme="minorHAnsi" w:hAnsiTheme="minorHAnsi"/>
          <w:sz w:val="22"/>
        </w:rPr>
        <w:t>must be</w:t>
      </w:r>
      <w:r w:rsidRPr="006456C3">
        <w:rPr>
          <w:rFonts w:asciiTheme="minorHAnsi" w:hAnsiTheme="minorHAnsi"/>
          <w:sz w:val="22"/>
        </w:rPr>
        <w:t xml:space="preserve"> classified as </w:t>
      </w:r>
      <w:r w:rsidRPr="006456C3">
        <w:rPr>
          <w:rFonts w:asciiTheme="minorHAnsi" w:hAnsiTheme="minorHAnsi"/>
          <w:i/>
          <w:sz w:val="22"/>
        </w:rPr>
        <w:t>Commercial in Confidence</w:t>
      </w:r>
      <w:r w:rsidRPr="006456C3">
        <w:rPr>
          <w:rFonts w:asciiTheme="minorHAnsi" w:hAnsiTheme="minorHAnsi"/>
          <w:sz w:val="22"/>
        </w:rPr>
        <w:t>.</w:t>
      </w:r>
    </w:p>
    <w:p w14:paraId="1597767C" w14:textId="77777777" w:rsidR="0017571C" w:rsidRPr="00050B39" w:rsidRDefault="0017571C" w:rsidP="0017571C">
      <w:pPr>
        <w:pStyle w:val="BodyText"/>
        <w:spacing w:before="120" w:after="120"/>
        <w:ind w:right="920"/>
        <w:jc w:val="both"/>
        <w:rPr>
          <w:rFonts w:asciiTheme="minorHAnsi" w:hAnsiTheme="minorHAnsi" w:cstheme="minorHAnsi"/>
          <w:sz w:val="22"/>
        </w:rPr>
      </w:pPr>
      <w:r w:rsidRPr="00050B39">
        <w:rPr>
          <w:rFonts w:asciiTheme="minorHAnsi" w:hAnsiTheme="minorHAnsi" w:cstheme="minorHAnsi"/>
          <w:sz w:val="22"/>
        </w:rPr>
        <w:t xml:space="preserve">Given the nature of the procurement process, and the importance of accountability and probity, written quotes are the better option as they allow </w:t>
      </w:r>
      <w:r>
        <w:rPr>
          <w:rFonts w:asciiTheme="minorHAnsi" w:hAnsiTheme="minorHAnsi" w:cstheme="minorHAnsi"/>
          <w:sz w:val="22"/>
        </w:rPr>
        <w:t>Purchasing Officers</w:t>
      </w:r>
      <w:r w:rsidRPr="00050B39">
        <w:rPr>
          <w:rFonts w:asciiTheme="minorHAnsi" w:hAnsiTheme="minorHAnsi" w:cstheme="minorHAnsi"/>
          <w:sz w:val="22"/>
        </w:rPr>
        <w:t xml:space="preserve"> to:</w:t>
      </w:r>
    </w:p>
    <w:p w14:paraId="6EA92925" w14:textId="77777777" w:rsidR="0017571C" w:rsidRPr="00050B39" w:rsidRDefault="0017571C" w:rsidP="0017571C">
      <w:pPr>
        <w:pStyle w:val="ListParagraph"/>
        <w:widowControl w:val="0"/>
        <w:numPr>
          <w:ilvl w:val="0"/>
          <w:numId w:val="12"/>
        </w:numPr>
        <w:tabs>
          <w:tab w:val="left" w:pos="851"/>
        </w:tabs>
        <w:autoSpaceDE w:val="0"/>
        <w:autoSpaceDN w:val="0"/>
        <w:spacing w:before="120" w:after="120" w:line="240" w:lineRule="auto"/>
        <w:ind w:left="851" w:hanging="851"/>
        <w:contextualSpacing w:val="0"/>
        <w:rPr>
          <w:sz w:val="22"/>
        </w:rPr>
      </w:pPr>
      <w:r w:rsidRPr="00050B39">
        <w:rPr>
          <w:sz w:val="22"/>
        </w:rPr>
        <w:t xml:space="preserve">Clearly explain to Suppliers </w:t>
      </w:r>
      <w:r>
        <w:rPr>
          <w:sz w:val="22"/>
        </w:rPr>
        <w:t>the</w:t>
      </w:r>
      <w:r w:rsidRPr="00050B39">
        <w:rPr>
          <w:spacing w:val="-4"/>
          <w:sz w:val="22"/>
        </w:rPr>
        <w:t xml:space="preserve"> </w:t>
      </w:r>
      <w:r w:rsidRPr="00050B39">
        <w:rPr>
          <w:sz w:val="22"/>
        </w:rPr>
        <w:t>requirement</w:t>
      </w:r>
      <w:r>
        <w:rPr>
          <w:sz w:val="22"/>
        </w:rPr>
        <w:t>s</w:t>
      </w:r>
      <w:r w:rsidRPr="00050B39">
        <w:rPr>
          <w:sz w:val="22"/>
        </w:rPr>
        <w:t>;</w:t>
      </w:r>
    </w:p>
    <w:p w14:paraId="6A9C4FD3" w14:textId="77777777" w:rsidR="0017571C" w:rsidRPr="00050B39" w:rsidRDefault="0017571C" w:rsidP="0017571C">
      <w:pPr>
        <w:pStyle w:val="ListParagraph"/>
        <w:widowControl w:val="0"/>
        <w:numPr>
          <w:ilvl w:val="0"/>
          <w:numId w:val="12"/>
        </w:numPr>
        <w:tabs>
          <w:tab w:val="left" w:pos="851"/>
        </w:tabs>
        <w:autoSpaceDE w:val="0"/>
        <w:autoSpaceDN w:val="0"/>
        <w:spacing w:before="120" w:after="120" w:line="240" w:lineRule="auto"/>
        <w:ind w:left="851" w:right="984" w:hanging="851"/>
        <w:contextualSpacing w:val="0"/>
        <w:rPr>
          <w:sz w:val="22"/>
        </w:rPr>
      </w:pPr>
      <w:r w:rsidRPr="00050B39">
        <w:rPr>
          <w:sz w:val="22"/>
        </w:rPr>
        <w:t>When approaching more than one Supplier, it ensures that all Suppliers receive the same information, thus helping ensure an ethical procurement</w:t>
      </w:r>
      <w:r w:rsidRPr="00050B39">
        <w:rPr>
          <w:spacing w:val="-12"/>
          <w:sz w:val="22"/>
        </w:rPr>
        <w:t xml:space="preserve"> </w:t>
      </w:r>
      <w:r w:rsidRPr="00050B39">
        <w:rPr>
          <w:sz w:val="22"/>
        </w:rPr>
        <w:t>process;</w:t>
      </w:r>
    </w:p>
    <w:p w14:paraId="09AF3456" w14:textId="4E1C90CD" w:rsidR="0017571C" w:rsidRPr="00050B39" w:rsidRDefault="0017571C" w:rsidP="0017571C">
      <w:pPr>
        <w:pStyle w:val="ListParagraph"/>
        <w:widowControl w:val="0"/>
        <w:numPr>
          <w:ilvl w:val="0"/>
          <w:numId w:val="12"/>
        </w:numPr>
        <w:tabs>
          <w:tab w:val="left" w:pos="851"/>
        </w:tabs>
        <w:autoSpaceDE w:val="0"/>
        <w:autoSpaceDN w:val="0"/>
        <w:spacing w:before="120" w:after="120" w:line="279" w:lineRule="exact"/>
        <w:ind w:left="851" w:hanging="851"/>
        <w:contextualSpacing w:val="0"/>
        <w:rPr>
          <w:sz w:val="22"/>
        </w:rPr>
      </w:pPr>
      <w:r w:rsidRPr="00050B39">
        <w:rPr>
          <w:sz w:val="22"/>
        </w:rPr>
        <w:t>It allows you to maintain a written record of exactly what the Supplier is</w:t>
      </w:r>
      <w:r w:rsidRPr="00050B39">
        <w:rPr>
          <w:spacing w:val="-21"/>
          <w:sz w:val="22"/>
        </w:rPr>
        <w:t xml:space="preserve"> </w:t>
      </w:r>
      <w:r w:rsidRPr="00050B39">
        <w:rPr>
          <w:sz w:val="22"/>
        </w:rPr>
        <w:t>offering;</w:t>
      </w:r>
      <w:r w:rsidR="00BC339A">
        <w:rPr>
          <w:sz w:val="22"/>
        </w:rPr>
        <w:t xml:space="preserve"> and</w:t>
      </w:r>
    </w:p>
    <w:p w14:paraId="21778330" w14:textId="50D7727A" w:rsidR="0017571C" w:rsidRPr="00050B39" w:rsidRDefault="0017571C" w:rsidP="0017571C">
      <w:pPr>
        <w:pStyle w:val="ListParagraph"/>
        <w:widowControl w:val="0"/>
        <w:numPr>
          <w:ilvl w:val="0"/>
          <w:numId w:val="12"/>
        </w:numPr>
        <w:tabs>
          <w:tab w:val="left" w:pos="851"/>
        </w:tabs>
        <w:autoSpaceDE w:val="0"/>
        <w:autoSpaceDN w:val="0"/>
        <w:spacing w:before="120" w:after="120" w:line="240" w:lineRule="auto"/>
        <w:ind w:left="851" w:right="989" w:hanging="851"/>
        <w:contextualSpacing w:val="0"/>
        <w:rPr>
          <w:sz w:val="22"/>
        </w:rPr>
      </w:pPr>
      <w:r w:rsidRPr="00050B39">
        <w:rPr>
          <w:sz w:val="22"/>
        </w:rPr>
        <w:t>It allows you to keep an accurate record of the process and in turn, ensure accountabil</w:t>
      </w:r>
      <w:r w:rsidR="00BC339A">
        <w:rPr>
          <w:sz w:val="22"/>
        </w:rPr>
        <w:t>ity in the use of public monies.</w:t>
      </w:r>
    </w:p>
    <w:p w14:paraId="185685F2" w14:textId="41760A6F" w:rsidR="00ED6FD0" w:rsidRPr="00ED6FD0" w:rsidRDefault="00ED6FD0" w:rsidP="0017571C">
      <w:pPr>
        <w:pStyle w:val="Heading2"/>
        <w:spacing w:before="360" w:after="120" w:line="240" w:lineRule="auto"/>
        <w:rPr>
          <w:sz w:val="28"/>
          <w:szCs w:val="28"/>
        </w:rPr>
      </w:pPr>
      <w:bookmarkStart w:id="47" w:name="_Toc30161360"/>
      <w:r w:rsidRPr="00ED6FD0">
        <w:rPr>
          <w:sz w:val="28"/>
          <w:szCs w:val="28"/>
        </w:rPr>
        <w:t>Responsibilities</w:t>
      </w:r>
      <w:bookmarkEnd w:id="47"/>
    </w:p>
    <w:p w14:paraId="73B003B2" w14:textId="42F8D448" w:rsidR="00ED6FD0" w:rsidRDefault="00ED6FD0" w:rsidP="00ED6FD0">
      <w:pPr>
        <w:rPr>
          <w:rFonts w:eastAsia="Calibri" w:cs="Calibri"/>
          <w:b/>
          <w:color w:val="005481"/>
          <w:spacing w:val="-1"/>
          <w:sz w:val="22"/>
          <w:lang w:val="en-US"/>
        </w:rPr>
      </w:pPr>
      <w:r>
        <w:rPr>
          <w:rFonts w:eastAsia="Calibri" w:cs="Calibri"/>
          <w:b/>
          <w:color w:val="005481"/>
          <w:spacing w:val="-1"/>
          <w:sz w:val="22"/>
          <w:lang w:val="en-US"/>
        </w:rPr>
        <w:t>Executive</w:t>
      </w:r>
    </w:p>
    <w:p w14:paraId="2C46DDB1" w14:textId="47108938" w:rsidR="00ED6FD0" w:rsidRPr="00ED6FD0" w:rsidRDefault="00ED6FD0" w:rsidP="00ED6FD0">
      <w:pPr>
        <w:ind w:right="270"/>
        <w:rPr>
          <w:rFonts w:eastAsia="Calibri" w:cs="Calibri"/>
          <w:sz w:val="22"/>
          <w:lang w:val="en-US"/>
        </w:rPr>
      </w:pPr>
      <w:r w:rsidRPr="00ED6FD0">
        <w:rPr>
          <w:rFonts w:eastAsia="Calibri" w:cs="Calibri"/>
          <w:sz w:val="22"/>
          <w:lang w:val="en-US"/>
        </w:rPr>
        <w:t>The Executive Director, Corporate Services is the responsible Executive for CIT’s Procurement.</w:t>
      </w:r>
    </w:p>
    <w:p w14:paraId="77245698" w14:textId="669B5DD1" w:rsidR="00ED6FD0" w:rsidRDefault="0017571C" w:rsidP="00ED6FD0">
      <w:pPr>
        <w:rPr>
          <w:rFonts w:eastAsia="Calibri" w:cs="Calibri"/>
          <w:b/>
          <w:color w:val="005481"/>
          <w:spacing w:val="-1"/>
          <w:sz w:val="22"/>
          <w:lang w:val="en-US"/>
        </w:rPr>
      </w:pPr>
      <w:r>
        <w:rPr>
          <w:rFonts w:eastAsia="Calibri" w:cs="Calibri"/>
          <w:b/>
          <w:color w:val="005481"/>
          <w:spacing w:val="-1"/>
          <w:sz w:val="22"/>
          <w:lang w:val="en-US"/>
        </w:rPr>
        <w:t xml:space="preserve">CIT Senior Manager Procurement, </w:t>
      </w:r>
      <w:r w:rsidR="00ED6FD0">
        <w:rPr>
          <w:rFonts w:eastAsia="Calibri" w:cs="Calibri"/>
          <w:b/>
          <w:color w:val="005481"/>
          <w:spacing w:val="-1"/>
          <w:sz w:val="22"/>
          <w:lang w:val="en-US"/>
        </w:rPr>
        <w:t xml:space="preserve">Contracts </w:t>
      </w:r>
      <w:r>
        <w:rPr>
          <w:rFonts w:eastAsia="Calibri" w:cs="Calibri"/>
          <w:b/>
          <w:color w:val="005481"/>
          <w:spacing w:val="-1"/>
          <w:sz w:val="22"/>
          <w:lang w:val="en-US"/>
        </w:rPr>
        <w:t>&amp; Records Management</w:t>
      </w:r>
    </w:p>
    <w:p w14:paraId="45676A9C" w14:textId="7424BA5B" w:rsidR="00ED6FD0" w:rsidRPr="00EC022B" w:rsidRDefault="0017571C" w:rsidP="0017571C">
      <w:pPr>
        <w:spacing w:before="120" w:after="120"/>
        <w:ind w:right="272"/>
        <w:rPr>
          <w:rFonts w:eastAsia="Calibri" w:cs="Calibri"/>
          <w:sz w:val="22"/>
          <w:lang w:val="en-US"/>
        </w:rPr>
      </w:pPr>
      <w:r>
        <w:rPr>
          <w:rFonts w:eastAsia="Calibri" w:cs="Calibri"/>
          <w:sz w:val="22"/>
          <w:lang w:val="en-US"/>
        </w:rPr>
        <w:t>The Senior Manager</w:t>
      </w:r>
      <w:r w:rsidR="00ED6FD0" w:rsidRPr="00EC022B">
        <w:rPr>
          <w:rFonts w:eastAsia="Calibri" w:cs="Calibri"/>
          <w:sz w:val="22"/>
          <w:lang w:val="en-US"/>
        </w:rPr>
        <w:t xml:space="preserve"> Procurement, Contracts and Records Management is the procedure (and policy) owner and is responsible for the oversight and application of all applicable guidance including this pro</w:t>
      </w:r>
      <w:r w:rsidR="00EC022B" w:rsidRPr="00EC022B">
        <w:rPr>
          <w:rFonts w:eastAsia="Calibri" w:cs="Calibri"/>
          <w:sz w:val="22"/>
          <w:lang w:val="en-US"/>
        </w:rPr>
        <w:t>cedure. Responsibilities include:</w:t>
      </w:r>
    </w:p>
    <w:p w14:paraId="43E7B654" w14:textId="2BE509A0" w:rsidR="00EC022B" w:rsidRDefault="00EC022B" w:rsidP="0017571C">
      <w:pPr>
        <w:pStyle w:val="ListParagraph"/>
        <w:numPr>
          <w:ilvl w:val="0"/>
          <w:numId w:val="15"/>
        </w:numPr>
        <w:spacing w:before="120" w:after="120"/>
        <w:ind w:right="272"/>
        <w:contextualSpacing w:val="0"/>
        <w:rPr>
          <w:rFonts w:eastAsia="Calibri" w:cs="Calibri"/>
          <w:sz w:val="22"/>
          <w:lang w:val="en-US"/>
        </w:rPr>
      </w:pPr>
      <w:r w:rsidRPr="00EC022B">
        <w:rPr>
          <w:rFonts w:eastAsia="Calibri" w:cs="Calibri"/>
          <w:sz w:val="22"/>
          <w:lang w:val="en-US"/>
        </w:rPr>
        <w:t xml:space="preserve">the development, application and periodic review of guiding documentation including </w:t>
      </w:r>
      <w:r w:rsidR="00791766">
        <w:rPr>
          <w:rFonts w:eastAsia="Calibri" w:cs="Calibri"/>
          <w:sz w:val="22"/>
          <w:lang w:val="en-US"/>
        </w:rPr>
        <w:t>the applicable policy and procedure; and</w:t>
      </w:r>
    </w:p>
    <w:p w14:paraId="46EB75DC" w14:textId="3A77502A" w:rsidR="00791766" w:rsidRPr="00EC022B" w:rsidRDefault="00791766" w:rsidP="0017571C">
      <w:pPr>
        <w:pStyle w:val="ListParagraph"/>
        <w:numPr>
          <w:ilvl w:val="0"/>
          <w:numId w:val="15"/>
        </w:numPr>
        <w:spacing w:before="120" w:after="120"/>
        <w:ind w:right="272"/>
        <w:contextualSpacing w:val="0"/>
        <w:rPr>
          <w:rFonts w:eastAsia="Calibri" w:cs="Calibri"/>
          <w:sz w:val="22"/>
          <w:lang w:val="en-US"/>
        </w:rPr>
      </w:pPr>
      <w:proofErr w:type="gramStart"/>
      <w:r>
        <w:rPr>
          <w:rFonts w:eastAsia="Calibri" w:cs="Calibri"/>
          <w:sz w:val="22"/>
          <w:lang w:val="en-US"/>
        </w:rPr>
        <w:t>reporting</w:t>
      </w:r>
      <w:proofErr w:type="gramEnd"/>
      <w:r>
        <w:rPr>
          <w:rFonts w:eastAsia="Calibri" w:cs="Calibri"/>
          <w:sz w:val="22"/>
          <w:lang w:val="en-US"/>
        </w:rPr>
        <w:t>.</w:t>
      </w:r>
    </w:p>
    <w:p w14:paraId="687B10E6" w14:textId="18C2758D" w:rsidR="00ED6FD0" w:rsidRPr="00EC022B" w:rsidRDefault="00ED6FD0" w:rsidP="00EC022B">
      <w:pPr>
        <w:rPr>
          <w:rFonts w:eastAsia="Calibri" w:cs="Calibri"/>
          <w:b/>
          <w:color w:val="005481"/>
          <w:spacing w:val="-1"/>
          <w:sz w:val="22"/>
          <w:lang w:val="en-US"/>
        </w:rPr>
      </w:pPr>
      <w:r w:rsidRPr="00EC022B">
        <w:rPr>
          <w:rFonts w:eastAsia="Calibri" w:cs="Calibri"/>
          <w:b/>
          <w:color w:val="005481"/>
          <w:spacing w:val="-1"/>
          <w:sz w:val="22"/>
          <w:lang w:val="en-US"/>
        </w:rPr>
        <w:lastRenderedPageBreak/>
        <w:t>Financial Delegate</w:t>
      </w:r>
    </w:p>
    <w:p w14:paraId="7C73F83D" w14:textId="0E43E6BA" w:rsidR="00ED6FD0" w:rsidRDefault="00791766" w:rsidP="0017571C">
      <w:pPr>
        <w:spacing w:before="120" w:after="120"/>
        <w:ind w:right="272"/>
        <w:rPr>
          <w:rFonts w:eastAsia="Calibri" w:cs="Calibri"/>
          <w:sz w:val="22"/>
          <w:lang w:val="en-US"/>
        </w:rPr>
      </w:pPr>
      <w:r w:rsidRPr="00791766">
        <w:rPr>
          <w:rFonts w:eastAsia="Calibri" w:cs="Calibri"/>
          <w:sz w:val="22"/>
          <w:lang w:val="en-US"/>
        </w:rPr>
        <w:t>The Financial Delegate is responsible for:</w:t>
      </w:r>
    </w:p>
    <w:p w14:paraId="7AA3BE7F" w14:textId="7864C865" w:rsidR="00465F39" w:rsidRDefault="00465F39" w:rsidP="0017571C">
      <w:pPr>
        <w:pStyle w:val="ListParagraph"/>
        <w:numPr>
          <w:ilvl w:val="0"/>
          <w:numId w:val="15"/>
        </w:numPr>
        <w:spacing w:before="120" w:after="120"/>
        <w:ind w:right="272"/>
        <w:contextualSpacing w:val="0"/>
        <w:rPr>
          <w:rFonts w:eastAsia="Calibri" w:cs="Calibri"/>
          <w:sz w:val="22"/>
          <w:lang w:val="en-US"/>
        </w:rPr>
      </w:pPr>
      <w:r>
        <w:rPr>
          <w:rFonts w:eastAsia="Calibri" w:cs="Calibri"/>
          <w:sz w:val="22"/>
          <w:lang w:val="en-US"/>
        </w:rPr>
        <w:t>Determining if the purchase is necessary</w:t>
      </w:r>
      <w:r w:rsidR="00290839">
        <w:rPr>
          <w:rFonts w:eastAsia="Calibri" w:cs="Calibri"/>
          <w:sz w:val="22"/>
          <w:lang w:val="en-US"/>
        </w:rPr>
        <w:t>, for a legitimate business pu</w:t>
      </w:r>
      <w:r w:rsidR="00423974">
        <w:rPr>
          <w:rFonts w:eastAsia="Calibri" w:cs="Calibri"/>
          <w:sz w:val="22"/>
          <w:lang w:val="en-US"/>
        </w:rPr>
        <w:t>rpose, efficient, economical,</w:t>
      </w:r>
      <w:r w:rsidR="00290839">
        <w:rPr>
          <w:rFonts w:eastAsia="Calibri" w:cs="Calibri"/>
          <w:sz w:val="22"/>
          <w:lang w:val="en-US"/>
        </w:rPr>
        <w:t xml:space="preserve"> ethical</w:t>
      </w:r>
      <w:r>
        <w:rPr>
          <w:rFonts w:eastAsia="Calibri" w:cs="Calibri"/>
          <w:sz w:val="22"/>
          <w:lang w:val="en-US"/>
        </w:rPr>
        <w:t xml:space="preserve"> and in the best interests of CIT;</w:t>
      </w:r>
    </w:p>
    <w:p w14:paraId="5DF72970" w14:textId="49D7E61D" w:rsidR="00791766" w:rsidRDefault="00791766" w:rsidP="0017571C">
      <w:pPr>
        <w:pStyle w:val="ListParagraph"/>
        <w:numPr>
          <w:ilvl w:val="0"/>
          <w:numId w:val="15"/>
        </w:numPr>
        <w:spacing w:before="120" w:after="120"/>
        <w:ind w:right="272"/>
        <w:contextualSpacing w:val="0"/>
        <w:rPr>
          <w:rFonts w:eastAsia="Calibri" w:cs="Calibri"/>
          <w:sz w:val="22"/>
          <w:lang w:val="en-US"/>
        </w:rPr>
      </w:pPr>
      <w:r>
        <w:rPr>
          <w:rFonts w:eastAsia="Calibri" w:cs="Calibri"/>
          <w:sz w:val="22"/>
          <w:lang w:val="en-US"/>
        </w:rPr>
        <w:t>Ensuring that there are sufficient funds in budgets to fund purchases; and</w:t>
      </w:r>
    </w:p>
    <w:p w14:paraId="7C354FD5" w14:textId="5DBEB8AB" w:rsidR="00791766" w:rsidRPr="00791766" w:rsidRDefault="00791766" w:rsidP="0017571C">
      <w:pPr>
        <w:pStyle w:val="ListParagraph"/>
        <w:numPr>
          <w:ilvl w:val="0"/>
          <w:numId w:val="15"/>
        </w:numPr>
        <w:spacing w:before="120" w:after="120"/>
        <w:ind w:right="272"/>
        <w:contextualSpacing w:val="0"/>
        <w:rPr>
          <w:rFonts w:eastAsia="Calibri" w:cs="Calibri"/>
          <w:sz w:val="22"/>
          <w:lang w:val="en-US"/>
        </w:rPr>
      </w:pPr>
      <w:r>
        <w:rPr>
          <w:rFonts w:eastAsia="Calibri" w:cs="Calibri"/>
          <w:sz w:val="22"/>
          <w:lang w:val="en-US"/>
        </w:rPr>
        <w:t>Ensuring that Purchasing Officers are purchasing in accordance with the policy and this procedure.</w:t>
      </w:r>
    </w:p>
    <w:p w14:paraId="7E304E3B" w14:textId="1933F66B" w:rsidR="00ED6FD0" w:rsidRDefault="00ED6FD0" w:rsidP="00ED6FD0">
      <w:pPr>
        <w:rPr>
          <w:rFonts w:eastAsia="Calibri" w:cs="Calibri"/>
          <w:b/>
          <w:color w:val="005481"/>
          <w:spacing w:val="-1"/>
          <w:sz w:val="22"/>
          <w:lang w:val="en-US"/>
        </w:rPr>
      </w:pPr>
      <w:r w:rsidRPr="00ED6FD0">
        <w:rPr>
          <w:rFonts w:eastAsia="Calibri" w:cs="Calibri"/>
          <w:b/>
          <w:color w:val="005481"/>
          <w:spacing w:val="-1"/>
          <w:sz w:val="22"/>
          <w:lang w:val="en-US"/>
        </w:rPr>
        <w:t>Purchase Officer</w:t>
      </w:r>
    </w:p>
    <w:p w14:paraId="7BD4BC16" w14:textId="455018C7" w:rsidR="00791766" w:rsidRPr="00791766" w:rsidRDefault="00791766" w:rsidP="0017571C">
      <w:pPr>
        <w:spacing w:before="120" w:after="120"/>
        <w:ind w:right="272"/>
        <w:rPr>
          <w:rFonts w:eastAsia="Calibri" w:cs="Calibri"/>
          <w:sz w:val="22"/>
          <w:lang w:val="en-US"/>
        </w:rPr>
      </w:pPr>
      <w:r w:rsidRPr="00791766">
        <w:rPr>
          <w:rFonts w:eastAsia="Calibri" w:cs="Calibri"/>
          <w:sz w:val="22"/>
          <w:lang w:val="en-US"/>
        </w:rPr>
        <w:t>The Purchasing Officer is responsible for:</w:t>
      </w:r>
    </w:p>
    <w:p w14:paraId="125064CE" w14:textId="7D288A9F" w:rsidR="00465F39" w:rsidRDefault="00465F39" w:rsidP="0017571C">
      <w:pPr>
        <w:pStyle w:val="ListParagraph"/>
        <w:numPr>
          <w:ilvl w:val="0"/>
          <w:numId w:val="15"/>
        </w:numPr>
        <w:spacing w:before="120" w:after="120"/>
        <w:ind w:right="272"/>
        <w:contextualSpacing w:val="0"/>
        <w:rPr>
          <w:rFonts w:eastAsia="Calibri" w:cs="Calibri"/>
          <w:sz w:val="22"/>
          <w:lang w:val="en-US"/>
        </w:rPr>
      </w:pPr>
      <w:r>
        <w:rPr>
          <w:rFonts w:eastAsia="Calibri" w:cs="Calibri"/>
          <w:sz w:val="22"/>
          <w:lang w:val="en-US"/>
        </w:rPr>
        <w:t>Determining the standard/specification of the Goods and/or Services to be purchased;</w:t>
      </w:r>
    </w:p>
    <w:p w14:paraId="175AE781" w14:textId="53563AEE" w:rsidR="00290839" w:rsidRDefault="00290839" w:rsidP="0017571C">
      <w:pPr>
        <w:pStyle w:val="ListParagraph"/>
        <w:numPr>
          <w:ilvl w:val="0"/>
          <w:numId w:val="15"/>
        </w:numPr>
        <w:spacing w:before="120" w:after="120"/>
        <w:ind w:right="272"/>
        <w:contextualSpacing w:val="0"/>
        <w:rPr>
          <w:rFonts w:eastAsia="Calibri" w:cs="Calibri"/>
          <w:sz w:val="22"/>
          <w:lang w:val="en-US"/>
        </w:rPr>
      </w:pPr>
      <w:r>
        <w:rPr>
          <w:rFonts w:eastAsia="Calibri" w:cs="Calibri"/>
          <w:sz w:val="22"/>
          <w:lang w:val="en-US"/>
        </w:rPr>
        <w:t>Obtaining quotes to ensure that value for money is obtained;</w:t>
      </w:r>
    </w:p>
    <w:p w14:paraId="2E1FA7D6" w14:textId="58DC8892" w:rsidR="00290839" w:rsidRDefault="00290839" w:rsidP="0017571C">
      <w:pPr>
        <w:pStyle w:val="ListParagraph"/>
        <w:numPr>
          <w:ilvl w:val="0"/>
          <w:numId w:val="15"/>
        </w:numPr>
        <w:spacing w:before="120" w:after="120"/>
        <w:ind w:right="272"/>
        <w:contextualSpacing w:val="0"/>
        <w:rPr>
          <w:rFonts w:eastAsia="Calibri" w:cs="Calibri"/>
          <w:sz w:val="22"/>
          <w:lang w:val="en-US"/>
        </w:rPr>
      </w:pPr>
      <w:r>
        <w:rPr>
          <w:rFonts w:eastAsia="Calibri" w:cs="Calibri"/>
          <w:sz w:val="22"/>
          <w:lang w:val="en-US"/>
        </w:rPr>
        <w:t>Obtaining approval from the relevant Financial Delegate at the relevant steps;</w:t>
      </w:r>
    </w:p>
    <w:p w14:paraId="3F94F9A9" w14:textId="17EDF01F" w:rsidR="00791766" w:rsidRPr="00290839" w:rsidRDefault="00791766" w:rsidP="0017571C">
      <w:pPr>
        <w:pStyle w:val="ListParagraph"/>
        <w:numPr>
          <w:ilvl w:val="0"/>
          <w:numId w:val="15"/>
        </w:numPr>
        <w:spacing w:before="120" w:after="120"/>
        <w:ind w:right="272"/>
        <w:contextualSpacing w:val="0"/>
        <w:rPr>
          <w:rFonts w:eastAsia="Calibri" w:cs="Calibri"/>
          <w:sz w:val="22"/>
          <w:lang w:val="en-US"/>
        </w:rPr>
      </w:pPr>
      <w:r>
        <w:rPr>
          <w:rFonts w:eastAsia="Calibri" w:cs="Calibri"/>
          <w:sz w:val="22"/>
          <w:lang w:val="en-US"/>
        </w:rPr>
        <w:t>Ensuring that all Procurement Processes accord with the policy and this procedure;</w:t>
      </w:r>
      <w:r w:rsidR="00290839">
        <w:rPr>
          <w:rFonts w:eastAsia="Calibri" w:cs="Calibri"/>
          <w:sz w:val="22"/>
          <w:lang w:val="en-US"/>
        </w:rPr>
        <w:t xml:space="preserve"> </w:t>
      </w:r>
      <w:r w:rsidRPr="00290839">
        <w:rPr>
          <w:rFonts w:eastAsia="Calibri" w:cs="Calibri"/>
          <w:sz w:val="22"/>
          <w:lang w:val="en-US"/>
        </w:rPr>
        <w:t>and</w:t>
      </w:r>
    </w:p>
    <w:p w14:paraId="3CFF8B20" w14:textId="4DB962FF" w:rsidR="00791766" w:rsidRDefault="00791766" w:rsidP="0017571C">
      <w:pPr>
        <w:pStyle w:val="ListParagraph"/>
        <w:numPr>
          <w:ilvl w:val="0"/>
          <w:numId w:val="15"/>
        </w:numPr>
        <w:spacing w:before="120" w:after="120"/>
        <w:ind w:right="272"/>
        <w:contextualSpacing w:val="0"/>
        <w:rPr>
          <w:rFonts w:eastAsia="Calibri" w:cs="Calibri"/>
          <w:sz w:val="22"/>
          <w:lang w:val="en-US"/>
        </w:rPr>
      </w:pPr>
      <w:r>
        <w:rPr>
          <w:rFonts w:eastAsia="Calibri" w:cs="Calibri"/>
          <w:sz w:val="22"/>
          <w:lang w:val="en-US"/>
        </w:rPr>
        <w:t>Maintaining appropriate documentation for all Procurement Processes.</w:t>
      </w:r>
    </w:p>
    <w:p w14:paraId="5ED46CA3" w14:textId="77777777" w:rsidR="00ED6FD0" w:rsidRDefault="00ED6FD0" w:rsidP="00866D63">
      <w:pPr>
        <w:pStyle w:val="Heading2"/>
        <w:spacing w:before="120" w:after="120" w:line="240" w:lineRule="auto"/>
        <w:ind w:left="851" w:hanging="851"/>
        <w:rPr>
          <w:sz w:val="28"/>
          <w:szCs w:val="28"/>
        </w:rPr>
      </w:pPr>
    </w:p>
    <w:p w14:paraId="746C3849" w14:textId="0E6549FF" w:rsidR="00423E42" w:rsidRPr="00866D63" w:rsidRDefault="00423E42" w:rsidP="00866D63">
      <w:pPr>
        <w:pStyle w:val="Heading2"/>
        <w:spacing w:before="120" w:after="120" w:line="240" w:lineRule="auto"/>
        <w:ind w:left="851" w:hanging="851"/>
        <w:rPr>
          <w:sz w:val="28"/>
          <w:szCs w:val="28"/>
        </w:rPr>
      </w:pPr>
      <w:bookmarkStart w:id="48" w:name="_Toc30161361"/>
      <w:r w:rsidRPr="00866D63">
        <w:rPr>
          <w:sz w:val="28"/>
          <w:szCs w:val="28"/>
        </w:rPr>
        <w:t>Documentation</w:t>
      </w:r>
      <w:bookmarkEnd w:id="48"/>
    </w:p>
    <w:tbl>
      <w:tblPr>
        <w:tblStyle w:val="TableGrid"/>
        <w:tblW w:w="0" w:type="auto"/>
        <w:tblLook w:val="01E0" w:firstRow="1" w:lastRow="1" w:firstColumn="1" w:lastColumn="1" w:noHBand="0" w:noVBand="0"/>
      </w:tblPr>
      <w:tblGrid>
        <w:gridCol w:w="2567"/>
        <w:gridCol w:w="6449"/>
      </w:tblGrid>
      <w:tr w:rsidR="00423E42" w:rsidRPr="00BE3EFF" w14:paraId="782D56DF" w14:textId="77777777" w:rsidTr="00267CF7">
        <w:tc>
          <w:tcPr>
            <w:tcW w:w="2567" w:type="dxa"/>
          </w:tcPr>
          <w:p w14:paraId="76B8304B" w14:textId="77777777" w:rsidR="00423E42" w:rsidRPr="00BE3EFF" w:rsidRDefault="00423E42" w:rsidP="00866D63">
            <w:pPr>
              <w:spacing w:before="60" w:after="60" w:line="276" w:lineRule="auto"/>
              <w:rPr>
                <w:rFonts w:asciiTheme="minorHAnsi" w:hAnsiTheme="minorHAnsi" w:cstheme="minorBidi"/>
                <w:sz w:val="22"/>
                <w:szCs w:val="22"/>
              </w:rPr>
            </w:pPr>
            <w:r w:rsidRPr="00BE3EFF">
              <w:rPr>
                <w:rFonts w:asciiTheme="minorHAnsi" w:hAnsiTheme="minorHAnsi" w:cstheme="minorBidi"/>
                <w:sz w:val="22"/>
                <w:szCs w:val="22"/>
              </w:rPr>
              <w:t>Authority Source</w:t>
            </w:r>
          </w:p>
        </w:tc>
        <w:tc>
          <w:tcPr>
            <w:tcW w:w="6449" w:type="dxa"/>
          </w:tcPr>
          <w:p w14:paraId="13219D1E" w14:textId="77777777" w:rsidR="00423E42" w:rsidRPr="00ED6FD0" w:rsidRDefault="00423E42" w:rsidP="00CF57AC">
            <w:pPr>
              <w:pStyle w:val="Header"/>
              <w:numPr>
                <w:ilvl w:val="0"/>
                <w:numId w:val="1"/>
              </w:numPr>
              <w:tabs>
                <w:tab w:val="clear" w:pos="4513"/>
                <w:tab w:val="clear" w:pos="9026"/>
                <w:tab w:val="left" w:pos="426"/>
                <w:tab w:val="center" w:pos="4320"/>
                <w:tab w:val="right" w:pos="8640"/>
              </w:tabs>
              <w:spacing w:before="120" w:after="120"/>
              <w:ind w:left="357" w:hanging="357"/>
              <w:jc w:val="both"/>
              <w:rPr>
                <w:rFonts w:asciiTheme="minorHAnsi" w:hAnsiTheme="minorHAnsi"/>
                <w:b w:val="0"/>
                <w:i/>
                <w:sz w:val="22"/>
                <w:szCs w:val="22"/>
              </w:rPr>
            </w:pPr>
            <w:r w:rsidRPr="00ED6FD0">
              <w:rPr>
                <w:rFonts w:asciiTheme="minorHAnsi" w:hAnsiTheme="minorHAnsi"/>
                <w:b w:val="0"/>
                <w:i/>
                <w:iCs/>
                <w:color w:val="0000FF"/>
                <w:sz w:val="22"/>
                <w:szCs w:val="22"/>
                <w:u w:val="single"/>
              </w:rPr>
              <w:t>Government Procurement Act 2001</w:t>
            </w:r>
          </w:p>
          <w:p w14:paraId="0B9542B8" w14:textId="77777777" w:rsidR="00423E42" w:rsidRPr="008F7EFC" w:rsidRDefault="00F24201" w:rsidP="00CF57AC">
            <w:pPr>
              <w:pStyle w:val="ListParagraph"/>
              <w:numPr>
                <w:ilvl w:val="0"/>
                <w:numId w:val="1"/>
              </w:numPr>
              <w:tabs>
                <w:tab w:val="left" w:pos="426"/>
                <w:tab w:val="center" w:pos="4320"/>
                <w:tab w:val="right" w:pos="8640"/>
              </w:tabs>
              <w:spacing w:before="120" w:after="120"/>
              <w:ind w:left="357" w:hanging="357"/>
              <w:contextualSpacing w:val="0"/>
              <w:jc w:val="both"/>
              <w:rPr>
                <w:rFonts w:asciiTheme="minorHAnsi" w:hAnsiTheme="minorHAnsi" w:cstheme="minorHAnsi"/>
                <w:sz w:val="22"/>
                <w:szCs w:val="22"/>
              </w:rPr>
            </w:pPr>
            <w:hyperlink r:id="rId56" w:history="1">
              <w:r w:rsidR="00423E42" w:rsidRPr="008F7EFC">
                <w:rPr>
                  <w:rFonts w:asciiTheme="minorHAnsi" w:hAnsiTheme="minorHAnsi" w:cstheme="minorHAnsi"/>
                  <w:i/>
                  <w:iCs/>
                  <w:noProof/>
                  <w:color w:val="0000FF"/>
                  <w:sz w:val="22"/>
                  <w:szCs w:val="22"/>
                  <w:u w:val="single"/>
                </w:rPr>
                <w:t>Government Procurement Regulation 2007</w:t>
              </w:r>
            </w:hyperlink>
          </w:p>
        </w:tc>
      </w:tr>
      <w:tr w:rsidR="00423E42" w:rsidRPr="00BE3EFF" w14:paraId="07F52E44" w14:textId="77777777" w:rsidTr="00267CF7">
        <w:tc>
          <w:tcPr>
            <w:tcW w:w="2567" w:type="dxa"/>
          </w:tcPr>
          <w:p w14:paraId="7E6A9488" w14:textId="05FDC3C9" w:rsidR="00423E42" w:rsidRPr="00BE3EFF" w:rsidRDefault="00423E42" w:rsidP="00465F39">
            <w:pPr>
              <w:spacing w:before="60" w:after="60" w:line="276" w:lineRule="auto"/>
              <w:rPr>
                <w:rFonts w:asciiTheme="minorHAnsi" w:hAnsiTheme="minorHAnsi" w:cstheme="minorBidi"/>
                <w:sz w:val="22"/>
                <w:szCs w:val="22"/>
              </w:rPr>
            </w:pPr>
            <w:r w:rsidRPr="00BE3EFF">
              <w:rPr>
                <w:rFonts w:asciiTheme="minorHAnsi" w:hAnsiTheme="minorHAnsi" w:cstheme="minorBidi"/>
                <w:sz w:val="22"/>
                <w:szCs w:val="22"/>
              </w:rPr>
              <w:t xml:space="preserve">Related </w:t>
            </w:r>
            <w:r w:rsidR="00465F39">
              <w:rPr>
                <w:rFonts w:asciiTheme="minorHAnsi" w:hAnsiTheme="minorHAnsi" w:cstheme="minorBidi"/>
                <w:sz w:val="22"/>
                <w:szCs w:val="22"/>
              </w:rPr>
              <w:t>Policy</w:t>
            </w:r>
          </w:p>
        </w:tc>
        <w:tc>
          <w:tcPr>
            <w:tcW w:w="6449" w:type="dxa"/>
          </w:tcPr>
          <w:p w14:paraId="05366C47" w14:textId="13992829" w:rsidR="00423E42" w:rsidRDefault="00F24201" w:rsidP="004D2B8C">
            <w:pPr>
              <w:pStyle w:val="Header"/>
              <w:numPr>
                <w:ilvl w:val="0"/>
                <w:numId w:val="18"/>
              </w:numPr>
              <w:tabs>
                <w:tab w:val="clear" w:pos="4513"/>
                <w:tab w:val="clear" w:pos="9026"/>
                <w:tab w:val="center" w:pos="443"/>
                <w:tab w:val="right" w:pos="8640"/>
              </w:tabs>
              <w:spacing w:before="120" w:after="120"/>
              <w:rPr>
                <w:rFonts w:asciiTheme="minorHAnsi" w:hAnsiTheme="minorHAnsi"/>
                <w:b w:val="0"/>
                <w:sz w:val="22"/>
                <w:szCs w:val="22"/>
              </w:rPr>
            </w:pPr>
            <w:hyperlink r:id="rId57" w:history="1">
              <w:r w:rsidR="00984272" w:rsidRPr="00267CF7">
                <w:rPr>
                  <w:rStyle w:val="Hyperlink"/>
                  <w:rFonts w:asciiTheme="minorHAnsi" w:hAnsiTheme="minorHAnsi"/>
                  <w:b w:val="0"/>
                  <w:sz w:val="22"/>
                  <w:szCs w:val="22"/>
                </w:rPr>
                <w:t>CIT Procurement Policy</w:t>
              </w:r>
            </w:hyperlink>
          </w:p>
          <w:p w14:paraId="5020356F" w14:textId="77777777" w:rsidR="004D2B8C" w:rsidRPr="007167AD" w:rsidRDefault="00F24201" w:rsidP="004D2B8C">
            <w:pPr>
              <w:pStyle w:val="Header"/>
              <w:numPr>
                <w:ilvl w:val="0"/>
                <w:numId w:val="18"/>
              </w:numPr>
              <w:tabs>
                <w:tab w:val="clear" w:pos="4513"/>
                <w:tab w:val="clear" w:pos="9026"/>
                <w:tab w:val="center" w:pos="443"/>
                <w:tab w:val="right" w:pos="8640"/>
              </w:tabs>
              <w:spacing w:before="120" w:after="120"/>
              <w:rPr>
                <w:rFonts w:asciiTheme="minorHAnsi" w:hAnsiTheme="minorHAnsi"/>
                <w:b w:val="0"/>
                <w:sz w:val="22"/>
                <w:szCs w:val="22"/>
              </w:rPr>
            </w:pPr>
            <w:hyperlink r:id="rId58" w:history="1">
              <w:r w:rsidR="004D2B8C" w:rsidRPr="007167AD">
                <w:rPr>
                  <w:rStyle w:val="Hyperlink"/>
                  <w:rFonts w:asciiTheme="minorHAnsi" w:eastAsiaTheme="minorEastAsia" w:hAnsiTheme="minorHAnsi"/>
                  <w:b w:val="0"/>
                  <w:sz w:val="22"/>
                </w:rPr>
                <w:t>CIT Asset Management Policy</w:t>
              </w:r>
            </w:hyperlink>
          </w:p>
          <w:p w14:paraId="7EAED07E" w14:textId="77777777" w:rsidR="004D2B8C" w:rsidRPr="007167AD" w:rsidRDefault="00F24201" w:rsidP="004D2B8C">
            <w:pPr>
              <w:pStyle w:val="Header"/>
              <w:numPr>
                <w:ilvl w:val="0"/>
                <w:numId w:val="18"/>
              </w:numPr>
              <w:tabs>
                <w:tab w:val="clear" w:pos="4513"/>
                <w:tab w:val="clear" w:pos="9026"/>
                <w:tab w:val="center" w:pos="443"/>
                <w:tab w:val="right" w:pos="8640"/>
              </w:tabs>
              <w:spacing w:before="120" w:after="120"/>
              <w:rPr>
                <w:rFonts w:asciiTheme="minorHAnsi" w:hAnsiTheme="minorHAnsi"/>
                <w:b w:val="0"/>
                <w:sz w:val="22"/>
                <w:szCs w:val="22"/>
              </w:rPr>
            </w:pPr>
            <w:hyperlink r:id="rId59" w:history="1">
              <w:r w:rsidR="004D2B8C" w:rsidRPr="007167AD">
                <w:rPr>
                  <w:rStyle w:val="Hyperlink"/>
                  <w:rFonts w:asciiTheme="minorHAnsi" w:eastAsiaTheme="minorEastAsia" w:hAnsiTheme="minorHAnsi"/>
                  <w:b w:val="0"/>
                  <w:sz w:val="22"/>
                </w:rPr>
                <w:t>CIT Corporate Credit Card Policy</w:t>
              </w:r>
            </w:hyperlink>
          </w:p>
          <w:p w14:paraId="306E0651" w14:textId="13816491" w:rsidR="004D2B8C" w:rsidRPr="00465F39" w:rsidRDefault="00F24201" w:rsidP="004D2B8C">
            <w:pPr>
              <w:pStyle w:val="Header"/>
              <w:numPr>
                <w:ilvl w:val="0"/>
                <w:numId w:val="18"/>
              </w:numPr>
              <w:tabs>
                <w:tab w:val="clear" w:pos="4513"/>
                <w:tab w:val="clear" w:pos="9026"/>
                <w:tab w:val="center" w:pos="443"/>
                <w:tab w:val="right" w:pos="8640"/>
              </w:tabs>
              <w:spacing w:before="120" w:after="120"/>
              <w:rPr>
                <w:rFonts w:asciiTheme="minorHAnsi" w:hAnsiTheme="minorHAnsi"/>
                <w:b w:val="0"/>
                <w:sz w:val="22"/>
                <w:szCs w:val="22"/>
              </w:rPr>
            </w:pPr>
            <w:hyperlink r:id="rId60" w:history="1">
              <w:r w:rsidR="004D2B8C" w:rsidRPr="007167AD">
                <w:rPr>
                  <w:rStyle w:val="Hyperlink"/>
                  <w:rFonts w:asciiTheme="minorHAnsi" w:eastAsiaTheme="minorEastAsia" w:hAnsiTheme="minorHAnsi"/>
                  <w:b w:val="0"/>
                  <w:sz w:val="22"/>
                </w:rPr>
                <w:t>CIT Staff Incidentals Reimbursement Procedures</w:t>
              </w:r>
            </w:hyperlink>
          </w:p>
        </w:tc>
      </w:tr>
      <w:tr w:rsidR="00423E42" w:rsidRPr="00BE3EFF" w14:paraId="69D9BAE8" w14:textId="77777777" w:rsidTr="00267CF7">
        <w:tc>
          <w:tcPr>
            <w:tcW w:w="2567" w:type="dxa"/>
          </w:tcPr>
          <w:p w14:paraId="3786A3F9" w14:textId="77777777" w:rsidR="00423E42" w:rsidRPr="00BE3EFF" w:rsidRDefault="00423E42" w:rsidP="00866D63">
            <w:pPr>
              <w:spacing w:before="60" w:after="60" w:line="276" w:lineRule="auto"/>
              <w:rPr>
                <w:rFonts w:asciiTheme="minorHAnsi" w:hAnsiTheme="minorHAnsi" w:cstheme="minorBidi"/>
                <w:sz w:val="22"/>
                <w:szCs w:val="22"/>
              </w:rPr>
            </w:pPr>
            <w:r>
              <w:rPr>
                <w:rFonts w:asciiTheme="minorHAnsi" w:hAnsiTheme="minorHAnsi" w:cstheme="minorBidi"/>
                <w:sz w:val="22"/>
                <w:szCs w:val="22"/>
              </w:rPr>
              <w:t>Delegations</w:t>
            </w:r>
          </w:p>
        </w:tc>
        <w:tc>
          <w:tcPr>
            <w:tcW w:w="6449" w:type="dxa"/>
          </w:tcPr>
          <w:p w14:paraId="434D6737" w14:textId="77777777" w:rsidR="00423E42" w:rsidRPr="008F7EFC" w:rsidRDefault="00423E42" w:rsidP="00CF57AC">
            <w:pPr>
              <w:pStyle w:val="ListParagraph"/>
              <w:numPr>
                <w:ilvl w:val="0"/>
                <w:numId w:val="2"/>
              </w:numPr>
              <w:spacing w:before="120" w:after="120"/>
              <w:ind w:left="357" w:hanging="357"/>
              <w:contextualSpacing w:val="0"/>
              <w:rPr>
                <w:rFonts w:asciiTheme="minorHAnsi" w:hAnsiTheme="minorHAnsi"/>
                <w:i/>
                <w:sz w:val="22"/>
                <w:szCs w:val="22"/>
              </w:rPr>
            </w:pPr>
            <w:r w:rsidRPr="008F7EFC">
              <w:rPr>
                <w:rFonts w:asciiTheme="minorHAnsi" w:hAnsiTheme="minorHAnsi"/>
                <w:sz w:val="22"/>
                <w:szCs w:val="22"/>
              </w:rPr>
              <w:t xml:space="preserve">Financial Delegations Manual </w:t>
            </w:r>
          </w:p>
          <w:p w14:paraId="0B7D8811" w14:textId="4EBFE038" w:rsidR="00423E42" w:rsidRPr="008F7EFC" w:rsidRDefault="00F24201" w:rsidP="00CF57AC">
            <w:pPr>
              <w:pStyle w:val="ListParagraph"/>
              <w:numPr>
                <w:ilvl w:val="0"/>
                <w:numId w:val="2"/>
              </w:numPr>
              <w:spacing w:before="120" w:after="120"/>
              <w:ind w:left="357" w:hanging="357"/>
              <w:contextualSpacing w:val="0"/>
              <w:rPr>
                <w:rFonts w:asciiTheme="minorHAnsi" w:hAnsiTheme="minorHAnsi" w:cstheme="minorBidi"/>
                <w:sz w:val="22"/>
                <w:szCs w:val="22"/>
              </w:rPr>
            </w:pPr>
            <w:hyperlink r:id="rId61" w:history="1">
              <w:r w:rsidR="00423E42" w:rsidRPr="00267CF7">
                <w:rPr>
                  <w:rStyle w:val="Hyperlink"/>
                  <w:rFonts w:asciiTheme="minorHAnsi" w:hAnsiTheme="minorHAnsi"/>
                  <w:sz w:val="22"/>
                  <w:szCs w:val="22"/>
                </w:rPr>
                <w:t>Financial Delegations Matrix</w:t>
              </w:r>
            </w:hyperlink>
            <w:r w:rsidR="00423E42" w:rsidRPr="008F7EFC">
              <w:rPr>
                <w:sz w:val="22"/>
                <w:szCs w:val="22"/>
              </w:rPr>
              <w:t xml:space="preserve"> </w:t>
            </w:r>
          </w:p>
        </w:tc>
      </w:tr>
      <w:tr w:rsidR="004D2B8C" w:rsidRPr="00BE3EFF" w14:paraId="48E26201" w14:textId="77777777" w:rsidTr="00267CF7">
        <w:tc>
          <w:tcPr>
            <w:tcW w:w="2567" w:type="dxa"/>
          </w:tcPr>
          <w:p w14:paraId="18C1D16F" w14:textId="27209DE7" w:rsidR="004D2B8C" w:rsidRDefault="004D2B8C" w:rsidP="00866D63">
            <w:pPr>
              <w:spacing w:before="60" w:after="60"/>
              <w:rPr>
                <w:rFonts w:asciiTheme="minorHAnsi" w:hAnsiTheme="minorHAnsi"/>
                <w:sz w:val="22"/>
              </w:rPr>
            </w:pPr>
            <w:r>
              <w:rPr>
                <w:rFonts w:asciiTheme="minorHAnsi" w:hAnsiTheme="minorHAnsi"/>
                <w:sz w:val="22"/>
              </w:rPr>
              <w:t>Related templates</w:t>
            </w:r>
          </w:p>
        </w:tc>
        <w:tc>
          <w:tcPr>
            <w:tcW w:w="6449" w:type="dxa"/>
          </w:tcPr>
          <w:p w14:paraId="58CAA04E" w14:textId="13000D16" w:rsidR="00267CF7" w:rsidRPr="00267CF7" w:rsidRDefault="00F24201" w:rsidP="00267CF7">
            <w:pPr>
              <w:pStyle w:val="ListParagraph"/>
              <w:numPr>
                <w:ilvl w:val="0"/>
                <w:numId w:val="17"/>
              </w:numPr>
              <w:spacing w:before="120" w:after="120"/>
              <w:contextualSpacing w:val="0"/>
              <w:rPr>
                <w:rFonts w:asciiTheme="minorHAnsi" w:hAnsiTheme="minorHAnsi"/>
                <w:sz w:val="22"/>
              </w:rPr>
            </w:pPr>
            <w:hyperlink r:id="rId62">
              <w:r w:rsidR="00267CF7" w:rsidRPr="00050B39">
                <w:rPr>
                  <w:rFonts w:asciiTheme="minorHAnsi" w:hAnsiTheme="minorHAnsi" w:cstheme="minorHAnsi"/>
                  <w:color w:val="0000FF"/>
                  <w:sz w:val="22"/>
                  <w:u w:val="single" w:color="0000FF"/>
                </w:rPr>
                <w:t>Basic Procurement</w:t>
              </w:r>
            </w:hyperlink>
            <w:r w:rsidR="00267CF7" w:rsidRPr="00050B39">
              <w:rPr>
                <w:rFonts w:asciiTheme="minorHAnsi" w:hAnsiTheme="minorHAnsi" w:cstheme="minorHAnsi"/>
                <w:color w:val="0000FF"/>
                <w:sz w:val="22"/>
                <w:u w:val="single" w:color="0000FF"/>
              </w:rPr>
              <w:t xml:space="preserve"> Checklist</w:t>
            </w:r>
          </w:p>
          <w:p w14:paraId="0C519613" w14:textId="35F37B36" w:rsidR="004D2B8C" w:rsidRPr="004D2B8C" w:rsidRDefault="00F24201" w:rsidP="004D2B8C">
            <w:pPr>
              <w:pStyle w:val="ListParagraph"/>
              <w:numPr>
                <w:ilvl w:val="0"/>
                <w:numId w:val="17"/>
              </w:numPr>
              <w:spacing w:before="120" w:after="120"/>
              <w:contextualSpacing w:val="0"/>
              <w:rPr>
                <w:rFonts w:asciiTheme="minorHAnsi" w:hAnsiTheme="minorHAnsi"/>
                <w:sz w:val="22"/>
              </w:rPr>
            </w:pPr>
            <w:hyperlink r:id="rId63">
              <w:r w:rsidR="004D2B8C">
                <w:rPr>
                  <w:rFonts w:asciiTheme="minorHAnsi" w:hAnsiTheme="minorHAnsi" w:cstheme="minorHAnsi"/>
                  <w:color w:val="0000FF"/>
                  <w:sz w:val="22"/>
                  <w:u w:val="single" w:color="0000FF"/>
                </w:rPr>
                <w:t>Basic Request for Quotation Form</w:t>
              </w:r>
            </w:hyperlink>
          </w:p>
          <w:p w14:paraId="6D8A75ED" w14:textId="1429C223" w:rsidR="004D2B8C" w:rsidRPr="004D2B8C" w:rsidRDefault="00F24201" w:rsidP="004D2B8C">
            <w:pPr>
              <w:pStyle w:val="ListParagraph"/>
              <w:numPr>
                <w:ilvl w:val="0"/>
                <w:numId w:val="17"/>
              </w:numPr>
              <w:spacing w:before="120" w:after="120"/>
              <w:contextualSpacing w:val="0"/>
              <w:rPr>
                <w:rFonts w:asciiTheme="minorHAnsi" w:hAnsiTheme="minorHAnsi"/>
                <w:sz w:val="22"/>
              </w:rPr>
            </w:pPr>
            <w:hyperlink r:id="rId64">
              <w:r w:rsidR="004D2B8C">
                <w:rPr>
                  <w:rFonts w:asciiTheme="minorHAnsi" w:hAnsiTheme="minorHAnsi" w:cstheme="minorHAnsi"/>
                  <w:color w:val="0000FF"/>
                  <w:sz w:val="22"/>
                  <w:szCs w:val="22"/>
                  <w:u w:val="single" w:color="0000FF"/>
                </w:rPr>
                <w:t>Basic Quotation Recommendation Form</w:t>
              </w:r>
            </w:hyperlink>
          </w:p>
          <w:p w14:paraId="1D56479C" w14:textId="77777777" w:rsidR="004D2B8C" w:rsidRPr="004D2B8C" w:rsidRDefault="00F24201" w:rsidP="004D2B8C">
            <w:pPr>
              <w:pStyle w:val="ListParagraph"/>
              <w:numPr>
                <w:ilvl w:val="0"/>
                <w:numId w:val="17"/>
              </w:numPr>
              <w:spacing w:before="120" w:after="120"/>
              <w:contextualSpacing w:val="0"/>
              <w:rPr>
                <w:rFonts w:asciiTheme="minorHAnsi" w:hAnsiTheme="minorHAnsi"/>
                <w:sz w:val="22"/>
              </w:rPr>
            </w:pPr>
            <w:hyperlink r:id="rId65">
              <w:r w:rsidR="004D2B8C">
                <w:rPr>
                  <w:rFonts w:asciiTheme="minorHAnsi" w:hAnsiTheme="minorHAnsi" w:cstheme="minorHAnsi"/>
                  <w:color w:val="0000FF"/>
                  <w:sz w:val="22"/>
                  <w:u w:val="single" w:color="0000FF"/>
                </w:rPr>
                <w:t xml:space="preserve">Simple </w:t>
              </w:r>
              <w:r w:rsidR="004D2B8C" w:rsidRPr="00050B39">
                <w:rPr>
                  <w:rFonts w:asciiTheme="minorHAnsi" w:hAnsiTheme="minorHAnsi" w:cstheme="minorHAnsi"/>
                  <w:color w:val="0000FF"/>
                  <w:sz w:val="22"/>
                  <w:u w:val="single" w:color="0000FF"/>
                </w:rPr>
                <w:t>Procurement</w:t>
              </w:r>
            </w:hyperlink>
            <w:r w:rsidR="004D2B8C" w:rsidRPr="00050B39">
              <w:rPr>
                <w:rFonts w:asciiTheme="minorHAnsi" w:hAnsiTheme="minorHAnsi" w:cstheme="minorHAnsi"/>
                <w:color w:val="0000FF"/>
                <w:sz w:val="22"/>
                <w:u w:val="single" w:color="0000FF"/>
              </w:rPr>
              <w:t xml:space="preserve"> Checklist</w:t>
            </w:r>
          </w:p>
          <w:p w14:paraId="68276B0D" w14:textId="77777777" w:rsidR="004D2B8C" w:rsidRPr="004D2B8C" w:rsidRDefault="00F24201" w:rsidP="004D2B8C">
            <w:pPr>
              <w:pStyle w:val="ListParagraph"/>
              <w:numPr>
                <w:ilvl w:val="0"/>
                <w:numId w:val="17"/>
              </w:numPr>
              <w:spacing w:before="120" w:after="120"/>
              <w:contextualSpacing w:val="0"/>
              <w:rPr>
                <w:rFonts w:asciiTheme="minorHAnsi" w:hAnsiTheme="minorHAnsi"/>
                <w:sz w:val="22"/>
              </w:rPr>
            </w:pPr>
            <w:hyperlink r:id="rId66">
              <w:r w:rsidR="004D2B8C">
                <w:rPr>
                  <w:rFonts w:asciiTheme="minorHAnsi" w:hAnsiTheme="minorHAnsi" w:cstheme="minorHAnsi"/>
                  <w:color w:val="0000FF"/>
                  <w:sz w:val="22"/>
                  <w:u w:val="single" w:color="0000FF"/>
                </w:rPr>
                <w:t>Simple Request for Quotation Form</w:t>
              </w:r>
            </w:hyperlink>
          </w:p>
          <w:p w14:paraId="536B207E" w14:textId="3B8681E3" w:rsidR="004D2B8C" w:rsidRPr="00267CF7" w:rsidRDefault="00F24201" w:rsidP="004D2B8C">
            <w:pPr>
              <w:pStyle w:val="ListParagraph"/>
              <w:numPr>
                <w:ilvl w:val="0"/>
                <w:numId w:val="17"/>
              </w:numPr>
              <w:spacing w:before="120" w:after="120"/>
              <w:contextualSpacing w:val="0"/>
              <w:rPr>
                <w:rFonts w:asciiTheme="minorHAnsi" w:hAnsiTheme="minorHAnsi"/>
                <w:sz w:val="22"/>
              </w:rPr>
            </w:pPr>
            <w:hyperlink r:id="rId67">
              <w:r w:rsidR="004D2B8C">
                <w:rPr>
                  <w:rFonts w:asciiTheme="minorHAnsi" w:hAnsiTheme="minorHAnsi" w:cstheme="minorHAnsi"/>
                  <w:color w:val="0000FF"/>
                  <w:sz w:val="22"/>
                  <w:szCs w:val="22"/>
                  <w:u w:val="single" w:color="0000FF"/>
                </w:rPr>
                <w:t>Simple Evaluation Form</w:t>
              </w:r>
            </w:hyperlink>
          </w:p>
          <w:p w14:paraId="546DB4AC" w14:textId="77777777" w:rsidR="00267CF7" w:rsidRPr="004D2B8C" w:rsidRDefault="00F24201" w:rsidP="00267CF7">
            <w:pPr>
              <w:pStyle w:val="ListParagraph"/>
              <w:numPr>
                <w:ilvl w:val="0"/>
                <w:numId w:val="17"/>
              </w:numPr>
              <w:spacing w:before="120" w:after="120"/>
              <w:contextualSpacing w:val="0"/>
              <w:rPr>
                <w:rStyle w:val="Hyperlink"/>
                <w:rFonts w:asciiTheme="minorHAnsi" w:hAnsiTheme="minorHAnsi"/>
                <w:color w:val="auto"/>
                <w:sz w:val="22"/>
                <w:u w:val="none"/>
              </w:rPr>
            </w:pPr>
            <w:hyperlink r:id="rId68" w:history="1">
              <w:r w:rsidR="00267CF7" w:rsidRPr="00E9731E">
                <w:rPr>
                  <w:rStyle w:val="Hyperlink"/>
                  <w:rFonts w:asciiTheme="minorHAnsi" w:hAnsiTheme="minorHAnsi" w:cstheme="minorHAnsi"/>
                  <w:sz w:val="22"/>
                  <w:u w:color="0000FF"/>
                </w:rPr>
                <w:t>Statement of Requirement</w:t>
              </w:r>
            </w:hyperlink>
          </w:p>
          <w:p w14:paraId="50FB2EA5" w14:textId="77777777" w:rsidR="00267CF7" w:rsidRPr="004D2B8C" w:rsidRDefault="00F24201" w:rsidP="00267CF7">
            <w:pPr>
              <w:pStyle w:val="ListParagraph"/>
              <w:numPr>
                <w:ilvl w:val="0"/>
                <w:numId w:val="17"/>
              </w:numPr>
              <w:spacing w:before="120" w:after="120"/>
              <w:contextualSpacing w:val="0"/>
              <w:rPr>
                <w:rFonts w:asciiTheme="minorHAnsi" w:hAnsiTheme="minorHAnsi"/>
                <w:sz w:val="22"/>
              </w:rPr>
            </w:pPr>
            <w:hyperlink r:id="rId69" w:history="1">
              <w:r w:rsidR="00267CF7" w:rsidRPr="00C11E56">
                <w:rPr>
                  <w:rFonts w:asciiTheme="minorHAnsi" w:eastAsia="Calibri" w:hAnsiTheme="minorHAnsi"/>
                  <w:color w:val="0000FF" w:themeColor="hyperlink"/>
                  <w:sz w:val="22"/>
                  <w:szCs w:val="22"/>
                  <w:u w:val="single"/>
                </w:rPr>
                <w:t>Risk Assessment Questionnaire</w:t>
              </w:r>
            </w:hyperlink>
          </w:p>
          <w:p w14:paraId="24C0EDFE" w14:textId="77777777" w:rsidR="00267CF7" w:rsidRPr="004D2B8C" w:rsidRDefault="00F24201" w:rsidP="00267CF7">
            <w:pPr>
              <w:pStyle w:val="ListParagraph"/>
              <w:numPr>
                <w:ilvl w:val="0"/>
                <w:numId w:val="17"/>
              </w:numPr>
              <w:spacing w:before="120" w:after="120"/>
              <w:contextualSpacing w:val="0"/>
              <w:rPr>
                <w:rStyle w:val="Hyperlink"/>
                <w:rFonts w:asciiTheme="minorHAnsi" w:hAnsiTheme="minorHAnsi"/>
                <w:color w:val="auto"/>
                <w:sz w:val="22"/>
                <w:u w:val="none"/>
              </w:rPr>
            </w:pPr>
            <w:hyperlink r:id="rId70" w:history="1">
              <w:r w:rsidR="00267CF7" w:rsidRPr="00EC612F">
                <w:rPr>
                  <w:rStyle w:val="Hyperlink"/>
                  <w:rFonts w:asciiTheme="minorHAnsi" w:hAnsiTheme="minorHAnsi"/>
                  <w:sz w:val="22"/>
                </w:rPr>
                <w:t>Quotation Evaluation Team Responsibilities</w:t>
              </w:r>
            </w:hyperlink>
          </w:p>
          <w:p w14:paraId="5245F2BA" w14:textId="77777777" w:rsidR="00267CF7" w:rsidRPr="004D2B8C" w:rsidRDefault="00F24201" w:rsidP="00267CF7">
            <w:pPr>
              <w:pStyle w:val="ListParagraph"/>
              <w:numPr>
                <w:ilvl w:val="0"/>
                <w:numId w:val="17"/>
              </w:numPr>
              <w:spacing w:before="120" w:after="120"/>
              <w:contextualSpacing w:val="0"/>
              <w:rPr>
                <w:rStyle w:val="Hyperlink"/>
                <w:rFonts w:asciiTheme="minorHAnsi" w:hAnsiTheme="minorHAnsi"/>
                <w:color w:val="auto"/>
                <w:sz w:val="22"/>
                <w:u w:val="none"/>
              </w:rPr>
            </w:pPr>
            <w:hyperlink r:id="rId71" w:history="1">
              <w:r w:rsidR="00267CF7" w:rsidRPr="00F86312">
                <w:rPr>
                  <w:rStyle w:val="Hyperlink"/>
                  <w:rFonts w:asciiTheme="minorHAnsi" w:hAnsiTheme="minorHAnsi" w:cstheme="minorHAnsi"/>
                  <w:sz w:val="22"/>
                  <w:szCs w:val="18"/>
                </w:rPr>
                <w:t>Letter of Acceptance</w:t>
              </w:r>
            </w:hyperlink>
          </w:p>
          <w:p w14:paraId="17EEFF89" w14:textId="6E8D3DA8" w:rsidR="004D2B8C" w:rsidRPr="00267CF7" w:rsidRDefault="00F24201" w:rsidP="004D2B8C">
            <w:pPr>
              <w:pStyle w:val="ListParagraph"/>
              <w:numPr>
                <w:ilvl w:val="0"/>
                <w:numId w:val="17"/>
              </w:numPr>
              <w:spacing w:before="120" w:after="120"/>
              <w:contextualSpacing w:val="0"/>
              <w:rPr>
                <w:rStyle w:val="Hyperlink"/>
                <w:rFonts w:asciiTheme="minorHAnsi" w:hAnsiTheme="minorHAnsi"/>
                <w:color w:val="auto"/>
                <w:sz w:val="22"/>
                <w:u w:val="none"/>
              </w:rPr>
            </w:pPr>
            <w:hyperlink r:id="rId72" w:history="1">
              <w:r w:rsidR="004D2B8C" w:rsidRPr="002A6EA1">
                <w:rPr>
                  <w:rStyle w:val="Hyperlink"/>
                  <w:rFonts w:asciiTheme="minorHAnsi" w:hAnsiTheme="minorHAnsi" w:cstheme="minorHAnsi"/>
                  <w:sz w:val="22"/>
                  <w:u w:color="0000FF"/>
                </w:rPr>
                <w:t>Short Form Contract</w:t>
              </w:r>
            </w:hyperlink>
          </w:p>
          <w:p w14:paraId="63CAC7DC" w14:textId="77777777" w:rsidR="00267CF7" w:rsidRPr="004D2B8C" w:rsidRDefault="00F24201" w:rsidP="00267CF7">
            <w:pPr>
              <w:pStyle w:val="ListParagraph"/>
              <w:numPr>
                <w:ilvl w:val="0"/>
                <w:numId w:val="17"/>
              </w:numPr>
              <w:spacing w:before="120" w:after="120"/>
              <w:contextualSpacing w:val="0"/>
              <w:rPr>
                <w:rFonts w:asciiTheme="minorHAnsi" w:hAnsiTheme="minorHAnsi"/>
                <w:sz w:val="22"/>
              </w:rPr>
            </w:pPr>
            <w:hyperlink r:id="rId73">
              <w:r w:rsidR="00267CF7" w:rsidRPr="0084723D">
                <w:rPr>
                  <w:rFonts w:asciiTheme="minorHAnsi" w:hAnsiTheme="minorHAnsi" w:cstheme="minorHAnsi"/>
                  <w:color w:val="0000FF"/>
                  <w:sz w:val="22"/>
                  <w:szCs w:val="18"/>
                  <w:u w:val="single" w:color="0000FF"/>
                </w:rPr>
                <w:t>Letter of Decline</w:t>
              </w:r>
            </w:hyperlink>
          </w:p>
          <w:p w14:paraId="621CDA30" w14:textId="77777777" w:rsidR="004D2B8C" w:rsidRPr="004D2B8C" w:rsidRDefault="00F24201" w:rsidP="004D2B8C">
            <w:pPr>
              <w:pStyle w:val="ListParagraph"/>
              <w:numPr>
                <w:ilvl w:val="0"/>
                <w:numId w:val="17"/>
              </w:numPr>
              <w:spacing w:before="120" w:after="120"/>
              <w:contextualSpacing w:val="0"/>
              <w:rPr>
                <w:rStyle w:val="Hyperlink"/>
                <w:rFonts w:asciiTheme="minorHAnsi" w:hAnsiTheme="minorHAnsi"/>
                <w:color w:val="auto"/>
                <w:sz w:val="22"/>
                <w:u w:val="none"/>
              </w:rPr>
            </w:pPr>
            <w:hyperlink r:id="rId74" w:history="1">
              <w:r w:rsidR="004D2B8C" w:rsidRPr="00CE4242">
                <w:rPr>
                  <w:rStyle w:val="Hyperlink"/>
                  <w:rFonts w:asciiTheme="minorHAnsi" w:hAnsiTheme="minorHAnsi"/>
                  <w:sz w:val="22"/>
                </w:rPr>
                <w:t>Confidential Text Minute</w:t>
              </w:r>
            </w:hyperlink>
          </w:p>
          <w:p w14:paraId="54DD4C31" w14:textId="77777777" w:rsidR="00267CF7" w:rsidRPr="00267CF7" w:rsidRDefault="00F24201" w:rsidP="004D2B8C">
            <w:pPr>
              <w:pStyle w:val="ListParagraph"/>
              <w:numPr>
                <w:ilvl w:val="0"/>
                <w:numId w:val="17"/>
              </w:numPr>
              <w:spacing w:before="120" w:after="120"/>
              <w:contextualSpacing w:val="0"/>
              <w:rPr>
                <w:rStyle w:val="Hyperlink"/>
                <w:rFonts w:asciiTheme="minorHAnsi" w:hAnsiTheme="minorHAnsi"/>
                <w:color w:val="auto"/>
                <w:sz w:val="22"/>
                <w:u w:val="none"/>
              </w:rPr>
            </w:pPr>
            <w:hyperlink r:id="rId75" w:history="1">
              <w:r w:rsidR="00267CF7" w:rsidRPr="00445AD3">
                <w:rPr>
                  <w:rStyle w:val="Hyperlink"/>
                  <w:rFonts w:eastAsia="Calibri" w:cs="Calibri"/>
                  <w:sz w:val="22"/>
                </w:rPr>
                <w:t>Procurement Exemption Minute</w:t>
              </w:r>
            </w:hyperlink>
          </w:p>
          <w:p w14:paraId="5E8C5694" w14:textId="0AC5F470" w:rsidR="00267CF7" w:rsidRPr="00267CF7" w:rsidRDefault="00F24201" w:rsidP="00267CF7">
            <w:pPr>
              <w:pStyle w:val="ListParagraph"/>
              <w:numPr>
                <w:ilvl w:val="0"/>
                <w:numId w:val="17"/>
              </w:numPr>
              <w:spacing w:before="120" w:after="120"/>
              <w:contextualSpacing w:val="0"/>
              <w:rPr>
                <w:rFonts w:asciiTheme="minorHAnsi" w:hAnsiTheme="minorHAnsi"/>
                <w:sz w:val="22"/>
              </w:rPr>
            </w:pPr>
            <w:hyperlink r:id="rId76" w:history="1">
              <w:r w:rsidR="00267CF7">
                <w:rPr>
                  <w:rStyle w:val="Hyperlink"/>
                  <w:rFonts w:asciiTheme="minorHAnsi" w:hAnsiTheme="minorHAnsi"/>
                  <w:sz w:val="22"/>
                  <w:szCs w:val="22"/>
                  <w:u w:color="0000FF"/>
                </w:rPr>
                <w:t>Notification Form</w:t>
              </w:r>
            </w:hyperlink>
          </w:p>
        </w:tc>
      </w:tr>
      <w:tr w:rsidR="00267CF7" w:rsidRPr="00BE3EFF" w14:paraId="26A4EEE6" w14:textId="77777777" w:rsidTr="00267CF7">
        <w:tc>
          <w:tcPr>
            <w:tcW w:w="2567" w:type="dxa"/>
          </w:tcPr>
          <w:p w14:paraId="1C942D29" w14:textId="23633BBA" w:rsidR="00267CF7" w:rsidRDefault="00267CF7" w:rsidP="00267CF7">
            <w:pPr>
              <w:spacing w:before="60" w:after="60"/>
              <w:rPr>
                <w:rFonts w:asciiTheme="minorHAnsi" w:hAnsiTheme="minorHAnsi"/>
                <w:sz w:val="22"/>
              </w:rPr>
            </w:pPr>
            <w:r>
              <w:rPr>
                <w:rFonts w:asciiTheme="minorHAnsi" w:hAnsiTheme="minorHAnsi"/>
                <w:sz w:val="22"/>
              </w:rPr>
              <w:lastRenderedPageBreak/>
              <w:t>Related links</w:t>
            </w:r>
          </w:p>
        </w:tc>
        <w:tc>
          <w:tcPr>
            <w:tcW w:w="6449" w:type="dxa"/>
          </w:tcPr>
          <w:p w14:paraId="30F724AA" w14:textId="77777777" w:rsidR="00267CF7" w:rsidRDefault="00F24201" w:rsidP="00267CF7">
            <w:pPr>
              <w:pStyle w:val="Header"/>
              <w:numPr>
                <w:ilvl w:val="0"/>
                <w:numId w:val="19"/>
              </w:numPr>
              <w:tabs>
                <w:tab w:val="clear" w:pos="4513"/>
                <w:tab w:val="clear" w:pos="9026"/>
                <w:tab w:val="center" w:pos="443"/>
                <w:tab w:val="right" w:pos="8640"/>
              </w:tabs>
              <w:spacing w:before="120" w:after="120"/>
              <w:rPr>
                <w:rFonts w:asciiTheme="minorHAnsi" w:hAnsiTheme="minorHAnsi"/>
                <w:b w:val="0"/>
                <w:sz w:val="22"/>
                <w:szCs w:val="22"/>
              </w:rPr>
            </w:pPr>
            <w:hyperlink r:id="rId77" w:history="1">
              <w:r w:rsidR="00267CF7" w:rsidRPr="004D2B8C">
                <w:rPr>
                  <w:rStyle w:val="Hyperlink"/>
                  <w:rFonts w:asciiTheme="minorHAnsi" w:hAnsiTheme="minorHAnsi"/>
                  <w:b w:val="0"/>
                  <w:sz w:val="22"/>
                  <w:szCs w:val="22"/>
                </w:rPr>
                <w:t>Purchasing and Buying</w:t>
              </w:r>
            </w:hyperlink>
          </w:p>
          <w:p w14:paraId="14465C49" w14:textId="77777777" w:rsidR="00267CF7" w:rsidRPr="007167AD" w:rsidRDefault="00F24201" w:rsidP="00267CF7">
            <w:pPr>
              <w:pStyle w:val="Header"/>
              <w:numPr>
                <w:ilvl w:val="0"/>
                <w:numId w:val="19"/>
              </w:numPr>
              <w:tabs>
                <w:tab w:val="clear" w:pos="4513"/>
                <w:tab w:val="clear" w:pos="9026"/>
                <w:tab w:val="center" w:pos="443"/>
                <w:tab w:val="right" w:pos="8640"/>
              </w:tabs>
              <w:spacing w:before="120" w:after="120"/>
              <w:rPr>
                <w:rFonts w:asciiTheme="minorHAnsi" w:hAnsiTheme="minorHAnsi"/>
                <w:b w:val="0"/>
                <w:sz w:val="22"/>
                <w:szCs w:val="22"/>
              </w:rPr>
            </w:pPr>
            <w:hyperlink r:id="rId78" w:history="1">
              <w:r w:rsidR="00267CF7" w:rsidRPr="004D2B8C">
                <w:rPr>
                  <w:rStyle w:val="Hyperlink"/>
                  <w:rFonts w:asciiTheme="minorHAnsi" w:hAnsiTheme="minorHAnsi"/>
                  <w:b w:val="0"/>
                  <w:sz w:val="22"/>
                  <w:szCs w:val="22"/>
                </w:rPr>
                <w:t>Procurement ACT Intranet</w:t>
              </w:r>
            </w:hyperlink>
          </w:p>
          <w:p w14:paraId="6A4F1DC8" w14:textId="77777777" w:rsidR="00267CF7" w:rsidRPr="00267CF7" w:rsidRDefault="00F24201" w:rsidP="00267CF7">
            <w:pPr>
              <w:pStyle w:val="Header"/>
              <w:numPr>
                <w:ilvl w:val="0"/>
                <w:numId w:val="19"/>
              </w:numPr>
              <w:tabs>
                <w:tab w:val="clear" w:pos="4513"/>
                <w:tab w:val="clear" w:pos="9026"/>
                <w:tab w:val="center" w:pos="443"/>
                <w:tab w:val="right" w:pos="8640"/>
              </w:tabs>
              <w:spacing w:before="120" w:after="120"/>
              <w:rPr>
                <w:rStyle w:val="Hyperlink"/>
                <w:rFonts w:asciiTheme="minorHAnsi" w:hAnsiTheme="minorHAnsi"/>
                <w:b w:val="0"/>
                <w:color w:val="auto"/>
                <w:sz w:val="22"/>
                <w:szCs w:val="22"/>
                <w:u w:val="none"/>
              </w:rPr>
            </w:pPr>
            <w:hyperlink r:id="rId79" w:history="1">
              <w:r w:rsidR="00267CF7" w:rsidRPr="007167AD">
                <w:rPr>
                  <w:rStyle w:val="Hyperlink"/>
                  <w:rFonts w:eastAsiaTheme="minorEastAsia"/>
                  <w:b w:val="0"/>
                  <w:sz w:val="22"/>
                  <w:szCs w:val="22"/>
                </w:rPr>
                <w:t>Procurement Policy Circulars</w:t>
              </w:r>
            </w:hyperlink>
          </w:p>
          <w:p w14:paraId="78366382" w14:textId="51FEE8F0" w:rsidR="00267CF7" w:rsidRDefault="00F24201" w:rsidP="00267CF7">
            <w:pPr>
              <w:pStyle w:val="ListParagraph"/>
              <w:numPr>
                <w:ilvl w:val="0"/>
                <w:numId w:val="19"/>
              </w:numPr>
              <w:spacing w:before="120" w:after="120"/>
              <w:contextualSpacing w:val="0"/>
              <w:rPr>
                <w:rFonts w:asciiTheme="minorHAnsi" w:hAnsiTheme="minorHAnsi"/>
                <w:sz w:val="22"/>
              </w:rPr>
            </w:pPr>
            <w:hyperlink r:id="rId80" w:history="1">
              <w:r w:rsidR="00267CF7" w:rsidRPr="004D2B8C">
                <w:rPr>
                  <w:rStyle w:val="Hyperlink"/>
                  <w:rFonts w:asciiTheme="minorHAnsi" w:hAnsiTheme="minorHAnsi"/>
                  <w:sz w:val="22"/>
                </w:rPr>
                <w:t>ACT Government Contracts Register</w:t>
              </w:r>
            </w:hyperlink>
          </w:p>
          <w:p w14:paraId="7B95387C" w14:textId="2B669F0D" w:rsidR="00267CF7" w:rsidRPr="00267CF7" w:rsidRDefault="00F24201" w:rsidP="00267CF7">
            <w:pPr>
              <w:pStyle w:val="ListParagraph"/>
              <w:numPr>
                <w:ilvl w:val="0"/>
                <w:numId w:val="19"/>
              </w:numPr>
              <w:spacing w:before="120" w:after="120"/>
              <w:contextualSpacing w:val="0"/>
              <w:rPr>
                <w:rFonts w:asciiTheme="minorHAnsi" w:hAnsiTheme="minorHAnsi"/>
                <w:sz w:val="22"/>
              </w:rPr>
            </w:pPr>
            <w:hyperlink r:id="rId81" w:history="1">
              <w:r w:rsidR="00267CF7" w:rsidRPr="00267CF7">
                <w:rPr>
                  <w:rStyle w:val="Hyperlink"/>
                  <w:rFonts w:asciiTheme="minorHAnsi" w:hAnsiTheme="minorHAnsi"/>
                  <w:sz w:val="22"/>
                </w:rPr>
                <w:t>ABN Lookup</w:t>
              </w:r>
            </w:hyperlink>
          </w:p>
        </w:tc>
      </w:tr>
    </w:tbl>
    <w:p w14:paraId="2FC8C7E6" w14:textId="2D6475B4" w:rsidR="00C27A38" w:rsidRDefault="00C27A38">
      <w:pPr>
        <w:rPr>
          <w:rFonts w:eastAsiaTheme="majorEastAsia" w:cstheme="majorBidi"/>
          <w:b/>
          <w:bCs/>
          <w:color w:val="005581"/>
          <w:sz w:val="28"/>
          <w:szCs w:val="28"/>
          <w:u w:val="single"/>
        </w:rPr>
      </w:pPr>
    </w:p>
    <w:sectPr w:rsidR="00C27A38" w:rsidSect="0061253C">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E868" w14:textId="77777777" w:rsidR="00F24201" w:rsidRDefault="00F24201" w:rsidP="005F0DA7">
      <w:pPr>
        <w:spacing w:after="0" w:line="240" w:lineRule="auto"/>
      </w:pPr>
      <w:r>
        <w:separator/>
      </w:r>
    </w:p>
  </w:endnote>
  <w:endnote w:type="continuationSeparator" w:id="0">
    <w:p w14:paraId="305498AD" w14:textId="77777777" w:rsidR="00F24201" w:rsidRDefault="00F24201" w:rsidP="005F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Light">
    <w:altName w:val="Times New Roman"/>
    <w:charset w:val="00"/>
    <w:family w:val="auto"/>
    <w:pitch w:val="variable"/>
    <w:sig w:usb0="00000087" w:usb1="00000000" w:usb2="00000000" w:usb3="00000000" w:csb0="0000001B" w:csb1="00000000"/>
  </w:font>
  <w:font w:name="Futura-Book">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1712" w14:textId="7B145838" w:rsidR="00157D20" w:rsidRPr="00157D20" w:rsidRDefault="00596B9E" w:rsidP="00157D20">
    <w:pPr>
      <w:pStyle w:val="Footer"/>
      <w:tabs>
        <w:tab w:val="left" w:pos="8080"/>
      </w:tabs>
      <w:rPr>
        <w:rFonts w:cstheme="minorHAnsi"/>
        <w:sz w:val="20"/>
        <w:szCs w:val="16"/>
      </w:rPr>
    </w:pPr>
    <w:r w:rsidRPr="00157D20">
      <w:rPr>
        <w:noProof/>
        <w:sz w:val="20"/>
        <w:lang w:eastAsia="en-AU"/>
      </w:rPr>
      <mc:AlternateContent>
        <mc:Choice Requires="wps">
          <w:drawing>
            <wp:anchor distT="0" distB="0" distL="114300" distR="114300" simplePos="0" relativeHeight="251664384" behindDoc="0" locked="0" layoutInCell="1" allowOverlap="1" wp14:anchorId="58BC36DA" wp14:editId="4791414E">
              <wp:simplePos x="0" y="0"/>
              <wp:positionH relativeFrom="column">
                <wp:posOffset>-34506</wp:posOffset>
              </wp:positionH>
              <wp:positionV relativeFrom="paragraph">
                <wp:posOffset>-43815</wp:posOffset>
              </wp:positionV>
              <wp:extent cx="5771072"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1B2108"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E+XEXvY&#10;AQAADAQAAA4AAAAAAAAAAAAAAAAALgIAAGRycy9lMm9Eb2MueG1sUEsBAi0AFAAGAAgAAAAhAKK4&#10;5nDcAAAACAEAAA8AAAAAAAAAAAAAAAAAMgQAAGRycy9kb3ducmV2LnhtbFBLBQYAAAAABAAEAPMA&#10;AAA7BQAAAAA=&#10;" strokecolor="black [3213]" strokeweight=".5pt"/>
          </w:pict>
        </mc:Fallback>
      </mc:AlternateContent>
    </w:r>
    <w:r w:rsidR="00157D20" w:rsidRPr="00157D20">
      <w:rPr>
        <w:noProof/>
        <w:sz w:val="20"/>
        <w:lang w:eastAsia="en-AU"/>
      </w:rPr>
      <w:t>Procedure Contact Officer: Senior Manager - Procurement, Contracts &amp; Records Management</w:t>
    </w:r>
    <w:r w:rsidRPr="00157D20">
      <w:rPr>
        <w:sz w:val="20"/>
      </w:rPr>
      <w:t xml:space="preserve"> </w:t>
    </w:r>
    <w:r w:rsidR="00157D20" w:rsidRPr="00157D20">
      <w:rPr>
        <w:sz w:val="20"/>
      </w:rPr>
      <w:t xml:space="preserve">       </w:t>
    </w:r>
    <w:r w:rsidRPr="00157D20">
      <w:rPr>
        <w:sz w:val="20"/>
      </w:rPr>
      <w:t xml:space="preserve">Page </w:t>
    </w:r>
    <w:r w:rsidRPr="00157D20">
      <w:rPr>
        <w:sz w:val="20"/>
      </w:rPr>
      <w:fldChar w:fldCharType="begin"/>
    </w:r>
    <w:r w:rsidRPr="00157D20">
      <w:rPr>
        <w:sz w:val="20"/>
      </w:rPr>
      <w:instrText xml:space="preserve"> PAGE  \* Arabic  \* MERGEFORMAT </w:instrText>
    </w:r>
    <w:r w:rsidRPr="00157D20">
      <w:rPr>
        <w:sz w:val="20"/>
      </w:rPr>
      <w:fldChar w:fldCharType="separate"/>
    </w:r>
    <w:r w:rsidR="00157D20">
      <w:rPr>
        <w:noProof/>
        <w:sz w:val="20"/>
      </w:rPr>
      <w:t>2</w:t>
    </w:r>
    <w:r w:rsidRPr="00157D20">
      <w:rPr>
        <w:sz w:val="20"/>
      </w:rPr>
      <w:fldChar w:fldCharType="end"/>
    </w:r>
    <w:r w:rsidRPr="00157D20">
      <w:rPr>
        <w:sz w:val="20"/>
      </w:rPr>
      <w:t xml:space="preserve"> of </w:t>
    </w:r>
    <w:r w:rsidRPr="00157D20">
      <w:rPr>
        <w:noProof/>
        <w:sz w:val="20"/>
      </w:rPr>
      <w:fldChar w:fldCharType="begin"/>
    </w:r>
    <w:r w:rsidRPr="00157D20">
      <w:rPr>
        <w:noProof/>
        <w:sz w:val="20"/>
      </w:rPr>
      <w:instrText xml:space="preserve"> NUMPAGES  \* Arabic  \* MERGEFORMAT </w:instrText>
    </w:r>
    <w:r w:rsidRPr="00157D20">
      <w:rPr>
        <w:noProof/>
        <w:sz w:val="20"/>
      </w:rPr>
      <w:fldChar w:fldCharType="separate"/>
    </w:r>
    <w:r w:rsidR="00157D20">
      <w:rPr>
        <w:noProof/>
        <w:sz w:val="20"/>
      </w:rPr>
      <w:t>17</w:t>
    </w:r>
    <w:r w:rsidRPr="00157D20">
      <w:rPr>
        <w:noProof/>
        <w:sz w:val="20"/>
      </w:rPr>
      <w:fldChar w:fldCharType="end"/>
    </w:r>
    <w:r w:rsidRPr="00157D20">
      <w:rPr>
        <w:rFonts w:cstheme="minorHAnsi"/>
        <w:noProof/>
        <w:sz w:val="20"/>
        <w:szCs w:val="16"/>
        <w:lang w:eastAsia="en-AU"/>
      </w:rPr>
      <mc:AlternateContent>
        <mc:Choice Requires="wps">
          <w:drawing>
            <wp:anchor distT="0" distB="0" distL="114300" distR="114300" simplePos="0" relativeHeight="251668480" behindDoc="0" locked="0" layoutInCell="1" allowOverlap="1" wp14:anchorId="2A832DB2" wp14:editId="057CCFC6">
              <wp:simplePos x="0" y="0"/>
              <wp:positionH relativeFrom="column">
                <wp:posOffset>-34506</wp:posOffset>
              </wp:positionH>
              <wp:positionV relativeFrom="paragraph">
                <wp:posOffset>-43815</wp:posOffset>
              </wp:positionV>
              <wp:extent cx="5771072"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926084"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J+LIS7Y&#10;AQAADAQAAA4AAAAAAAAAAAAAAAAALgIAAGRycy9lMm9Eb2MueG1sUEsBAi0AFAAGAAgAAAAhAKK4&#10;5nDcAAAACAEAAA8AAAAAAAAAAAAAAAAAMgQAAGRycy9kb3ducmV2LnhtbFBLBQYAAAAABAAEAPMA&#10;AAA7BQAAAAA=&#10;" strokecolor="black [3213]" strokeweight=".5pt"/>
          </w:pict>
        </mc:Fallback>
      </mc:AlternateContent>
    </w:r>
    <w:r w:rsidRPr="00157D20">
      <w:rPr>
        <w:rFonts w:cstheme="minorHAnsi"/>
        <w:sz w:val="20"/>
        <w:szCs w:val="16"/>
      </w:rPr>
      <w:tab/>
    </w:r>
  </w:p>
  <w:p w14:paraId="0FFD0F59" w14:textId="426F50DB" w:rsidR="00596B9E" w:rsidRPr="00157D20" w:rsidRDefault="00596B9E" w:rsidP="00157D20">
    <w:pPr>
      <w:pStyle w:val="Footer"/>
      <w:tabs>
        <w:tab w:val="clear" w:pos="4513"/>
        <w:tab w:val="left" w:pos="7938"/>
      </w:tabs>
      <w:rPr>
        <w:sz w:val="20"/>
      </w:rPr>
    </w:pPr>
    <w:r w:rsidRPr="00157D20">
      <w:rPr>
        <w:rFonts w:cstheme="minorHAnsi"/>
        <w:sz w:val="20"/>
        <w:szCs w:val="16"/>
      </w:rPr>
      <w:t xml:space="preserve">Date created: </w:t>
    </w:r>
    <w:r w:rsidRPr="00157D20">
      <w:rPr>
        <w:rFonts w:cstheme="minorHAnsi"/>
        <w:sz w:val="20"/>
        <w:szCs w:val="16"/>
      </w:rPr>
      <w:fldChar w:fldCharType="begin"/>
    </w:r>
    <w:r w:rsidRPr="00157D20">
      <w:rPr>
        <w:rFonts w:cstheme="minorHAnsi"/>
        <w:sz w:val="20"/>
        <w:szCs w:val="16"/>
      </w:rPr>
      <w:instrText xml:space="preserve"> CREATEDATE  \@ "d/MM/yyyy"  \* MERGEFORMAT </w:instrText>
    </w:r>
    <w:r w:rsidRPr="00157D20">
      <w:rPr>
        <w:rFonts w:cstheme="minorHAnsi"/>
        <w:sz w:val="20"/>
        <w:szCs w:val="16"/>
      </w:rPr>
      <w:fldChar w:fldCharType="separate"/>
    </w:r>
    <w:r w:rsidR="00157D20" w:rsidRPr="00157D20">
      <w:rPr>
        <w:rFonts w:cstheme="minorHAnsi"/>
        <w:noProof/>
        <w:sz w:val="20"/>
        <w:szCs w:val="16"/>
      </w:rPr>
      <w:t xml:space="preserve">28 February </w:t>
    </w:r>
    <w:r w:rsidR="00874A39" w:rsidRPr="00157D20">
      <w:rPr>
        <w:rFonts w:cstheme="minorHAnsi"/>
        <w:noProof/>
        <w:sz w:val="20"/>
        <w:szCs w:val="16"/>
      </w:rPr>
      <w:t>20</w:t>
    </w:r>
    <w:r w:rsidRPr="00157D20">
      <w:rPr>
        <w:rFonts w:cstheme="minorHAnsi"/>
        <w:noProof/>
        <w:sz w:val="20"/>
        <w:szCs w:val="16"/>
      </w:rPr>
      <w:t>2</w:t>
    </w:r>
    <w:r w:rsidRPr="00157D20">
      <w:rPr>
        <w:rFonts w:cstheme="minorHAnsi"/>
        <w:sz w:val="20"/>
        <w:szCs w:val="16"/>
      </w:rPr>
      <w:fldChar w:fldCharType="end"/>
    </w:r>
    <w:r w:rsidR="00874A39" w:rsidRPr="00157D20">
      <w:rPr>
        <w:rFonts w:cstheme="minorHAnsi"/>
        <w:sz w:val="20"/>
        <w:szCs w:val="16"/>
      </w:rPr>
      <w:t>0</w:t>
    </w:r>
    <w:r w:rsidR="00157D20">
      <w:rPr>
        <w:rFonts w:cstheme="minorHAnsi"/>
        <w:sz w:val="20"/>
        <w:szCs w:val="16"/>
      </w:rPr>
      <w:tab/>
      <w:t xml:space="preserve"> </w:t>
    </w:r>
    <w:r w:rsidR="00157D20" w:rsidRPr="00157D20">
      <w:rPr>
        <w:rFonts w:cstheme="minorHAnsi"/>
        <w:sz w:val="20"/>
        <w:szCs w:val="16"/>
      </w:rPr>
      <w:t>Version 1</w:t>
    </w:r>
  </w:p>
  <w:p w14:paraId="7A428785" w14:textId="77777777" w:rsidR="00596B9E" w:rsidRDefault="00596B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C12A8" w14:textId="77777777" w:rsidR="00596B9E" w:rsidRPr="00FD7804" w:rsidRDefault="00596B9E" w:rsidP="00FD7804">
    <w:pPr>
      <w:pStyle w:val="Footer"/>
    </w:pPr>
    <w:r>
      <w:rPr>
        <w:noProof/>
        <w:lang w:eastAsia="en-AU"/>
      </w:rPr>
      <mc:AlternateContent>
        <mc:Choice Requires="wps">
          <w:drawing>
            <wp:anchor distT="0" distB="0" distL="114300" distR="114300" simplePos="0" relativeHeight="251655168" behindDoc="0" locked="0" layoutInCell="1" allowOverlap="1" wp14:anchorId="0EF3968B" wp14:editId="31E30287">
              <wp:simplePos x="0" y="0"/>
              <wp:positionH relativeFrom="column">
                <wp:posOffset>-34506</wp:posOffset>
              </wp:positionH>
              <wp:positionV relativeFrom="paragraph">
                <wp:posOffset>-43815</wp:posOffset>
              </wp:positionV>
              <wp:extent cx="5771072"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C51C9F" id="Straight Connector 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PK5vHPY&#10;AQAADAQAAA4AAAAAAAAAAAAAAAAALgIAAGRycy9lMm9Eb2MueG1sUEsBAi0AFAAGAAgAAAAhAKK4&#10;5nDcAAAACAEAAA8AAAAAAAAAAAAAAAAAMgQAAGRycy9kb3ducmV2LnhtbFBLBQYAAAAABAAEAPMA&#10;AAA7BQAAAAA=&#10;" strokecolor="black [3213]" strokeweight=".5pt"/>
          </w:pict>
        </mc:Fallback>
      </mc:AlternateContent>
    </w:r>
    <w:r>
      <w:t xml:space="preserve">© </w:t>
    </w:r>
    <w:r w:rsidRPr="00BC2EFB">
      <w:t xml:space="preserve">Canberra Institute of Technology </w:t>
    </w:r>
    <w:r w:rsidRPr="00BC2EFB">
      <w:ptab w:relativeTo="margin" w:alignment="center" w:leader="none"/>
    </w:r>
    <w:r>
      <w:t>Page</w:t>
    </w:r>
    <w:r w:rsidRPr="00BC2EFB">
      <w:t xml:space="preserve"> </w:t>
    </w:r>
    <w:r w:rsidRPr="005B4CDA">
      <w:fldChar w:fldCharType="begin"/>
    </w:r>
    <w:r w:rsidRPr="005B4CDA">
      <w:instrText xml:space="preserve"> PAGE  \* Arabic  \* MERGEFORMAT </w:instrText>
    </w:r>
    <w:r w:rsidRPr="005B4CDA">
      <w:fldChar w:fldCharType="separate"/>
    </w:r>
    <w:r>
      <w:rPr>
        <w:noProof/>
      </w:rPr>
      <w:t>1</w:t>
    </w:r>
    <w:r w:rsidRPr="005B4CDA">
      <w:fldChar w:fldCharType="end"/>
    </w:r>
    <w:r w:rsidRPr="005B4CDA">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sidRPr="0063221A">
      <w:rPr>
        <w:rFonts w:cstheme="minorHAnsi"/>
        <w:noProof/>
        <w:szCs w:val="16"/>
        <w:lang w:eastAsia="en-AU"/>
      </w:rPr>
      <mc:AlternateContent>
        <mc:Choice Requires="wps">
          <w:drawing>
            <wp:anchor distT="0" distB="0" distL="114300" distR="114300" simplePos="0" relativeHeight="251660288" behindDoc="0" locked="0" layoutInCell="1" allowOverlap="1" wp14:anchorId="6CE4B913" wp14:editId="1D9D0B69">
              <wp:simplePos x="0" y="0"/>
              <wp:positionH relativeFrom="column">
                <wp:posOffset>-34506</wp:posOffset>
              </wp:positionH>
              <wp:positionV relativeFrom="paragraph">
                <wp:posOffset>-43815</wp:posOffset>
              </wp:positionV>
              <wp:extent cx="5771072"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09E38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ImRV+3Y&#10;AQAADAQAAA4AAAAAAAAAAAAAAAAALgIAAGRycy9lMm9Eb2MueG1sUEsBAi0AFAAGAAgAAAAhAKK4&#10;5nDcAAAACAEAAA8AAAAAAAAAAAAAAAAAMgQAAGRycy9kb3ducmV2LnhtbFBLBQYAAAAABAAEAPMA&#10;AAA7BQAAAAA=&#10;" strokecolor="black [3213]" strokeweight=".5pt"/>
          </w:pict>
        </mc:Fallback>
      </mc:AlternateContent>
    </w:r>
    <w:r w:rsidRPr="0063221A">
      <w:rPr>
        <w:rFonts w:cstheme="minorHAnsi"/>
        <w:szCs w:val="16"/>
      </w:rPr>
      <w:tab/>
      <w:t xml:space="preserve">Date </w:t>
    </w:r>
    <w:r>
      <w:rPr>
        <w:rFonts w:cstheme="minorHAnsi"/>
        <w:szCs w:val="16"/>
      </w:rPr>
      <w:t>created</w:t>
    </w:r>
    <w:r w:rsidRPr="0063221A">
      <w:rPr>
        <w:rFonts w:cstheme="minorHAnsi"/>
        <w:szCs w:val="16"/>
      </w:rPr>
      <w:t>:</w:t>
    </w:r>
    <w:r>
      <w:rPr>
        <w:rFonts w:cstheme="minorHAnsi"/>
        <w:szCs w:val="16"/>
      </w:rPr>
      <w:t xml:space="preserve"> </w:t>
    </w:r>
    <w:r>
      <w:rPr>
        <w:rFonts w:cstheme="minorHAnsi"/>
        <w:szCs w:val="16"/>
      </w:rPr>
      <w:fldChar w:fldCharType="begin"/>
    </w:r>
    <w:r>
      <w:rPr>
        <w:rFonts w:cstheme="minorHAnsi"/>
        <w:szCs w:val="16"/>
      </w:rPr>
      <w:instrText xml:space="preserve"> CREATEDATE  \@ "d/MM/yyyy"  \* MERGEFORMAT </w:instrText>
    </w:r>
    <w:r>
      <w:rPr>
        <w:rFonts w:cstheme="minorHAnsi"/>
        <w:szCs w:val="16"/>
      </w:rPr>
      <w:fldChar w:fldCharType="separate"/>
    </w:r>
    <w:r>
      <w:rPr>
        <w:rFonts w:cstheme="minorHAnsi"/>
        <w:noProof/>
        <w:szCs w:val="16"/>
      </w:rPr>
      <w:t>16/12/2013</w:t>
    </w:r>
    <w:r>
      <w:rPr>
        <w:rFonts w:cstheme="minorHAnsi"/>
        <w:szCs w:val="16"/>
      </w:rPr>
      <w:fldChar w:fldCharType="end"/>
    </w:r>
  </w:p>
  <w:p w14:paraId="30549691" w14:textId="2E0EB150" w:rsidR="00596B9E" w:rsidRPr="00A133E2" w:rsidRDefault="00596B9E" w:rsidP="006356ED">
    <w:pPr>
      <w:pStyle w:val="Footer"/>
      <w:spacing w:before="60"/>
    </w:pPr>
    <w:proofErr w:type="gramStart"/>
    <w:r w:rsidRPr="0063221A">
      <w:rPr>
        <w:rFonts w:cstheme="minorHAnsi"/>
        <w:szCs w:val="16"/>
      </w:rPr>
      <w:t>cit.edu.au</w:t>
    </w:r>
    <w:proofErr w:type="gramEnd"/>
    <w:r w:rsidRPr="0063221A">
      <w:rPr>
        <w:rFonts w:cstheme="minorHAnsi"/>
        <w:szCs w:val="16"/>
      </w:rPr>
      <w:t xml:space="preserve"> </w:t>
    </w:r>
    <w:r w:rsidRPr="0063221A">
      <w:rPr>
        <w:rFonts w:cstheme="minorHAnsi"/>
        <w:szCs w:val="16"/>
      </w:rPr>
      <w:tab/>
    </w:r>
    <w:r w:rsidRPr="0063221A">
      <w:rPr>
        <w:rFonts w:cstheme="minorHAnsi"/>
        <w:szCs w:val="16"/>
      </w:rPr>
      <w:tab/>
      <w:t xml:space="preserve">Date </w:t>
    </w:r>
    <w:r>
      <w:rPr>
        <w:rFonts w:cstheme="minorHAnsi"/>
        <w:szCs w:val="16"/>
      </w:rPr>
      <w:t>updated</w:t>
    </w:r>
    <w:r w:rsidRPr="0063221A">
      <w:rPr>
        <w:rFonts w:cstheme="minorHAnsi"/>
        <w:szCs w:val="16"/>
      </w:rPr>
      <w:t xml:space="preserve">: </w:t>
    </w:r>
    <w:r w:rsidRPr="0063221A">
      <w:rPr>
        <w:rFonts w:cstheme="minorHAnsi"/>
        <w:szCs w:val="16"/>
      </w:rPr>
      <w:fldChar w:fldCharType="begin"/>
    </w:r>
    <w:r w:rsidRPr="0063221A">
      <w:rPr>
        <w:rFonts w:cstheme="minorHAnsi"/>
        <w:szCs w:val="16"/>
      </w:rPr>
      <w:instrText xml:space="preserve"> DATE \@ "d/MM/yyyy" </w:instrText>
    </w:r>
    <w:r w:rsidRPr="0063221A">
      <w:rPr>
        <w:rFonts w:cstheme="minorHAnsi"/>
        <w:szCs w:val="16"/>
      </w:rPr>
      <w:fldChar w:fldCharType="separate"/>
    </w:r>
    <w:r w:rsidR="00157D20">
      <w:rPr>
        <w:rFonts w:cstheme="minorHAnsi"/>
        <w:noProof/>
        <w:szCs w:val="16"/>
      </w:rPr>
      <w:t>18/03/2020</w:t>
    </w:r>
    <w:r w:rsidRPr="0063221A">
      <w:rPr>
        <w:rFonts w:cstheme="minorHAnsi"/>
        <w:szCs w:val="16"/>
      </w:rPr>
      <w:fldChar w:fldCharType="end"/>
    </w:r>
  </w:p>
  <w:p w14:paraId="382102DB" w14:textId="77777777" w:rsidR="00596B9E" w:rsidRDefault="00596B9E"/>
  <w:p w14:paraId="65775EA7" w14:textId="77777777" w:rsidR="00596B9E" w:rsidRDefault="00596B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C6FE" w14:textId="77777777" w:rsidR="00F24201" w:rsidRDefault="00F24201" w:rsidP="005F0DA7">
      <w:pPr>
        <w:spacing w:after="0" w:line="240" w:lineRule="auto"/>
      </w:pPr>
      <w:r>
        <w:separator/>
      </w:r>
    </w:p>
  </w:footnote>
  <w:footnote w:type="continuationSeparator" w:id="0">
    <w:p w14:paraId="3ACB7195" w14:textId="77777777" w:rsidR="00F24201" w:rsidRDefault="00F24201" w:rsidP="005F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BA60" w14:textId="77777777" w:rsidR="00596B9E" w:rsidRDefault="00596B9E" w:rsidP="008C525E">
    <w:pPr>
      <w:pStyle w:val="Header"/>
      <w:ind w:firstLine="0"/>
      <w:jc w:val="right"/>
    </w:pPr>
    <w:r>
      <w:drawing>
        <wp:inline distT="0" distB="0" distL="0" distR="0" wp14:anchorId="4AF7B458" wp14:editId="1BCE69C4">
          <wp:extent cx="2467155" cy="535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_logo_inline_right_corner_dark_blue_R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3806" cy="535043"/>
                  </a:xfrm>
                  <a:prstGeom prst="rect">
                    <a:avLst/>
                  </a:prstGeom>
                </pic:spPr>
              </pic:pic>
            </a:graphicData>
          </a:graphic>
        </wp:inline>
      </w:drawing>
    </w:r>
  </w:p>
  <w:p w14:paraId="11BAB76A" w14:textId="77777777" w:rsidR="00596B9E" w:rsidRDefault="00596B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84D8" w14:textId="77777777" w:rsidR="00596B9E" w:rsidRDefault="00596B9E" w:rsidP="002E6BD3">
    <w:pPr>
      <w:pStyle w:val="Header"/>
    </w:pPr>
  </w:p>
  <w:p w14:paraId="153C1083" w14:textId="77777777" w:rsidR="00596B9E" w:rsidRDefault="00596B9E" w:rsidP="00A72E15">
    <w:pPr>
      <w:pStyle w:val="Header"/>
      <w:jc w:val="right"/>
    </w:pPr>
    <w:r>
      <w:drawing>
        <wp:inline distT="0" distB="0" distL="0" distR="0" wp14:anchorId="203B84B2" wp14:editId="265E691F">
          <wp:extent cx="1768415" cy="38403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_logo_inline_right corner_dark_blue_R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267" cy="383998"/>
                  </a:xfrm>
                  <a:prstGeom prst="rect">
                    <a:avLst/>
                  </a:prstGeom>
                </pic:spPr>
              </pic:pic>
            </a:graphicData>
          </a:graphic>
        </wp:inline>
      </w:drawing>
    </w:r>
  </w:p>
  <w:p w14:paraId="3C52345A" w14:textId="77777777" w:rsidR="00596B9E" w:rsidRDefault="00596B9E" w:rsidP="002E6BD3">
    <w:pPr>
      <w:pStyle w:val="Header"/>
    </w:pPr>
  </w:p>
  <w:p w14:paraId="38AF3477" w14:textId="77777777" w:rsidR="00596B9E" w:rsidRDefault="00596B9E" w:rsidP="002E6BD3">
    <w:pPr>
      <w:pStyle w:val="Header"/>
    </w:pPr>
  </w:p>
  <w:p w14:paraId="347C95EB" w14:textId="77777777" w:rsidR="00596B9E" w:rsidRDefault="00596B9E"/>
  <w:p w14:paraId="2A90264C" w14:textId="77777777" w:rsidR="00596B9E" w:rsidRDefault="00596B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174"/>
    <w:multiLevelType w:val="singleLevel"/>
    <w:tmpl w:val="AD2CEE78"/>
    <w:lvl w:ilvl="0">
      <w:start w:val="1"/>
      <w:numFmt w:val="decimal"/>
      <w:pStyle w:val="Heading6"/>
      <w:lvlText w:val="%1."/>
      <w:lvlJc w:val="left"/>
      <w:pPr>
        <w:tabs>
          <w:tab w:val="num" w:pos="567"/>
        </w:tabs>
        <w:ind w:left="567" w:hanging="567"/>
      </w:pPr>
    </w:lvl>
  </w:abstractNum>
  <w:abstractNum w:abstractNumId="1" w15:restartNumberingAfterBreak="0">
    <w:nsid w:val="08A42EAA"/>
    <w:multiLevelType w:val="hybridMultilevel"/>
    <w:tmpl w:val="8236D744"/>
    <w:lvl w:ilvl="0" w:tplc="05EA393A">
      <w:start w:val="1"/>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186357"/>
    <w:multiLevelType w:val="hybridMultilevel"/>
    <w:tmpl w:val="20CA28A4"/>
    <w:lvl w:ilvl="0" w:tplc="71542C10">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B858C8"/>
    <w:multiLevelType w:val="hybridMultilevel"/>
    <w:tmpl w:val="69E4CA74"/>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4" w15:restartNumberingAfterBreak="0">
    <w:nsid w:val="28B85DC9"/>
    <w:multiLevelType w:val="singleLevel"/>
    <w:tmpl w:val="4AB80D14"/>
    <w:lvl w:ilvl="0">
      <w:start w:val="1"/>
      <w:numFmt w:val="decimal"/>
      <w:pStyle w:val="numberpoint"/>
      <w:lvlText w:val="%1."/>
      <w:lvlJc w:val="left"/>
      <w:pPr>
        <w:tabs>
          <w:tab w:val="num" w:pos="360"/>
        </w:tabs>
        <w:ind w:left="360" w:hanging="360"/>
      </w:pPr>
    </w:lvl>
  </w:abstractNum>
  <w:abstractNum w:abstractNumId="5" w15:restartNumberingAfterBreak="0">
    <w:nsid w:val="2BAF2382"/>
    <w:multiLevelType w:val="hybridMultilevel"/>
    <w:tmpl w:val="C5469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137EE8"/>
    <w:multiLevelType w:val="hybridMultilevel"/>
    <w:tmpl w:val="87205B2C"/>
    <w:lvl w:ilvl="0" w:tplc="E8DAA68A">
      <w:start w:val="1"/>
      <w:numFmt w:val="decimal"/>
      <w:lvlText w:val="%1."/>
      <w:lvlJc w:val="left"/>
      <w:pPr>
        <w:ind w:left="1215"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B4069C"/>
    <w:multiLevelType w:val="hybridMultilevel"/>
    <w:tmpl w:val="6166FC4A"/>
    <w:lvl w:ilvl="0" w:tplc="4442198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C93E6D"/>
    <w:multiLevelType w:val="hybridMultilevel"/>
    <w:tmpl w:val="C2F81B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864DF3"/>
    <w:multiLevelType w:val="hybridMultilevel"/>
    <w:tmpl w:val="EEDE54EE"/>
    <w:lvl w:ilvl="0" w:tplc="4442198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DA74F8"/>
    <w:multiLevelType w:val="hybridMultilevel"/>
    <w:tmpl w:val="C86420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D04CFF"/>
    <w:multiLevelType w:val="singleLevel"/>
    <w:tmpl w:val="EB047838"/>
    <w:lvl w:ilvl="0">
      <w:start w:val="1"/>
      <w:numFmt w:val="bullet"/>
      <w:pStyle w:val="dotpoint"/>
      <w:lvlText w:val=""/>
      <w:lvlJc w:val="left"/>
      <w:pPr>
        <w:tabs>
          <w:tab w:val="num" w:pos="717"/>
        </w:tabs>
        <w:ind w:left="624" w:hanging="267"/>
      </w:pPr>
      <w:rPr>
        <w:rFonts w:ascii="Symbol" w:hAnsi="Symbol" w:cs="Times New Roman" w:hint="default"/>
        <w:sz w:val="16"/>
        <w:szCs w:val="16"/>
      </w:rPr>
    </w:lvl>
  </w:abstractNum>
  <w:abstractNum w:abstractNumId="12" w15:restartNumberingAfterBreak="0">
    <w:nsid w:val="5E4012B1"/>
    <w:multiLevelType w:val="hybridMultilevel"/>
    <w:tmpl w:val="6F36EE14"/>
    <w:lvl w:ilvl="0" w:tplc="2BE2EFE4">
      <w:start w:val="1"/>
      <w:numFmt w:val="decimal"/>
      <w:lvlText w:val="%1."/>
      <w:lvlJc w:val="left"/>
      <w:pPr>
        <w:ind w:left="1640" w:hanging="360"/>
      </w:pPr>
      <w:rPr>
        <w:rFonts w:ascii="Calibri" w:eastAsia="Calibri" w:hAnsi="Calibri" w:cs="Calibri" w:hint="default"/>
        <w:w w:val="100"/>
        <w:sz w:val="22"/>
        <w:szCs w:val="22"/>
        <w:lang w:val="en-AU" w:eastAsia="en-AU" w:bidi="en-AU"/>
      </w:rPr>
    </w:lvl>
    <w:lvl w:ilvl="1" w:tplc="B096DC32">
      <w:numFmt w:val="bullet"/>
      <w:lvlText w:val="•"/>
      <w:lvlJc w:val="left"/>
      <w:pPr>
        <w:ind w:left="2554" w:hanging="360"/>
      </w:pPr>
      <w:rPr>
        <w:rFonts w:hint="default"/>
        <w:lang w:val="en-AU" w:eastAsia="en-AU" w:bidi="en-AU"/>
      </w:rPr>
    </w:lvl>
    <w:lvl w:ilvl="2" w:tplc="0CEC1A0E">
      <w:numFmt w:val="bullet"/>
      <w:lvlText w:val="•"/>
      <w:lvlJc w:val="left"/>
      <w:pPr>
        <w:ind w:left="3469" w:hanging="360"/>
      </w:pPr>
      <w:rPr>
        <w:rFonts w:hint="default"/>
        <w:lang w:val="en-AU" w:eastAsia="en-AU" w:bidi="en-AU"/>
      </w:rPr>
    </w:lvl>
    <w:lvl w:ilvl="3" w:tplc="CC5EE1A8">
      <w:numFmt w:val="bullet"/>
      <w:lvlText w:val="•"/>
      <w:lvlJc w:val="left"/>
      <w:pPr>
        <w:ind w:left="4383" w:hanging="360"/>
      </w:pPr>
      <w:rPr>
        <w:rFonts w:hint="default"/>
        <w:lang w:val="en-AU" w:eastAsia="en-AU" w:bidi="en-AU"/>
      </w:rPr>
    </w:lvl>
    <w:lvl w:ilvl="4" w:tplc="75164EA0">
      <w:numFmt w:val="bullet"/>
      <w:lvlText w:val="•"/>
      <w:lvlJc w:val="left"/>
      <w:pPr>
        <w:ind w:left="5298" w:hanging="360"/>
      </w:pPr>
      <w:rPr>
        <w:rFonts w:hint="default"/>
        <w:lang w:val="en-AU" w:eastAsia="en-AU" w:bidi="en-AU"/>
      </w:rPr>
    </w:lvl>
    <w:lvl w:ilvl="5" w:tplc="9E70BCA8">
      <w:numFmt w:val="bullet"/>
      <w:lvlText w:val="•"/>
      <w:lvlJc w:val="left"/>
      <w:pPr>
        <w:ind w:left="6213" w:hanging="360"/>
      </w:pPr>
      <w:rPr>
        <w:rFonts w:hint="default"/>
        <w:lang w:val="en-AU" w:eastAsia="en-AU" w:bidi="en-AU"/>
      </w:rPr>
    </w:lvl>
    <w:lvl w:ilvl="6" w:tplc="1AAA559A">
      <w:numFmt w:val="bullet"/>
      <w:lvlText w:val="•"/>
      <w:lvlJc w:val="left"/>
      <w:pPr>
        <w:ind w:left="7127" w:hanging="360"/>
      </w:pPr>
      <w:rPr>
        <w:rFonts w:hint="default"/>
        <w:lang w:val="en-AU" w:eastAsia="en-AU" w:bidi="en-AU"/>
      </w:rPr>
    </w:lvl>
    <w:lvl w:ilvl="7" w:tplc="88F8006E">
      <w:numFmt w:val="bullet"/>
      <w:lvlText w:val="•"/>
      <w:lvlJc w:val="left"/>
      <w:pPr>
        <w:ind w:left="8042" w:hanging="360"/>
      </w:pPr>
      <w:rPr>
        <w:rFonts w:hint="default"/>
        <w:lang w:val="en-AU" w:eastAsia="en-AU" w:bidi="en-AU"/>
      </w:rPr>
    </w:lvl>
    <w:lvl w:ilvl="8" w:tplc="DCCC0F4A">
      <w:numFmt w:val="bullet"/>
      <w:lvlText w:val="•"/>
      <w:lvlJc w:val="left"/>
      <w:pPr>
        <w:ind w:left="8957" w:hanging="360"/>
      </w:pPr>
      <w:rPr>
        <w:rFonts w:hint="default"/>
        <w:lang w:val="en-AU" w:eastAsia="en-AU" w:bidi="en-AU"/>
      </w:rPr>
    </w:lvl>
  </w:abstractNum>
  <w:abstractNum w:abstractNumId="13" w15:restartNumberingAfterBreak="0">
    <w:nsid w:val="69912694"/>
    <w:multiLevelType w:val="hybridMultilevel"/>
    <w:tmpl w:val="20CA28A4"/>
    <w:lvl w:ilvl="0" w:tplc="71542C10">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824071"/>
    <w:multiLevelType w:val="hybridMultilevel"/>
    <w:tmpl w:val="AFB8D8AE"/>
    <w:lvl w:ilvl="0" w:tplc="E17A99B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F474B"/>
    <w:multiLevelType w:val="hybridMultilevel"/>
    <w:tmpl w:val="885CB8A6"/>
    <w:lvl w:ilvl="0" w:tplc="56AEE00C">
      <w:numFmt w:val="bullet"/>
      <w:lvlText w:val=""/>
      <w:lvlJc w:val="left"/>
      <w:pPr>
        <w:ind w:left="1633" w:hanging="356"/>
      </w:pPr>
      <w:rPr>
        <w:rFonts w:ascii="Symbol" w:eastAsia="Symbol" w:hAnsi="Symbol" w:cs="Symbol" w:hint="default"/>
        <w:w w:val="100"/>
        <w:sz w:val="22"/>
        <w:szCs w:val="22"/>
        <w:lang w:val="en-AU" w:eastAsia="en-AU" w:bidi="en-AU"/>
      </w:rPr>
    </w:lvl>
    <w:lvl w:ilvl="1" w:tplc="D61468E8">
      <w:numFmt w:val="bullet"/>
      <w:lvlText w:val=""/>
      <w:lvlJc w:val="left"/>
      <w:pPr>
        <w:ind w:left="2360" w:hanging="360"/>
      </w:pPr>
      <w:rPr>
        <w:rFonts w:ascii="Symbol" w:eastAsia="Symbol" w:hAnsi="Symbol" w:cs="Symbol" w:hint="default"/>
        <w:w w:val="100"/>
        <w:sz w:val="22"/>
        <w:szCs w:val="22"/>
        <w:lang w:val="en-AU" w:eastAsia="en-AU" w:bidi="en-AU"/>
      </w:rPr>
    </w:lvl>
    <w:lvl w:ilvl="2" w:tplc="E600211C">
      <w:numFmt w:val="bullet"/>
      <w:lvlText w:val="•"/>
      <w:lvlJc w:val="left"/>
      <w:pPr>
        <w:ind w:left="3296" w:hanging="360"/>
      </w:pPr>
      <w:rPr>
        <w:rFonts w:hint="default"/>
        <w:lang w:val="en-AU" w:eastAsia="en-AU" w:bidi="en-AU"/>
      </w:rPr>
    </w:lvl>
    <w:lvl w:ilvl="3" w:tplc="75388742">
      <w:numFmt w:val="bullet"/>
      <w:lvlText w:val="•"/>
      <w:lvlJc w:val="left"/>
      <w:pPr>
        <w:ind w:left="4232" w:hanging="360"/>
      </w:pPr>
      <w:rPr>
        <w:rFonts w:hint="default"/>
        <w:lang w:val="en-AU" w:eastAsia="en-AU" w:bidi="en-AU"/>
      </w:rPr>
    </w:lvl>
    <w:lvl w:ilvl="4" w:tplc="92DC8742">
      <w:numFmt w:val="bullet"/>
      <w:lvlText w:val="•"/>
      <w:lvlJc w:val="left"/>
      <w:pPr>
        <w:ind w:left="5168" w:hanging="360"/>
      </w:pPr>
      <w:rPr>
        <w:rFonts w:hint="default"/>
        <w:lang w:val="en-AU" w:eastAsia="en-AU" w:bidi="en-AU"/>
      </w:rPr>
    </w:lvl>
    <w:lvl w:ilvl="5" w:tplc="69AC8D00">
      <w:numFmt w:val="bullet"/>
      <w:lvlText w:val="•"/>
      <w:lvlJc w:val="left"/>
      <w:pPr>
        <w:ind w:left="6105" w:hanging="360"/>
      </w:pPr>
      <w:rPr>
        <w:rFonts w:hint="default"/>
        <w:lang w:val="en-AU" w:eastAsia="en-AU" w:bidi="en-AU"/>
      </w:rPr>
    </w:lvl>
    <w:lvl w:ilvl="6" w:tplc="DEEA612C">
      <w:numFmt w:val="bullet"/>
      <w:lvlText w:val="•"/>
      <w:lvlJc w:val="left"/>
      <w:pPr>
        <w:ind w:left="7041" w:hanging="360"/>
      </w:pPr>
      <w:rPr>
        <w:rFonts w:hint="default"/>
        <w:lang w:val="en-AU" w:eastAsia="en-AU" w:bidi="en-AU"/>
      </w:rPr>
    </w:lvl>
    <w:lvl w:ilvl="7" w:tplc="48FEA4BE">
      <w:numFmt w:val="bullet"/>
      <w:lvlText w:val="•"/>
      <w:lvlJc w:val="left"/>
      <w:pPr>
        <w:ind w:left="7977" w:hanging="360"/>
      </w:pPr>
      <w:rPr>
        <w:rFonts w:hint="default"/>
        <w:lang w:val="en-AU" w:eastAsia="en-AU" w:bidi="en-AU"/>
      </w:rPr>
    </w:lvl>
    <w:lvl w:ilvl="8" w:tplc="BE16E98A">
      <w:numFmt w:val="bullet"/>
      <w:lvlText w:val="•"/>
      <w:lvlJc w:val="left"/>
      <w:pPr>
        <w:ind w:left="8913" w:hanging="360"/>
      </w:pPr>
      <w:rPr>
        <w:rFonts w:hint="default"/>
        <w:lang w:val="en-AU" w:eastAsia="en-AU" w:bidi="en-AU"/>
      </w:rPr>
    </w:lvl>
  </w:abstractNum>
  <w:abstractNum w:abstractNumId="16" w15:restartNumberingAfterBreak="0">
    <w:nsid w:val="75AE644F"/>
    <w:multiLevelType w:val="multilevel"/>
    <w:tmpl w:val="C248DE76"/>
    <w:styleLink w:val="Style1"/>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9E10835"/>
    <w:multiLevelType w:val="hybridMultilevel"/>
    <w:tmpl w:val="20CA28A4"/>
    <w:lvl w:ilvl="0" w:tplc="71542C10">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6E62FB"/>
    <w:multiLevelType w:val="hybridMultilevel"/>
    <w:tmpl w:val="AC027058"/>
    <w:lvl w:ilvl="0" w:tplc="56C2D4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1"/>
  </w:num>
  <w:num w:numId="3">
    <w:abstractNumId w:val="2"/>
  </w:num>
  <w:num w:numId="4">
    <w:abstractNumId w:val="7"/>
  </w:num>
  <w:num w:numId="5">
    <w:abstractNumId w:val="5"/>
  </w:num>
  <w:num w:numId="6">
    <w:abstractNumId w:val="16"/>
  </w:num>
  <w:num w:numId="7">
    <w:abstractNumId w:val="11"/>
  </w:num>
  <w:num w:numId="8">
    <w:abstractNumId w:val="0"/>
  </w:num>
  <w:num w:numId="9">
    <w:abstractNumId w:val="4"/>
  </w:num>
  <w:num w:numId="10">
    <w:abstractNumId w:val="3"/>
  </w:num>
  <w:num w:numId="11">
    <w:abstractNumId w:val="6"/>
  </w:num>
  <w:num w:numId="12">
    <w:abstractNumId w:val="15"/>
  </w:num>
  <w:num w:numId="13">
    <w:abstractNumId w:val="12"/>
  </w:num>
  <w:num w:numId="14">
    <w:abstractNumId w:val="8"/>
  </w:num>
  <w:num w:numId="15">
    <w:abstractNumId w:val="14"/>
  </w:num>
  <w:num w:numId="16">
    <w:abstractNumId w:val="10"/>
  </w:num>
  <w:num w:numId="17">
    <w:abstractNumId w:val="9"/>
  </w:num>
  <w:num w:numId="18">
    <w:abstractNumId w:val="13"/>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A7"/>
    <w:rsid w:val="00001ABA"/>
    <w:rsid w:val="00012FA0"/>
    <w:rsid w:val="00023235"/>
    <w:rsid w:val="000300CB"/>
    <w:rsid w:val="00050B39"/>
    <w:rsid w:val="00050B4F"/>
    <w:rsid w:val="00053716"/>
    <w:rsid w:val="00055258"/>
    <w:rsid w:val="00072769"/>
    <w:rsid w:val="000800E5"/>
    <w:rsid w:val="000A6595"/>
    <w:rsid w:val="000B74DF"/>
    <w:rsid w:val="000D2F8B"/>
    <w:rsid w:val="000F0111"/>
    <w:rsid w:val="00104D7A"/>
    <w:rsid w:val="001216AF"/>
    <w:rsid w:val="001256AC"/>
    <w:rsid w:val="00127C6C"/>
    <w:rsid w:val="00156A80"/>
    <w:rsid w:val="00157D20"/>
    <w:rsid w:val="0017571C"/>
    <w:rsid w:val="0018730F"/>
    <w:rsid w:val="001B34D1"/>
    <w:rsid w:val="0020543C"/>
    <w:rsid w:val="002258DF"/>
    <w:rsid w:val="00230ED1"/>
    <w:rsid w:val="002446AA"/>
    <w:rsid w:val="00255E3B"/>
    <w:rsid w:val="00267CF7"/>
    <w:rsid w:val="002716DA"/>
    <w:rsid w:val="00287C19"/>
    <w:rsid w:val="00290839"/>
    <w:rsid w:val="002A3AF8"/>
    <w:rsid w:val="002A6EA1"/>
    <w:rsid w:val="002A7B74"/>
    <w:rsid w:val="002E3264"/>
    <w:rsid w:val="002E6BD3"/>
    <w:rsid w:val="00340D57"/>
    <w:rsid w:val="003F4B57"/>
    <w:rsid w:val="00423974"/>
    <w:rsid w:val="00423E42"/>
    <w:rsid w:val="00444673"/>
    <w:rsid w:val="00445AD3"/>
    <w:rsid w:val="004468E3"/>
    <w:rsid w:val="00453398"/>
    <w:rsid w:val="00461D69"/>
    <w:rsid w:val="00465F39"/>
    <w:rsid w:val="004A07F9"/>
    <w:rsid w:val="004B4211"/>
    <w:rsid w:val="004D2B8C"/>
    <w:rsid w:val="00504AE3"/>
    <w:rsid w:val="00521FBC"/>
    <w:rsid w:val="005453C5"/>
    <w:rsid w:val="005938D0"/>
    <w:rsid w:val="00596B9E"/>
    <w:rsid w:val="005B4CDA"/>
    <w:rsid w:val="005C3EC4"/>
    <w:rsid w:val="005D75C0"/>
    <w:rsid w:val="005F0DA7"/>
    <w:rsid w:val="0061253C"/>
    <w:rsid w:val="006356ED"/>
    <w:rsid w:val="00636B8A"/>
    <w:rsid w:val="006456C3"/>
    <w:rsid w:val="0066504C"/>
    <w:rsid w:val="006D2A32"/>
    <w:rsid w:val="006F3B00"/>
    <w:rsid w:val="00706745"/>
    <w:rsid w:val="00714C6B"/>
    <w:rsid w:val="00723B03"/>
    <w:rsid w:val="00751E1E"/>
    <w:rsid w:val="0076381E"/>
    <w:rsid w:val="00780143"/>
    <w:rsid w:val="00791766"/>
    <w:rsid w:val="007B32DD"/>
    <w:rsid w:val="00813394"/>
    <w:rsid w:val="00817F79"/>
    <w:rsid w:val="00830F9D"/>
    <w:rsid w:val="00832322"/>
    <w:rsid w:val="00835BD3"/>
    <w:rsid w:val="00843472"/>
    <w:rsid w:val="0084723D"/>
    <w:rsid w:val="00866D63"/>
    <w:rsid w:val="00870542"/>
    <w:rsid w:val="00874A39"/>
    <w:rsid w:val="00880C07"/>
    <w:rsid w:val="008948C3"/>
    <w:rsid w:val="008C0A2D"/>
    <w:rsid w:val="008C525E"/>
    <w:rsid w:val="008F17F1"/>
    <w:rsid w:val="008F7EFC"/>
    <w:rsid w:val="0090639A"/>
    <w:rsid w:val="00916FE8"/>
    <w:rsid w:val="00945F48"/>
    <w:rsid w:val="00955A5A"/>
    <w:rsid w:val="00963381"/>
    <w:rsid w:val="00971E78"/>
    <w:rsid w:val="00983407"/>
    <w:rsid w:val="00984272"/>
    <w:rsid w:val="009A6C04"/>
    <w:rsid w:val="00A133E2"/>
    <w:rsid w:val="00A24D04"/>
    <w:rsid w:val="00A40E3B"/>
    <w:rsid w:val="00A51CC3"/>
    <w:rsid w:val="00A54F35"/>
    <w:rsid w:val="00A72E15"/>
    <w:rsid w:val="00A7323E"/>
    <w:rsid w:val="00A83E5F"/>
    <w:rsid w:val="00AA516A"/>
    <w:rsid w:val="00AB4D87"/>
    <w:rsid w:val="00AB72FF"/>
    <w:rsid w:val="00AE2A33"/>
    <w:rsid w:val="00B5695C"/>
    <w:rsid w:val="00B7730D"/>
    <w:rsid w:val="00BB2375"/>
    <w:rsid w:val="00BB393C"/>
    <w:rsid w:val="00BC2EFB"/>
    <w:rsid w:val="00BC339A"/>
    <w:rsid w:val="00BE0279"/>
    <w:rsid w:val="00BE6114"/>
    <w:rsid w:val="00BF4451"/>
    <w:rsid w:val="00C11E56"/>
    <w:rsid w:val="00C22BBA"/>
    <w:rsid w:val="00C26056"/>
    <w:rsid w:val="00C27A38"/>
    <w:rsid w:val="00C55E85"/>
    <w:rsid w:val="00C838DA"/>
    <w:rsid w:val="00CD17D0"/>
    <w:rsid w:val="00CD7D34"/>
    <w:rsid w:val="00CE4242"/>
    <w:rsid w:val="00CF57AC"/>
    <w:rsid w:val="00D20EF8"/>
    <w:rsid w:val="00D4450C"/>
    <w:rsid w:val="00D72F70"/>
    <w:rsid w:val="00D73920"/>
    <w:rsid w:val="00DA693B"/>
    <w:rsid w:val="00DC172F"/>
    <w:rsid w:val="00DE6294"/>
    <w:rsid w:val="00DF0149"/>
    <w:rsid w:val="00E27BE0"/>
    <w:rsid w:val="00E61024"/>
    <w:rsid w:val="00E623CC"/>
    <w:rsid w:val="00E9731E"/>
    <w:rsid w:val="00EC022B"/>
    <w:rsid w:val="00EC612F"/>
    <w:rsid w:val="00ED42B7"/>
    <w:rsid w:val="00ED42FC"/>
    <w:rsid w:val="00ED6FD0"/>
    <w:rsid w:val="00EE7F19"/>
    <w:rsid w:val="00F16625"/>
    <w:rsid w:val="00F17B10"/>
    <w:rsid w:val="00F24201"/>
    <w:rsid w:val="00F3223B"/>
    <w:rsid w:val="00F50220"/>
    <w:rsid w:val="00F86312"/>
    <w:rsid w:val="00FA796C"/>
    <w:rsid w:val="00FD7515"/>
    <w:rsid w:val="00FD7804"/>
    <w:rsid w:val="00FE4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F8AE2"/>
  <w15:docId w15:val="{9B5DEDFC-79FC-4A14-B15A-CFAE38E0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1" w:unhideWhenUsed="1" w:qFormat="1"/>
    <w:lsdException w:name="toc 8" w:semiHidden="1" w:uiPriority="39" w:unhideWhenUsed="1" w:qFormat="1"/>
    <w:lsdException w:name="toc 9" w:semiHidden="1" w:uiPriority="1"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04"/>
    <w:rPr>
      <w:rFonts w:ascii="Calibri" w:hAnsi="Calibri"/>
      <w:sz w:val="20"/>
    </w:rPr>
  </w:style>
  <w:style w:type="paragraph" w:styleId="Heading1">
    <w:name w:val="heading 1"/>
    <w:basedOn w:val="Normal"/>
    <w:next w:val="Normal"/>
    <w:link w:val="Heading1Char"/>
    <w:uiPriority w:val="9"/>
    <w:qFormat/>
    <w:rsid w:val="002E6BD3"/>
    <w:pPr>
      <w:keepNext/>
      <w:keepLines/>
      <w:spacing w:before="480" w:after="240"/>
      <w:outlineLvl w:val="0"/>
    </w:pPr>
    <w:rPr>
      <w:rFonts w:eastAsiaTheme="majorEastAsia" w:cstheme="majorBidi"/>
      <w:b/>
      <w:bCs/>
      <w:color w:val="005581"/>
      <w:sz w:val="32"/>
      <w:szCs w:val="28"/>
    </w:rPr>
  </w:style>
  <w:style w:type="paragraph" w:styleId="Heading2">
    <w:name w:val="heading 2"/>
    <w:basedOn w:val="Normal"/>
    <w:next w:val="Normal"/>
    <w:link w:val="Heading2Char"/>
    <w:uiPriority w:val="9"/>
    <w:unhideWhenUsed/>
    <w:qFormat/>
    <w:rsid w:val="002E6BD3"/>
    <w:pPr>
      <w:keepNext/>
      <w:keepLines/>
      <w:spacing w:before="200" w:after="240"/>
      <w:outlineLvl w:val="1"/>
    </w:pPr>
    <w:rPr>
      <w:rFonts w:eastAsiaTheme="majorEastAsia" w:cstheme="majorBidi"/>
      <w:b/>
      <w:bCs/>
      <w:color w:val="005581"/>
      <w:sz w:val="24"/>
      <w:szCs w:val="26"/>
    </w:rPr>
  </w:style>
  <w:style w:type="paragraph" w:styleId="Heading3">
    <w:name w:val="heading 3"/>
    <w:basedOn w:val="Normal"/>
    <w:next w:val="Normal"/>
    <w:link w:val="Heading3Char"/>
    <w:uiPriority w:val="9"/>
    <w:unhideWhenUsed/>
    <w:qFormat/>
    <w:rsid w:val="002E6BD3"/>
    <w:pPr>
      <w:keepNext/>
      <w:keepLines/>
      <w:spacing w:before="200" w:after="120"/>
      <w:outlineLvl w:val="2"/>
    </w:pPr>
    <w:rPr>
      <w:rFonts w:eastAsiaTheme="majorEastAsia" w:cstheme="majorBidi"/>
      <w:b/>
      <w:bCs/>
      <w:color w:val="005581"/>
    </w:rPr>
  </w:style>
  <w:style w:type="paragraph" w:styleId="Heading4">
    <w:name w:val="heading 4"/>
    <w:basedOn w:val="Normal"/>
    <w:next w:val="Normal"/>
    <w:link w:val="Heading4Char"/>
    <w:uiPriority w:val="9"/>
    <w:unhideWhenUsed/>
    <w:qFormat/>
    <w:rsid w:val="00423E42"/>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unhideWhenUsed/>
    <w:qFormat/>
    <w:rsid w:val="00423E42"/>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0">
    <w:name w:val="heading 6"/>
    <w:basedOn w:val="Normal"/>
    <w:next w:val="Normal"/>
    <w:link w:val="Heading6Char"/>
    <w:qFormat/>
    <w:rsid w:val="00423E42"/>
    <w:pPr>
      <w:tabs>
        <w:tab w:val="num" w:pos="4320"/>
      </w:tabs>
      <w:spacing w:before="240" w:after="60" w:line="240" w:lineRule="auto"/>
      <w:ind w:left="4320" w:hanging="720"/>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
    <w:semiHidden/>
    <w:unhideWhenUsed/>
    <w:qFormat/>
    <w:rsid w:val="00423E42"/>
    <w:pPr>
      <w:tabs>
        <w:tab w:val="num" w:pos="5040"/>
      </w:tabs>
      <w:spacing w:before="240" w:after="60" w:line="240" w:lineRule="auto"/>
      <w:ind w:left="5040" w:hanging="720"/>
      <w:outlineLvl w:val="6"/>
    </w:pPr>
    <w:rPr>
      <w:rFonts w:asciiTheme="minorHAnsi" w:eastAsiaTheme="minorEastAsia" w:hAnsiTheme="minorHAnsi"/>
      <w:sz w:val="24"/>
      <w:szCs w:val="24"/>
      <w:lang w:val="en-US"/>
    </w:rPr>
  </w:style>
  <w:style w:type="paragraph" w:styleId="Heading8">
    <w:name w:val="heading 8"/>
    <w:basedOn w:val="Normal"/>
    <w:next w:val="Normal"/>
    <w:link w:val="Heading8Char"/>
    <w:uiPriority w:val="9"/>
    <w:unhideWhenUsed/>
    <w:qFormat/>
    <w:rsid w:val="00423E42"/>
    <w:pPr>
      <w:tabs>
        <w:tab w:val="num" w:pos="5760"/>
      </w:tabs>
      <w:spacing w:before="240" w:after="60" w:line="240" w:lineRule="auto"/>
      <w:ind w:left="5760" w:hanging="720"/>
      <w:outlineLvl w:val="7"/>
    </w:pPr>
    <w:rPr>
      <w:rFonts w:asciiTheme="minorHAnsi" w:eastAsiaTheme="minorEastAsia" w:hAnsiTheme="minorHAnsi"/>
      <w:i/>
      <w:iCs/>
      <w:sz w:val="24"/>
      <w:szCs w:val="24"/>
      <w:lang w:val="en-US"/>
    </w:rPr>
  </w:style>
  <w:style w:type="paragraph" w:styleId="Heading9">
    <w:name w:val="heading 9"/>
    <w:basedOn w:val="Normal"/>
    <w:next w:val="Normal"/>
    <w:link w:val="Heading9Char"/>
    <w:uiPriority w:val="9"/>
    <w:semiHidden/>
    <w:unhideWhenUsed/>
    <w:qFormat/>
    <w:rsid w:val="00423E42"/>
    <w:pPr>
      <w:tabs>
        <w:tab w:val="num"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6BD3"/>
    <w:pPr>
      <w:tabs>
        <w:tab w:val="center" w:pos="4513"/>
        <w:tab w:val="right" w:pos="9026"/>
      </w:tabs>
      <w:spacing w:after="0" w:line="240" w:lineRule="auto"/>
      <w:ind w:hanging="709"/>
    </w:pPr>
    <w:rPr>
      <w:rFonts w:cstheme="minorHAnsi"/>
      <w:b/>
      <w:noProof/>
      <w:sz w:val="18"/>
      <w:szCs w:val="18"/>
      <w:lang w:eastAsia="en-AU"/>
    </w:rPr>
  </w:style>
  <w:style w:type="character" w:customStyle="1" w:styleId="HeaderChar">
    <w:name w:val="Header Char"/>
    <w:basedOn w:val="DefaultParagraphFont"/>
    <w:link w:val="Header"/>
    <w:uiPriority w:val="99"/>
    <w:rsid w:val="002E6BD3"/>
    <w:rPr>
      <w:rFonts w:ascii="Arial" w:hAnsi="Arial" w:cstheme="minorHAnsi"/>
      <w:b/>
      <w:noProof/>
      <w:sz w:val="18"/>
      <w:szCs w:val="18"/>
      <w:lang w:eastAsia="en-AU"/>
    </w:rPr>
  </w:style>
  <w:style w:type="paragraph" w:styleId="Footer">
    <w:name w:val="footer"/>
    <w:basedOn w:val="Normal"/>
    <w:link w:val="FooterChar"/>
    <w:uiPriority w:val="99"/>
    <w:unhideWhenUsed/>
    <w:rsid w:val="00751E1E"/>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51E1E"/>
    <w:rPr>
      <w:rFonts w:ascii="Arial" w:hAnsi="Arial"/>
      <w:sz w:val="16"/>
    </w:rPr>
  </w:style>
  <w:style w:type="paragraph" w:styleId="BalloonText">
    <w:name w:val="Balloon Text"/>
    <w:basedOn w:val="Normal"/>
    <w:link w:val="BalloonTextChar"/>
    <w:uiPriority w:val="99"/>
    <w:semiHidden/>
    <w:unhideWhenUsed/>
    <w:rsid w:val="005F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A7"/>
    <w:rPr>
      <w:rFonts w:ascii="Tahoma" w:hAnsi="Tahoma" w:cs="Tahoma"/>
      <w:sz w:val="16"/>
      <w:szCs w:val="16"/>
    </w:rPr>
  </w:style>
  <w:style w:type="character" w:customStyle="1" w:styleId="Heading1Char">
    <w:name w:val="Heading 1 Char"/>
    <w:basedOn w:val="DefaultParagraphFont"/>
    <w:link w:val="Heading1"/>
    <w:uiPriority w:val="9"/>
    <w:rsid w:val="002E6BD3"/>
    <w:rPr>
      <w:rFonts w:ascii="Arial" w:eastAsiaTheme="majorEastAsia" w:hAnsi="Arial" w:cstheme="majorBidi"/>
      <w:b/>
      <w:bCs/>
      <w:color w:val="005581"/>
      <w:sz w:val="32"/>
      <w:szCs w:val="28"/>
    </w:rPr>
  </w:style>
  <w:style w:type="character" w:customStyle="1" w:styleId="Heading2Char">
    <w:name w:val="Heading 2 Char"/>
    <w:basedOn w:val="DefaultParagraphFont"/>
    <w:link w:val="Heading2"/>
    <w:uiPriority w:val="9"/>
    <w:rsid w:val="002E6BD3"/>
    <w:rPr>
      <w:rFonts w:ascii="Arial" w:eastAsiaTheme="majorEastAsia" w:hAnsi="Arial" w:cstheme="majorBidi"/>
      <w:b/>
      <w:bCs/>
      <w:color w:val="005581"/>
      <w:sz w:val="24"/>
      <w:szCs w:val="26"/>
    </w:rPr>
  </w:style>
  <w:style w:type="character" w:customStyle="1" w:styleId="Heading3Char">
    <w:name w:val="Heading 3 Char"/>
    <w:basedOn w:val="DefaultParagraphFont"/>
    <w:link w:val="Heading3"/>
    <w:uiPriority w:val="9"/>
    <w:rsid w:val="002E6BD3"/>
    <w:rPr>
      <w:rFonts w:ascii="Arial" w:eastAsiaTheme="majorEastAsia" w:hAnsi="Arial" w:cstheme="majorBidi"/>
      <w:b/>
      <w:bCs/>
      <w:color w:val="005581"/>
      <w:sz w:val="20"/>
    </w:rPr>
  </w:style>
  <w:style w:type="paragraph" w:styleId="Title">
    <w:name w:val="Title"/>
    <w:basedOn w:val="Normal"/>
    <w:next w:val="Normal"/>
    <w:link w:val="TitleChar"/>
    <w:qFormat/>
    <w:rsid w:val="002E6BD3"/>
    <w:pPr>
      <w:pBdr>
        <w:bottom w:val="single" w:sz="8" w:space="4" w:color="4F81BD" w:themeColor="accent1"/>
      </w:pBdr>
      <w:spacing w:after="300" w:line="240" w:lineRule="auto"/>
      <w:contextualSpacing/>
    </w:pPr>
    <w:rPr>
      <w:rFonts w:eastAsiaTheme="majorEastAsia" w:cstheme="majorBidi"/>
      <w:b/>
      <w:color w:val="005581"/>
      <w:spacing w:val="5"/>
      <w:kern w:val="28"/>
      <w:sz w:val="40"/>
      <w:szCs w:val="52"/>
    </w:rPr>
  </w:style>
  <w:style w:type="character" w:customStyle="1" w:styleId="TitleChar">
    <w:name w:val="Title Char"/>
    <w:basedOn w:val="DefaultParagraphFont"/>
    <w:link w:val="Title"/>
    <w:rsid w:val="002E6BD3"/>
    <w:rPr>
      <w:rFonts w:ascii="Arial" w:eastAsiaTheme="majorEastAsia" w:hAnsi="Arial" w:cstheme="majorBidi"/>
      <w:b/>
      <w:color w:val="005581"/>
      <w:spacing w:val="5"/>
      <w:kern w:val="28"/>
      <w:sz w:val="40"/>
      <w:szCs w:val="52"/>
    </w:rPr>
  </w:style>
  <w:style w:type="paragraph" w:styleId="Subtitle">
    <w:name w:val="Subtitle"/>
    <w:basedOn w:val="Normal"/>
    <w:next w:val="Normal"/>
    <w:link w:val="SubtitleChar"/>
    <w:uiPriority w:val="11"/>
    <w:qFormat/>
    <w:rsid w:val="002E6BD3"/>
    <w:pPr>
      <w:numPr>
        <w:ilvl w:val="1"/>
      </w:numPr>
    </w:pPr>
    <w:rPr>
      <w:rFonts w:eastAsiaTheme="majorEastAsia" w:cstheme="majorBidi"/>
      <w:i/>
      <w:iCs/>
      <w:color w:val="005581"/>
      <w:spacing w:val="15"/>
      <w:sz w:val="24"/>
      <w:szCs w:val="24"/>
    </w:rPr>
  </w:style>
  <w:style w:type="character" w:customStyle="1" w:styleId="SubtitleChar">
    <w:name w:val="Subtitle Char"/>
    <w:basedOn w:val="DefaultParagraphFont"/>
    <w:link w:val="Subtitle"/>
    <w:uiPriority w:val="11"/>
    <w:rsid w:val="002E6BD3"/>
    <w:rPr>
      <w:rFonts w:ascii="Arial" w:eastAsiaTheme="majorEastAsia" w:hAnsi="Arial" w:cstheme="majorBidi"/>
      <w:i/>
      <w:iCs/>
      <w:color w:val="005581"/>
      <w:spacing w:val="15"/>
      <w:sz w:val="24"/>
      <w:szCs w:val="24"/>
    </w:rPr>
  </w:style>
  <w:style w:type="character" w:styleId="SubtleEmphasis">
    <w:name w:val="Subtle Emphasis"/>
    <w:basedOn w:val="DefaultParagraphFont"/>
    <w:uiPriority w:val="19"/>
    <w:qFormat/>
    <w:rsid w:val="002E6BD3"/>
    <w:rPr>
      <w:i/>
      <w:iCs/>
      <w:color w:val="808080" w:themeColor="text1" w:themeTint="7F"/>
    </w:rPr>
  </w:style>
  <w:style w:type="character" w:styleId="Emphasis">
    <w:name w:val="Emphasis"/>
    <w:basedOn w:val="DefaultParagraphFont"/>
    <w:uiPriority w:val="20"/>
    <w:qFormat/>
    <w:rsid w:val="002E6BD3"/>
    <w:rPr>
      <w:i/>
      <w:iCs/>
    </w:rPr>
  </w:style>
  <w:style w:type="character" w:styleId="IntenseEmphasis">
    <w:name w:val="Intense Emphasis"/>
    <w:basedOn w:val="DefaultParagraphFont"/>
    <w:uiPriority w:val="21"/>
    <w:qFormat/>
    <w:rsid w:val="002E6BD3"/>
    <w:rPr>
      <w:b/>
      <w:bCs/>
      <w:i/>
      <w:iCs/>
      <w:color w:val="4F81BD" w:themeColor="accent1"/>
    </w:rPr>
  </w:style>
  <w:style w:type="character" w:styleId="Strong">
    <w:name w:val="Strong"/>
    <w:basedOn w:val="DefaultParagraphFont"/>
    <w:uiPriority w:val="22"/>
    <w:qFormat/>
    <w:rsid w:val="002E6BD3"/>
    <w:rPr>
      <w:b/>
      <w:bCs/>
    </w:rPr>
  </w:style>
  <w:style w:type="paragraph" w:styleId="Quote">
    <w:name w:val="Quote"/>
    <w:basedOn w:val="Normal"/>
    <w:next w:val="Normal"/>
    <w:link w:val="QuoteChar"/>
    <w:uiPriority w:val="29"/>
    <w:qFormat/>
    <w:rsid w:val="002E6BD3"/>
    <w:rPr>
      <w:i/>
      <w:iCs/>
      <w:color w:val="000000" w:themeColor="text1"/>
    </w:rPr>
  </w:style>
  <w:style w:type="character" w:customStyle="1" w:styleId="QuoteChar">
    <w:name w:val="Quote Char"/>
    <w:basedOn w:val="DefaultParagraphFont"/>
    <w:link w:val="Quote"/>
    <w:uiPriority w:val="29"/>
    <w:rsid w:val="002E6BD3"/>
    <w:rPr>
      <w:rFonts w:ascii="Arial" w:hAnsi="Arial"/>
      <w:i/>
      <w:iCs/>
      <w:color w:val="000000" w:themeColor="text1"/>
      <w:sz w:val="20"/>
    </w:rPr>
  </w:style>
  <w:style w:type="paragraph" w:styleId="IntenseQuote">
    <w:name w:val="Intense Quote"/>
    <w:basedOn w:val="Normal"/>
    <w:next w:val="Normal"/>
    <w:link w:val="IntenseQuoteChar"/>
    <w:uiPriority w:val="30"/>
    <w:qFormat/>
    <w:rsid w:val="002E6BD3"/>
    <w:pPr>
      <w:pBdr>
        <w:bottom w:val="single" w:sz="4" w:space="4" w:color="4F81BD" w:themeColor="accent1"/>
      </w:pBdr>
      <w:spacing w:before="200" w:after="280"/>
      <w:ind w:left="936" w:right="936"/>
    </w:pPr>
    <w:rPr>
      <w:bCs/>
      <w:i/>
      <w:iCs/>
      <w:color w:val="4F81BD" w:themeColor="accent1"/>
    </w:rPr>
  </w:style>
  <w:style w:type="character" w:customStyle="1" w:styleId="IntenseQuoteChar">
    <w:name w:val="Intense Quote Char"/>
    <w:basedOn w:val="DefaultParagraphFont"/>
    <w:link w:val="IntenseQuote"/>
    <w:uiPriority w:val="30"/>
    <w:rsid w:val="002E6BD3"/>
    <w:rPr>
      <w:rFonts w:ascii="Arial" w:hAnsi="Arial"/>
      <w:bCs/>
      <w:i/>
      <w:iCs/>
      <w:color w:val="4F81BD" w:themeColor="accent1"/>
      <w:sz w:val="20"/>
    </w:rPr>
  </w:style>
  <w:style w:type="character" w:styleId="IntenseReference">
    <w:name w:val="Intense Reference"/>
    <w:basedOn w:val="DefaultParagraphFont"/>
    <w:uiPriority w:val="32"/>
    <w:qFormat/>
    <w:rsid w:val="002E6BD3"/>
    <w:rPr>
      <w:b/>
      <w:bCs/>
      <w:smallCaps/>
      <w:color w:val="C0504D" w:themeColor="accent2"/>
      <w:spacing w:val="5"/>
      <w:u w:val="single"/>
    </w:rPr>
  </w:style>
  <w:style w:type="character" w:styleId="BookTitle">
    <w:name w:val="Book Title"/>
    <w:basedOn w:val="DefaultParagraphFont"/>
    <w:uiPriority w:val="33"/>
    <w:qFormat/>
    <w:rsid w:val="002E6BD3"/>
    <w:rPr>
      <w:b/>
      <w:bCs/>
      <w:smallCaps/>
      <w:spacing w:val="5"/>
    </w:rPr>
  </w:style>
  <w:style w:type="paragraph" w:styleId="ListParagraph">
    <w:name w:val="List Paragraph"/>
    <w:basedOn w:val="Normal"/>
    <w:uiPriority w:val="34"/>
    <w:qFormat/>
    <w:rsid w:val="002E6BD3"/>
    <w:pPr>
      <w:ind w:left="720"/>
      <w:contextualSpacing/>
    </w:pPr>
  </w:style>
  <w:style w:type="character" w:customStyle="1" w:styleId="Heading4Char">
    <w:name w:val="Heading 4 Char"/>
    <w:basedOn w:val="DefaultParagraphFont"/>
    <w:link w:val="Heading4"/>
    <w:uiPriority w:val="9"/>
    <w:rsid w:val="00423E42"/>
    <w:rPr>
      <w:rFonts w:eastAsiaTheme="minorEastAsia"/>
      <w:b/>
      <w:bCs/>
      <w:sz w:val="28"/>
      <w:szCs w:val="28"/>
      <w:lang w:val="en-US"/>
    </w:rPr>
  </w:style>
  <w:style w:type="character" w:customStyle="1" w:styleId="Heading5Char">
    <w:name w:val="Heading 5 Char"/>
    <w:basedOn w:val="DefaultParagraphFont"/>
    <w:link w:val="Heading5"/>
    <w:uiPriority w:val="9"/>
    <w:rsid w:val="00423E42"/>
    <w:rPr>
      <w:rFonts w:eastAsiaTheme="minorEastAsia"/>
      <w:b/>
      <w:bCs/>
      <w:i/>
      <w:iCs/>
      <w:sz w:val="26"/>
      <w:szCs w:val="26"/>
      <w:lang w:val="en-US"/>
    </w:rPr>
  </w:style>
  <w:style w:type="character" w:customStyle="1" w:styleId="Heading6Char">
    <w:name w:val="Heading 6 Char"/>
    <w:basedOn w:val="DefaultParagraphFont"/>
    <w:link w:val="Heading60"/>
    <w:rsid w:val="00423E4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23E42"/>
    <w:rPr>
      <w:rFonts w:eastAsiaTheme="minorEastAsia"/>
      <w:sz w:val="24"/>
      <w:szCs w:val="24"/>
      <w:lang w:val="en-US"/>
    </w:rPr>
  </w:style>
  <w:style w:type="character" w:customStyle="1" w:styleId="Heading8Char">
    <w:name w:val="Heading 8 Char"/>
    <w:basedOn w:val="DefaultParagraphFont"/>
    <w:link w:val="Heading8"/>
    <w:uiPriority w:val="9"/>
    <w:rsid w:val="00423E42"/>
    <w:rPr>
      <w:rFonts w:eastAsiaTheme="minorEastAsia"/>
      <w:i/>
      <w:iCs/>
      <w:sz w:val="24"/>
      <w:szCs w:val="24"/>
      <w:lang w:val="en-US"/>
    </w:rPr>
  </w:style>
  <w:style w:type="character" w:customStyle="1" w:styleId="Heading9Char">
    <w:name w:val="Heading 9 Char"/>
    <w:basedOn w:val="DefaultParagraphFont"/>
    <w:link w:val="Heading9"/>
    <w:uiPriority w:val="9"/>
    <w:semiHidden/>
    <w:rsid w:val="00423E42"/>
    <w:rPr>
      <w:rFonts w:asciiTheme="majorHAnsi" w:eastAsiaTheme="majorEastAsia" w:hAnsiTheme="majorHAnsi" w:cstheme="majorBidi"/>
      <w:lang w:val="en-US"/>
    </w:rPr>
  </w:style>
  <w:style w:type="character" w:styleId="PageNumber">
    <w:name w:val="page number"/>
    <w:basedOn w:val="DefaultParagraphFont"/>
    <w:rsid w:val="00423E42"/>
  </w:style>
  <w:style w:type="table" w:styleId="TableGrid">
    <w:name w:val="Table Grid"/>
    <w:basedOn w:val="TableNormal"/>
    <w:rsid w:val="00423E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3E42"/>
    <w:rPr>
      <w:color w:val="0000FF"/>
      <w:u w:val="single"/>
    </w:rPr>
  </w:style>
  <w:style w:type="paragraph" w:styleId="BodyText">
    <w:name w:val="Body Text"/>
    <w:basedOn w:val="Normal"/>
    <w:link w:val="BodyTextChar"/>
    <w:uiPriority w:val="1"/>
    <w:qFormat/>
    <w:rsid w:val="00423E4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rsid w:val="00423E42"/>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rsid w:val="00423E42"/>
    <w:pPr>
      <w:widowControl w:val="0"/>
      <w:autoSpaceDE w:val="0"/>
      <w:autoSpaceDN w:val="0"/>
      <w:adjustRightInd w:val="0"/>
      <w:spacing w:after="0" w:line="240" w:lineRule="auto"/>
      <w:ind w:left="720"/>
    </w:pPr>
    <w:rPr>
      <w:rFonts w:ascii="Times New Roman" w:eastAsia="Times New Roman" w:hAnsi="Times New Roman" w:cs="Times New Roman"/>
      <w:i/>
      <w:iCs/>
      <w:sz w:val="24"/>
      <w:szCs w:val="20"/>
      <w:lang w:val="en-US"/>
    </w:rPr>
  </w:style>
  <w:style w:type="character" w:customStyle="1" w:styleId="BodyTextIndentChar">
    <w:name w:val="Body Text Indent Char"/>
    <w:basedOn w:val="DefaultParagraphFont"/>
    <w:link w:val="BodyTextIndent"/>
    <w:uiPriority w:val="99"/>
    <w:rsid w:val="00423E42"/>
    <w:rPr>
      <w:rFonts w:ascii="Times New Roman" w:eastAsia="Times New Roman" w:hAnsi="Times New Roman" w:cs="Times New Roman"/>
      <w:i/>
      <w:iCs/>
      <w:sz w:val="24"/>
      <w:szCs w:val="20"/>
      <w:lang w:val="en-US"/>
    </w:rPr>
  </w:style>
  <w:style w:type="paragraph" w:styleId="BodyText2">
    <w:name w:val="Body Text 2"/>
    <w:basedOn w:val="Normal"/>
    <w:link w:val="BodyText2Char"/>
    <w:rsid w:val="00423E42"/>
    <w:pPr>
      <w:spacing w:after="0" w:line="240" w:lineRule="auto"/>
      <w:jc w:val="center"/>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423E42"/>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rsid w:val="00423E42"/>
    <w:pPr>
      <w:spacing w:after="0" w:line="240" w:lineRule="auto"/>
      <w:ind w:left="360"/>
    </w:pPr>
    <w:rPr>
      <w:rFonts w:ascii="Futura-Light" w:eastAsia="Times New Roman" w:hAnsi="Futura-Light" w:cs="Times New Roman"/>
      <w:sz w:val="24"/>
    </w:rPr>
  </w:style>
  <w:style w:type="character" w:customStyle="1" w:styleId="BodyTextIndent2Char">
    <w:name w:val="Body Text Indent 2 Char"/>
    <w:basedOn w:val="DefaultParagraphFont"/>
    <w:link w:val="BodyTextIndent2"/>
    <w:uiPriority w:val="99"/>
    <w:rsid w:val="00423E42"/>
    <w:rPr>
      <w:rFonts w:ascii="Futura-Light" w:eastAsia="Times New Roman" w:hAnsi="Futura-Light" w:cs="Times New Roman"/>
      <w:sz w:val="24"/>
    </w:rPr>
  </w:style>
  <w:style w:type="character" w:customStyle="1" w:styleId="bcdisabled1">
    <w:name w:val="bcdisabled1"/>
    <w:basedOn w:val="DefaultParagraphFont"/>
    <w:rsid w:val="00423E42"/>
    <w:rPr>
      <w:b w:val="0"/>
      <w:bCs w:val="0"/>
      <w:color w:val="6B6B6B"/>
    </w:rPr>
  </w:style>
  <w:style w:type="character" w:customStyle="1" w:styleId="bcactive1">
    <w:name w:val="bcactive1"/>
    <w:basedOn w:val="DefaultParagraphFont"/>
    <w:rsid w:val="00423E42"/>
    <w:rPr>
      <w:b/>
      <w:bCs/>
      <w:color w:val="000000"/>
    </w:rPr>
  </w:style>
  <w:style w:type="paragraph" w:styleId="BodyText3">
    <w:name w:val="Body Text 3"/>
    <w:basedOn w:val="Normal"/>
    <w:link w:val="BodyText3Char"/>
    <w:rsid w:val="00423E42"/>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423E42"/>
    <w:rPr>
      <w:rFonts w:ascii="Times New Roman" w:eastAsia="Times New Roman" w:hAnsi="Times New Roman" w:cs="Times New Roman"/>
      <w:sz w:val="16"/>
      <w:szCs w:val="16"/>
      <w:lang w:eastAsia="en-AU"/>
    </w:rPr>
  </w:style>
  <w:style w:type="character" w:styleId="FollowedHyperlink">
    <w:name w:val="FollowedHyperlink"/>
    <w:basedOn w:val="DefaultParagraphFont"/>
    <w:uiPriority w:val="99"/>
    <w:rsid w:val="00423E42"/>
    <w:rPr>
      <w:color w:val="800080"/>
      <w:u w:val="single"/>
    </w:rPr>
  </w:style>
  <w:style w:type="character" w:styleId="CommentReference">
    <w:name w:val="annotation reference"/>
    <w:basedOn w:val="DefaultParagraphFont"/>
    <w:uiPriority w:val="99"/>
    <w:rsid w:val="00423E42"/>
    <w:rPr>
      <w:sz w:val="16"/>
      <w:szCs w:val="16"/>
    </w:rPr>
  </w:style>
  <w:style w:type="paragraph" w:styleId="CommentText">
    <w:name w:val="annotation text"/>
    <w:basedOn w:val="Normal"/>
    <w:link w:val="CommentTextChar"/>
    <w:uiPriority w:val="99"/>
    <w:rsid w:val="00423E42"/>
    <w:pPr>
      <w:spacing w:after="0" w:line="240" w:lineRule="auto"/>
    </w:pPr>
    <w:rPr>
      <w:rFonts w:ascii="Times New Roman" w:eastAsia="Times New Roman" w:hAnsi="Times New Roman" w:cs="Times New Roman"/>
      <w:szCs w:val="20"/>
      <w:lang w:eastAsia="en-AU"/>
    </w:rPr>
  </w:style>
  <w:style w:type="character" w:customStyle="1" w:styleId="CommentTextChar">
    <w:name w:val="Comment Text Char"/>
    <w:basedOn w:val="DefaultParagraphFont"/>
    <w:link w:val="CommentText"/>
    <w:uiPriority w:val="99"/>
    <w:rsid w:val="00423E4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rsid w:val="00423E42"/>
    <w:rPr>
      <w:b/>
      <w:bCs/>
    </w:rPr>
  </w:style>
  <w:style w:type="character" w:customStyle="1" w:styleId="CommentSubjectChar">
    <w:name w:val="Comment Subject Char"/>
    <w:basedOn w:val="CommentTextChar"/>
    <w:link w:val="CommentSubject"/>
    <w:uiPriority w:val="99"/>
    <w:rsid w:val="00423E42"/>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rsid w:val="00423E42"/>
    <w:pPr>
      <w:spacing w:after="120" w:line="240" w:lineRule="auto"/>
    </w:pPr>
    <w:rPr>
      <w:rFonts w:ascii="Arial" w:eastAsia="Times New Roman" w:hAnsi="Arial" w:cs="Times New Roman"/>
      <w:szCs w:val="20"/>
      <w:lang w:val="en-US"/>
    </w:rPr>
  </w:style>
  <w:style w:type="character" w:customStyle="1" w:styleId="FootnoteTextChar">
    <w:name w:val="Footnote Text Char"/>
    <w:basedOn w:val="DefaultParagraphFont"/>
    <w:link w:val="FootnoteText"/>
    <w:rsid w:val="00423E42"/>
    <w:rPr>
      <w:rFonts w:ascii="Arial" w:eastAsia="Times New Roman" w:hAnsi="Arial" w:cs="Times New Roman"/>
      <w:sz w:val="20"/>
      <w:szCs w:val="20"/>
      <w:lang w:val="en-US"/>
    </w:rPr>
  </w:style>
  <w:style w:type="character" w:styleId="FootnoteReference">
    <w:name w:val="footnote reference"/>
    <w:basedOn w:val="DefaultParagraphFont"/>
    <w:uiPriority w:val="99"/>
    <w:rsid w:val="00423E42"/>
    <w:rPr>
      <w:rFonts w:cs="Times New Roman"/>
      <w:vertAlign w:val="superscript"/>
    </w:rPr>
  </w:style>
  <w:style w:type="paragraph" w:customStyle="1" w:styleId="Default">
    <w:name w:val="Default"/>
    <w:rsid w:val="00423E4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23E42"/>
    <w:pPr>
      <w:spacing w:after="0" w:line="240" w:lineRule="auto"/>
    </w:pPr>
    <w:rPr>
      <w:rFonts w:ascii="Times New Roman" w:eastAsia="Times New Roman" w:hAnsi="Times New Roman" w:cs="Times New Roman"/>
      <w:sz w:val="24"/>
      <w:szCs w:val="24"/>
      <w:lang w:eastAsia="en-AU"/>
    </w:rPr>
  </w:style>
  <w:style w:type="numbering" w:customStyle="1" w:styleId="NoList1">
    <w:name w:val="No List1"/>
    <w:next w:val="NoList"/>
    <w:uiPriority w:val="99"/>
    <w:semiHidden/>
    <w:unhideWhenUsed/>
    <w:rsid w:val="00423E42"/>
  </w:style>
  <w:style w:type="numbering" w:customStyle="1" w:styleId="NoList2">
    <w:name w:val="No List2"/>
    <w:next w:val="NoList"/>
    <w:uiPriority w:val="99"/>
    <w:semiHidden/>
    <w:unhideWhenUsed/>
    <w:rsid w:val="00423E42"/>
  </w:style>
  <w:style w:type="table" w:customStyle="1" w:styleId="TableGrid1">
    <w:name w:val="Table Grid1"/>
    <w:basedOn w:val="TableNormal"/>
    <w:next w:val="TableGrid"/>
    <w:rsid w:val="00423E4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3E42"/>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423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23E42"/>
    <w:pPr>
      <w:numPr>
        <w:numId w:val="6"/>
      </w:numPr>
    </w:pPr>
  </w:style>
  <w:style w:type="table" w:customStyle="1" w:styleId="TableGrid2">
    <w:name w:val="Table Grid2"/>
    <w:basedOn w:val="TableNormal"/>
    <w:next w:val="TableGrid"/>
    <w:uiPriority w:val="59"/>
    <w:rsid w:val="00423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423E42"/>
    <w:pPr>
      <w:spacing w:before="240" w:after="0" w:line="240" w:lineRule="auto"/>
      <w:outlineLvl w:val="9"/>
    </w:pPr>
    <w:rPr>
      <w:rFonts w:ascii="Cambria" w:eastAsia="Times New Roman" w:hAnsi="Cambria" w:cs="Times New Roman"/>
      <w:color w:val="365F91"/>
      <w:sz w:val="24"/>
      <w:lang w:val="en-US" w:eastAsia="ja-JP"/>
    </w:rPr>
  </w:style>
  <w:style w:type="paragraph" w:styleId="TOC2">
    <w:name w:val="toc 2"/>
    <w:basedOn w:val="Normal"/>
    <w:next w:val="Normal"/>
    <w:autoRedefine/>
    <w:uiPriority w:val="39"/>
    <w:unhideWhenUsed/>
    <w:qFormat/>
    <w:rsid w:val="00423E42"/>
    <w:pPr>
      <w:tabs>
        <w:tab w:val="right" w:leader="dot" w:pos="9016"/>
      </w:tabs>
      <w:spacing w:after="100"/>
      <w:ind w:left="200"/>
    </w:pPr>
    <w:rPr>
      <w:rFonts w:eastAsia="Calibri" w:cs="Times New Roman"/>
      <w:i/>
      <w:noProof/>
      <w:sz w:val="22"/>
    </w:rPr>
  </w:style>
  <w:style w:type="paragraph" w:styleId="TOC1">
    <w:name w:val="toc 1"/>
    <w:basedOn w:val="Normal"/>
    <w:next w:val="Normal"/>
    <w:autoRedefine/>
    <w:uiPriority w:val="39"/>
    <w:unhideWhenUsed/>
    <w:qFormat/>
    <w:rsid w:val="00423E42"/>
    <w:pPr>
      <w:spacing w:after="100"/>
    </w:pPr>
    <w:rPr>
      <w:rFonts w:eastAsia="Calibri" w:cs="Times New Roman"/>
      <w:sz w:val="22"/>
    </w:rPr>
  </w:style>
  <w:style w:type="paragraph" w:styleId="TOC3">
    <w:name w:val="toc 3"/>
    <w:basedOn w:val="Normal"/>
    <w:next w:val="Normal"/>
    <w:autoRedefine/>
    <w:uiPriority w:val="39"/>
    <w:unhideWhenUsed/>
    <w:qFormat/>
    <w:rsid w:val="00423E42"/>
    <w:pPr>
      <w:spacing w:after="100"/>
      <w:ind w:left="400"/>
    </w:pPr>
    <w:rPr>
      <w:rFonts w:eastAsia="Calibri" w:cs="Times New Roman"/>
      <w:sz w:val="22"/>
    </w:rPr>
  </w:style>
  <w:style w:type="numbering" w:customStyle="1" w:styleId="NoList11">
    <w:name w:val="No List11"/>
    <w:next w:val="NoList"/>
    <w:uiPriority w:val="99"/>
    <w:semiHidden/>
    <w:unhideWhenUsed/>
    <w:rsid w:val="00423E42"/>
  </w:style>
  <w:style w:type="paragraph" w:styleId="TOC4">
    <w:name w:val="toc 4"/>
    <w:basedOn w:val="Normal"/>
    <w:uiPriority w:val="39"/>
    <w:qFormat/>
    <w:rsid w:val="00423E42"/>
    <w:pPr>
      <w:widowControl w:val="0"/>
      <w:spacing w:before="32" w:after="0" w:line="240" w:lineRule="auto"/>
      <w:ind w:left="84"/>
    </w:pPr>
    <w:rPr>
      <w:rFonts w:ascii="Times New Roman" w:eastAsia="Times New Roman" w:hAnsi="Times New Roman" w:cs="Times New Roman"/>
      <w:sz w:val="22"/>
      <w:szCs w:val="20"/>
      <w:lang w:val="en-US"/>
    </w:rPr>
  </w:style>
  <w:style w:type="paragraph" w:styleId="TOC5">
    <w:name w:val="toc 5"/>
    <w:basedOn w:val="Normal"/>
    <w:uiPriority w:val="39"/>
    <w:qFormat/>
    <w:rsid w:val="00423E42"/>
    <w:pPr>
      <w:widowControl w:val="0"/>
      <w:spacing w:before="278" w:after="0" w:line="240" w:lineRule="auto"/>
      <w:ind w:left="820" w:hanging="613"/>
    </w:pPr>
    <w:rPr>
      <w:rFonts w:ascii="Arial" w:eastAsia="Arial" w:hAnsi="Arial" w:cs="Times New Roman"/>
      <w:sz w:val="25"/>
      <w:szCs w:val="25"/>
      <w:lang w:val="en-US"/>
    </w:rPr>
  </w:style>
  <w:style w:type="paragraph" w:styleId="TOC6">
    <w:name w:val="toc 6"/>
    <w:basedOn w:val="Normal"/>
    <w:uiPriority w:val="39"/>
    <w:qFormat/>
    <w:rsid w:val="00423E42"/>
    <w:pPr>
      <w:widowControl w:val="0"/>
      <w:spacing w:before="259" w:after="0" w:line="240" w:lineRule="auto"/>
      <w:ind w:left="983" w:hanging="741"/>
    </w:pPr>
    <w:rPr>
      <w:rFonts w:ascii="Arial" w:eastAsia="Arial" w:hAnsi="Arial" w:cs="Times New Roman"/>
      <w:sz w:val="25"/>
      <w:szCs w:val="25"/>
      <w:lang w:val="en-US"/>
    </w:rPr>
  </w:style>
  <w:style w:type="paragraph" w:styleId="TOC7">
    <w:name w:val="toc 7"/>
    <w:basedOn w:val="Normal"/>
    <w:uiPriority w:val="1"/>
    <w:qFormat/>
    <w:rsid w:val="00423E42"/>
    <w:pPr>
      <w:widowControl w:val="0"/>
      <w:spacing w:before="118" w:after="0" w:line="240" w:lineRule="auto"/>
      <w:ind w:left="395"/>
    </w:pPr>
    <w:rPr>
      <w:rFonts w:ascii="Times New Roman" w:eastAsia="Times New Roman" w:hAnsi="Times New Roman" w:cs="Times New Roman"/>
      <w:i/>
      <w:sz w:val="21"/>
      <w:szCs w:val="21"/>
      <w:lang w:val="en-US"/>
    </w:rPr>
  </w:style>
  <w:style w:type="paragraph" w:styleId="TOC8">
    <w:name w:val="toc 8"/>
    <w:basedOn w:val="Normal"/>
    <w:uiPriority w:val="39"/>
    <w:qFormat/>
    <w:rsid w:val="00423E42"/>
    <w:pPr>
      <w:widowControl w:val="0"/>
      <w:spacing w:before="30" w:after="0" w:line="240" w:lineRule="auto"/>
      <w:ind w:left="577" w:hanging="75"/>
    </w:pPr>
    <w:rPr>
      <w:rFonts w:ascii="Times New Roman" w:eastAsia="Times New Roman" w:hAnsi="Times New Roman" w:cs="Times New Roman"/>
      <w:i/>
      <w:sz w:val="21"/>
      <w:szCs w:val="21"/>
      <w:lang w:val="en-US"/>
    </w:rPr>
  </w:style>
  <w:style w:type="paragraph" w:styleId="TOC9">
    <w:name w:val="toc 9"/>
    <w:basedOn w:val="Normal"/>
    <w:uiPriority w:val="1"/>
    <w:qFormat/>
    <w:rsid w:val="00423E42"/>
    <w:pPr>
      <w:widowControl w:val="0"/>
      <w:spacing w:before="23" w:after="0" w:line="240" w:lineRule="auto"/>
      <w:ind w:left="677"/>
    </w:pPr>
    <w:rPr>
      <w:rFonts w:ascii="Times New Roman" w:eastAsia="Times New Roman" w:hAnsi="Times New Roman" w:cs="Times New Roman"/>
      <w:i/>
      <w:sz w:val="21"/>
      <w:szCs w:val="21"/>
      <w:lang w:val="en-US"/>
    </w:rPr>
  </w:style>
  <w:style w:type="paragraph" w:customStyle="1" w:styleId="TableParagraph">
    <w:name w:val="Table Paragraph"/>
    <w:basedOn w:val="Normal"/>
    <w:uiPriority w:val="1"/>
    <w:qFormat/>
    <w:rsid w:val="00423E42"/>
    <w:pPr>
      <w:widowControl w:val="0"/>
      <w:spacing w:after="0" w:line="240" w:lineRule="auto"/>
    </w:pPr>
    <w:rPr>
      <w:rFonts w:eastAsia="Calibri" w:cs="Times New Roman"/>
      <w:sz w:val="22"/>
      <w:lang w:val="en-US"/>
    </w:rPr>
  </w:style>
  <w:style w:type="paragraph" w:customStyle="1" w:styleId="FillInText">
    <w:name w:val="FillInText"/>
    <w:basedOn w:val="Normal"/>
    <w:autoRedefine/>
    <w:rsid w:val="00423E42"/>
    <w:pPr>
      <w:spacing w:before="60" w:after="0" w:line="240" w:lineRule="auto"/>
    </w:pPr>
    <w:rPr>
      <w:rFonts w:ascii="Futura-Book" w:eastAsia="Times New Roman" w:hAnsi="Futura-Book" w:cs="Futura-Book"/>
      <w:sz w:val="22"/>
    </w:rPr>
  </w:style>
  <w:style w:type="paragraph" w:styleId="Caption">
    <w:name w:val="caption"/>
    <w:basedOn w:val="Normal"/>
    <w:next w:val="Normal"/>
    <w:qFormat/>
    <w:rsid w:val="00423E42"/>
    <w:pPr>
      <w:widowControl w:val="0"/>
      <w:spacing w:after="0" w:line="240" w:lineRule="auto"/>
      <w:jc w:val="center"/>
    </w:pPr>
    <w:rPr>
      <w:rFonts w:ascii="Futura-Book" w:eastAsia="Times New Roman" w:hAnsi="Futura-Book" w:cs="Futura-Book"/>
      <w:b/>
      <w:bCs/>
      <w:sz w:val="22"/>
    </w:rPr>
  </w:style>
  <w:style w:type="paragraph" w:customStyle="1" w:styleId="Bolded">
    <w:name w:val="Bolded"/>
    <w:basedOn w:val="Normal"/>
    <w:next w:val="Normal"/>
    <w:rsid w:val="00423E42"/>
    <w:pPr>
      <w:autoSpaceDE w:val="0"/>
      <w:autoSpaceDN w:val="0"/>
      <w:spacing w:before="60" w:after="240" w:line="240" w:lineRule="auto"/>
    </w:pPr>
    <w:rPr>
      <w:rFonts w:ascii="Arial" w:eastAsia="Times New Roman" w:hAnsi="Arial" w:cs="Arial"/>
      <w:b/>
      <w:bCs/>
      <w:sz w:val="22"/>
    </w:rPr>
  </w:style>
  <w:style w:type="paragraph" w:customStyle="1" w:styleId="bodytext20">
    <w:name w:val="bodytext2"/>
    <w:basedOn w:val="Normal"/>
    <w:rsid w:val="00423E42"/>
    <w:pPr>
      <w:autoSpaceDE w:val="0"/>
      <w:autoSpaceDN w:val="0"/>
      <w:spacing w:before="56" w:after="56" w:line="240" w:lineRule="auto"/>
    </w:pPr>
    <w:rPr>
      <w:rFonts w:ascii="Arial" w:eastAsia="Times New Roman" w:hAnsi="Arial" w:cs="Times New Roman"/>
      <w:sz w:val="22"/>
    </w:rPr>
  </w:style>
  <w:style w:type="paragraph" w:customStyle="1" w:styleId="Definition">
    <w:name w:val="Definition"/>
    <w:basedOn w:val="Normal"/>
    <w:rsid w:val="00423E42"/>
    <w:pPr>
      <w:autoSpaceDE w:val="0"/>
      <w:autoSpaceDN w:val="0"/>
      <w:spacing w:before="60" w:after="120" w:line="240" w:lineRule="auto"/>
      <w:jc w:val="both"/>
    </w:pPr>
    <w:rPr>
      <w:rFonts w:ascii="Arial" w:eastAsia="Times New Roman" w:hAnsi="Arial" w:cs="Arial"/>
      <w:sz w:val="22"/>
    </w:rPr>
  </w:style>
  <w:style w:type="paragraph" w:customStyle="1" w:styleId="dotpoint">
    <w:name w:val="dotpoint"/>
    <w:basedOn w:val="Normal"/>
    <w:rsid w:val="00423E42"/>
    <w:pPr>
      <w:numPr>
        <w:numId w:val="7"/>
      </w:numPr>
      <w:autoSpaceDE w:val="0"/>
      <w:autoSpaceDN w:val="0"/>
      <w:spacing w:before="60" w:after="60" w:line="240" w:lineRule="auto"/>
    </w:pPr>
    <w:rPr>
      <w:rFonts w:ascii="Arial" w:eastAsia="Times New Roman" w:hAnsi="Arial" w:cs="Arial"/>
      <w:sz w:val="22"/>
    </w:rPr>
  </w:style>
  <w:style w:type="paragraph" w:customStyle="1" w:styleId="Heading6">
    <w:name w:val="Heading6"/>
    <w:basedOn w:val="Heading2"/>
    <w:next w:val="Normal"/>
    <w:rsid w:val="00423E42"/>
    <w:pPr>
      <w:keepLines w:val="0"/>
      <w:numPr>
        <w:numId w:val="8"/>
      </w:numPr>
      <w:pBdr>
        <w:top w:val="single" w:sz="6" w:space="1" w:color="auto"/>
        <w:left w:val="single" w:sz="6" w:space="4" w:color="auto"/>
        <w:bottom w:val="single" w:sz="6" w:space="1" w:color="auto"/>
        <w:right w:val="single" w:sz="6" w:space="4" w:color="auto"/>
      </w:pBdr>
      <w:shd w:val="pct12" w:color="auto" w:fill="FFFFFF"/>
      <w:tabs>
        <w:tab w:val="clear" w:pos="567"/>
        <w:tab w:val="num" w:pos="360"/>
      </w:tabs>
      <w:autoSpaceDE w:val="0"/>
      <w:autoSpaceDN w:val="0"/>
      <w:spacing w:before="120" w:after="120" w:line="240" w:lineRule="auto"/>
      <w:ind w:left="0" w:firstLine="0"/>
    </w:pPr>
    <w:rPr>
      <w:rFonts w:ascii="Arial" w:eastAsia="Times New Roman" w:hAnsi="Arial" w:cs="Arial"/>
      <w:color w:val="auto"/>
      <w:sz w:val="20"/>
      <w:szCs w:val="24"/>
    </w:rPr>
  </w:style>
  <w:style w:type="paragraph" w:customStyle="1" w:styleId="numberpoint">
    <w:name w:val="numberpoint"/>
    <w:basedOn w:val="Normal"/>
    <w:rsid w:val="00423E42"/>
    <w:pPr>
      <w:numPr>
        <w:numId w:val="9"/>
      </w:numPr>
      <w:autoSpaceDE w:val="0"/>
      <w:autoSpaceDN w:val="0"/>
      <w:spacing w:before="60" w:after="60" w:line="240" w:lineRule="auto"/>
      <w:jc w:val="both"/>
    </w:pPr>
    <w:rPr>
      <w:rFonts w:ascii="Arial" w:eastAsia="Times New Roman" w:hAnsi="Arial" w:cs="Arial"/>
      <w:sz w:val="22"/>
    </w:rPr>
  </w:style>
  <w:style w:type="paragraph" w:customStyle="1" w:styleId="Bullet">
    <w:name w:val="Bullet"/>
    <w:basedOn w:val="Normal"/>
    <w:rsid w:val="00423E42"/>
    <w:pPr>
      <w:tabs>
        <w:tab w:val="num" w:pos="1080"/>
      </w:tabs>
      <w:spacing w:before="120" w:after="120" w:line="240" w:lineRule="auto"/>
      <w:ind w:left="1080" w:hanging="360"/>
    </w:pPr>
    <w:rPr>
      <w:rFonts w:ascii="Arial" w:eastAsia="Times New Roman" w:hAnsi="Arial" w:cs="Arial"/>
      <w:sz w:val="22"/>
    </w:rPr>
  </w:style>
  <w:style w:type="paragraph" w:customStyle="1" w:styleId="font0">
    <w:name w:val="font0"/>
    <w:basedOn w:val="Normal"/>
    <w:rsid w:val="00423E42"/>
    <w:pPr>
      <w:spacing w:before="100" w:beforeAutospacing="1" w:after="100" w:afterAutospacing="1" w:line="240" w:lineRule="auto"/>
    </w:pPr>
    <w:rPr>
      <w:rFonts w:eastAsia="Times New Roman" w:cs="Times New Roman"/>
      <w:color w:val="000000"/>
      <w:sz w:val="22"/>
      <w:lang w:eastAsia="en-AU"/>
    </w:rPr>
  </w:style>
  <w:style w:type="paragraph" w:customStyle="1" w:styleId="font5">
    <w:name w:val="font5"/>
    <w:basedOn w:val="Normal"/>
    <w:rsid w:val="00423E42"/>
    <w:pPr>
      <w:spacing w:before="100" w:beforeAutospacing="1" w:after="100" w:afterAutospacing="1" w:line="240" w:lineRule="auto"/>
    </w:pPr>
    <w:rPr>
      <w:rFonts w:eastAsia="Times New Roman" w:cs="Times New Roman"/>
      <w:b/>
      <w:bCs/>
      <w:color w:val="000000"/>
      <w:sz w:val="22"/>
      <w:lang w:eastAsia="en-AU"/>
    </w:rPr>
  </w:style>
  <w:style w:type="paragraph" w:customStyle="1" w:styleId="font6">
    <w:name w:val="font6"/>
    <w:basedOn w:val="Normal"/>
    <w:rsid w:val="00423E42"/>
    <w:pPr>
      <w:spacing w:before="100" w:beforeAutospacing="1" w:after="100" w:afterAutospacing="1" w:line="240" w:lineRule="auto"/>
    </w:pPr>
    <w:rPr>
      <w:rFonts w:eastAsia="Times New Roman" w:cs="Times New Roman"/>
      <w:i/>
      <w:iCs/>
      <w:color w:val="000000"/>
      <w:sz w:val="22"/>
      <w:lang w:eastAsia="en-AU"/>
    </w:rPr>
  </w:style>
  <w:style w:type="paragraph" w:customStyle="1" w:styleId="font7">
    <w:name w:val="font7"/>
    <w:basedOn w:val="Normal"/>
    <w:rsid w:val="00423E42"/>
    <w:pPr>
      <w:spacing w:before="100" w:beforeAutospacing="1" w:after="100" w:afterAutospacing="1" w:line="240" w:lineRule="auto"/>
    </w:pPr>
    <w:rPr>
      <w:rFonts w:ascii="Times New Roman" w:eastAsia="Times New Roman" w:hAnsi="Times New Roman" w:cs="Times New Roman"/>
      <w:color w:val="000000"/>
      <w:sz w:val="14"/>
      <w:szCs w:val="14"/>
      <w:lang w:eastAsia="en-AU"/>
    </w:rPr>
  </w:style>
  <w:style w:type="paragraph" w:customStyle="1" w:styleId="font8">
    <w:name w:val="font8"/>
    <w:basedOn w:val="Normal"/>
    <w:rsid w:val="00423E42"/>
    <w:pPr>
      <w:spacing w:before="100" w:beforeAutospacing="1" w:after="100" w:afterAutospacing="1" w:line="240" w:lineRule="auto"/>
    </w:pPr>
    <w:rPr>
      <w:rFonts w:eastAsia="Times New Roman" w:cs="Times New Roman"/>
      <w:b/>
      <w:bCs/>
      <w:i/>
      <w:iCs/>
      <w:color w:val="000000"/>
      <w:sz w:val="22"/>
      <w:lang w:eastAsia="en-AU"/>
    </w:rPr>
  </w:style>
  <w:style w:type="paragraph" w:customStyle="1" w:styleId="font9">
    <w:name w:val="font9"/>
    <w:basedOn w:val="Normal"/>
    <w:rsid w:val="00423E42"/>
    <w:pPr>
      <w:spacing w:before="100" w:beforeAutospacing="1" w:after="100" w:afterAutospacing="1" w:line="240" w:lineRule="auto"/>
    </w:pPr>
    <w:rPr>
      <w:rFonts w:eastAsia="Times New Roman" w:cs="Times New Roman"/>
      <w:b/>
      <w:bCs/>
      <w:color w:val="000000"/>
      <w:sz w:val="22"/>
      <w:u w:val="single"/>
      <w:lang w:eastAsia="en-AU"/>
    </w:rPr>
  </w:style>
  <w:style w:type="paragraph" w:customStyle="1" w:styleId="xl65">
    <w:name w:val="xl65"/>
    <w:basedOn w:val="Normal"/>
    <w:rsid w:val="00423E4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423E4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7">
    <w:name w:val="xl67"/>
    <w:basedOn w:val="Normal"/>
    <w:rsid w:val="00423E4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8">
    <w:name w:val="xl68"/>
    <w:basedOn w:val="Normal"/>
    <w:rsid w:val="00423E4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9">
    <w:name w:val="xl69"/>
    <w:basedOn w:val="Normal"/>
    <w:rsid w:val="00423E4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423E4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1">
    <w:name w:val="xl71"/>
    <w:basedOn w:val="Normal"/>
    <w:rsid w:val="00423E42"/>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423E42"/>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423E42"/>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4">
    <w:name w:val="xl74"/>
    <w:basedOn w:val="Normal"/>
    <w:rsid w:val="00423E4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5">
    <w:name w:val="xl75"/>
    <w:basedOn w:val="Normal"/>
    <w:rsid w:val="00423E4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423E4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7">
    <w:name w:val="xl77"/>
    <w:basedOn w:val="Normal"/>
    <w:rsid w:val="00423E42"/>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423E4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9">
    <w:name w:val="xl79"/>
    <w:basedOn w:val="Normal"/>
    <w:rsid w:val="00423E42"/>
    <w:pPr>
      <w:pBdr>
        <w:lef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eastAsia="en-AU"/>
    </w:rPr>
  </w:style>
  <w:style w:type="paragraph" w:customStyle="1" w:styleId="xl80">
    <w:name w:val="xl80"/>
    <w:basedOn w:val="Normal"/>
    <w:rsid w:val="00423E4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1">
    <w:name w:val="xl81"/>
    <w:basedOn w:val="Normal"/>
    <w:rsid w:val="00423E4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82">
    <w:name w:val="xl82"/>
    <w:basedOn w:val="Normal"/>
    <w:rsid w:val="0042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83">
    <w:name w:val="xl83"/>
    <w:basedOn w:val="Normal"/>
    <w:rsid w:val="00423E4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4">
    <w:name w:val="xl84"/>
    <w:basedOn w:val="Normal"/>
    <w:rsid w:val="00423E4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5">
    <w:name w:val="xl85"/>
    <w:basedOn w:val="Normal"/>
    <w:rsid w:val="00423E4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6">
    <w:name w:val="xl86"/>
    <w:basedOn w:val="Normal"/>
    <w:rsid w:val="0042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7">
    <w:name w:val="xl87"/>
    <w:basedOn w:val="Normal"/>
    <w:rsid w:val="00423E4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8">
    <w:name w:val="xl88"/>
    <w:basedOn w:val="Normal"/>
    <w:rsid w:val="0042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9">
    <w:name w:val="xl89"/>
    <w:basedOn w:val="Normal"/>
    <w:rsid w:val="00423E4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90">
    <w:name w:val="xl90"/>
    <w:basedOn w:val="Normal"/>
    <w:rsid w:val="00423E42"/>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91">
    <w:name w:val="xl91"/>
    <w:basedOn w:val="Normal"/>
    <w:rsid w:val="00423E42"/>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xl92">
    <w:name w:val="xl92"/>
    <w:basedOn w:val="Normal"/>
    <w:rsid w:val="0042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93">
    <w:name w:val="xl93"/>
    <w:basedOn w:val="Normal"/>
    <w:rsid w:val="0042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94">
    <w:name w:val="xl94"/>
    <w:basedOn w:val="Normal"/>
    <w:rsid w:val="00423E4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95">
    <w:name w:val="xl95"/>
    <w:basedOn w:val="Normal"/>
    <w:rsid w:val="0042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96">
    <w:name w:val="xl96"/>
    <w:basedOn w:val="Normal"/>
    <w:rsid w:val="00423E4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97">
    <w:name w:val="xl97"/>
    <w:basedOn w:val="Normal"/>
    <w:rsid w:val="00423E42"/>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98">
    <w:name w:val="xl98"/>
    <w:basedOn w:val="Normal"/>
    <w:rsid w:val="00423E4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9">
    <w:name w:val="xl99"/>
    <w:basedOn w:val="Normal"/>
    <w:rsid w:val="00423E4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100">
    <w:name w:val="xl100"/>
    <w:basedOn w:val="Normal"/>
    <w:rsid w:val="00423E42"/>
    <w:pPr>
      <w:pBdr>
        <w:left w:val="single" w:sz="4" w:space="0" w:color="auto"/>
        <w:bottom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eastAsia="en-AU"/>
    </w:rPr>
  </w:style>
  <w:style w:type="paragraph" w:customStyle="1" w:styleId="xl101">
    <w:name w:val="xl101"/>
    <w:basedOn w:val="Normal"/>
    <w:rsid w:val="0042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2">
    <w:name w:val="xl102"/>
    <w:basedOn w:val="Normal"/>
    <w:rsid w:val="00423E4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numbering" w:customStyle="1" w:styleId="NoList111">
    <w:name w:val="No List111"/>
    <w:next w:val="NoList"/>
    <w:uiPriority w:val="99"/>
    <w:semiHidden/>
    <w:unhideWhenUsed/>
    <w:rsid w:val="00423E42"/>
  </w:style>
  <w:style w:type="paragraph" w:customStyle="1" w:styleId="BodyTextIndent31">
    <w:name w:val="Body Text Indent 31"/>
    <w:basedOn w:val="Normal"/>
    <w:next w:val="BodyTextIndent3"/>
    <w:link w:val="BodyTextIndent3Char"/>
    <w:uiPriority w:val="99"/>
    <w:semiHidden/>
    <w:unhideWhenUsed/>
    <w:rsid w:val="00423E42"/>
    <w:pPr>
      <w:spacing w:after="120"/>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1"/>
    <w:uiPriority w:val="99"/>
    <w:semiHidden/>
    <w:rsid w:val="00423E42"/>
    <w:rPr>
      <w:rFonts w:ascii="Times New Roman" w:eastAsia="Times New Roman" w:hAnsi="Times New Roman" w:cs="Times New Roman"/>
      <w:sz w:val="16"/>
      <w:szCs w:val="16"/>
      <w:lang w:eastAsia="en-AU"/>
    </w:rPr>
  </w:style>
  <w:style w:type="numbering" w:customStyle="1" w:styleId="NoList21">
    <w:name w:val="No List21"/>
    <w:next w:val="NoList"/>
    <w:uiPriority w:val="99"/>
    <w:semiHidden/>
    <w:unhideWhenUsed/>
    <w:rsid w:val="00423E42"/>
  </w:style>
  <w:style w:type="numbering" w:customStyle="1" w:styleId="NoList12">
    <w:name w:val="No List12"/>
    <w:next w:val="NoList"/>
    <w:uiPriority w:val="99"/>
    <w:semiHidden/>
    <w:unhideWhenUsed/>
    <w:rsid w:val="00423E42"/>
  </w:style>
  <w:style w:type="table" w:customStyle="1" w:styleId="TableGrid3">
    <w:name w:val="Table Grid3"/>
    <w:basedOn w:val="TableNormal"/>
    <w:next w:val="TableGrid"/>
    <w:uiPriority w:val="59"/>
    <w:rsid w:val="00423E4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23E42"/>
  </w:style>
  <w:style w:type="table" w:customStyle="1" w:styleId="TableGrid21">
    <w:name w:val="Table Grid21"/>
    <w:basedOn w:val="TableNormal"/>
    <w:next w:val="TableGrid"/>
    <w:uiPriority w:val="59"/>
    <w:rsid w:val="00423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23E42"/>
  </w:style>
  <w:style w:type="numbering" w:customStyle="1" w:styleId="NoList3">
    <w:name w:val="No List3"/>
    <w:next w:val="NoList"/>
    <w:uiPriority w:val="99"/>
    <w:semiHidden/>
    <w:unhideWhenUsed/>
    <w:rsid w:val="00423E42"/>
  </w:style>
  <w:style w:type="numbering" w:customStyle="1" w:styleId="NoList13">
    <w:name w:val="No List13"/>
    <w:next w:val="NoList"/>
    <w:uiPriority w:val="99"/>
    <w:semiHidden/>
    <w:unhideWhenUsed/>
    <w:rsid w:val="00423E42"/>
  </w:style>
  <w:style w:type="table" w:customStyle="1" w:styleId="TableGrid4">
    <w:name w:val="Table Grid4"/>
    <w:basedOn w:val="TableNormal"/>
    <w:next w:val="TableGrid"/>
    <w:uiPriority w:val="59"/>
    <w:rsid w:val="00423E4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423E42"/>
  </w:style>
  <w:style w:type="table" w:customStyle="1" w:styleId="TableGrid22">
    <w:name w:val="Table Grid22"/>
    <w:basedOn w:val="TableNormal"/>
    <w:next w:val="TableGrid"/>
    <w:uiPriority w:val="59"/>
    <w:rsid w:val="00423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23E42"/>
  </w:style>
  <w:style w:type="numbering" w:customStyle="1" w:styleId="NoList4">
    <w:name w:val="No List4"/>
    <w:next w:val="NoList"/>
    <w:uiPriority w:val="99"/>
    <w:semiHidden/>
    <w:unhideWhenUsed/>
    <w:rsid w:val="00423E42"/>
  </w:style>
  <w:style w:type="numbering" w:customStyle="1" w:styleId="NoList14">
    <w:name w:val="No List14"/>
    <w:next w:val="NoList"/>
    <w:uiPriority w:val="99"/>
    <w:semiHidden/>
    <w:unhideWhenUsed/>
    <w:rsid w:val="00423E42"/>
  </w:style>
  <w:style w:type="table" w:customStyle="1" w:styleId="TableGrid5">
    <w:name w:val="Table Grid5"/>
    <w:basedOn w:val="TableNormal"/>
    <w:next w:val="TableGrid"/>
    <w:uiPriority w:val="59"/>
    <w:rsid w:val="00423E4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23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423E42"/>
  </w:style>
  <w:style w:type="table" w:customStyle="1" w:styleId="TableGrid23">
    <w:name w:val="Table Grid23"/>
    <w:basedOn w:val="TableNormal"/>
    <w:next w:val="TableGrid"/>
    <w:uiPriority w:val="59"/>
    <w:rsid w:val="00423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23E42"/>
  </w:style>
  <w:style w:type="numbering" w:customStyle="1" w:styleId="NoList5">
    <w:name w:val="No List5"/>
    <w:next w:val="NoList"/>
    <w:uiPriority w:val="99"/>
    <w:semiHidden/>
    <w:unhideWhenUsed/>
    <w:rsid w:val="00423E42"/>
  </w:style>
  <w:style w:type="table" w:customStyle="1" w:styleId="TableGrid6">
    <w:name w:val="Table Grid6"/>
    <w:basedOn w:val="TableNormal"/>
    <w:next w:val="TableGrid"/>
    <w:uiPriority w:val="59"/>
    <w:rsid w:val="00423E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23E42"/>
  </w:style>
  <w:style w:type="table" w:customStyle="1" w:styleId="TableGrid7">
    <w:name w:val="Table Grid7"/>
    <w:basedOn w:val="TableNormal"/>
    <w:next w:val="TableGrid"/>
    <w:uiPriority w:val="59"/>
    <w:rsid w:val="00423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23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1"/>
    <w:semiHidden/>
    <w:unhideWhenUsed/>
    <w:rsid w:val="00423E42"/>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1">
    <w:name w:val="Body Text Indent 3 Char1"/>
    <w:basedOn w:val="DefaultParagraphFont"/>
    <w:link w:val="BodyTextIndent3"/>
    <w:semiHidden/>
    <w:rsid w:val="00423E42"/>
    <w:rPr>
      <w:rFonts w:ascii="Times New Roman" w:eastAsia="Times New Roman" w:hAnsi="Times New Roman" w:cs="Times New Roman"/>
      <w:sz w:val="16"/>
      <w:szCs w:val="16"/>
      <w:lang w:eastAsia="en-AU"/>
    </w:rPr>
  </w:style>
  <w:style w:type="paragraph" w:styleId="TOCHeading">
    <w:name w:val="TOC Heading"/>
    <w:basedOn w:val="Heading1"/>
    <w:next w:val="Normal"/>
    <w:uiPriority w:val="39"/>
    <w:unhideWhenUsed/>
    <w:qFormat/>
    <w:rsid w:val="002716DA"/>
    <w:pPr>
      <w:spacing w:before="240" w:after="0" w:line="259" w:lineRule="auto"/>
      <w:outlineLvl w:val="9"/>
    </w:pPr>
    <w:rPr>
      <w:rFonts w:asciiTheme="majorHAnsi" w:hAnsiTheme="majorHAnsi"/>
      <w:b w:val="0"/>
      <w:bCs w:val="0"/>
      <w:color w:val="365F91" w:themeColor="accent1" w:themeShade="BF"/>
      <w:szCs w:val="32"/>
      <w:lang w:val="en-US"/>
    </w:rPr>
  </w:style>
  <w:style w:type="paragraph" w:styleId="NormalWeb">
    <w:name w:val="Normal (Web)"/>
    <w:basedOn w:val="Normal"/>
    <w:uiPriority w:val="99"/>
    <w:semiHidden/>
    <w:unhideWhenUsed/>
    <w:rsid w:val="00714C6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8015">
      <w:bodyDiv w:val="1"/>
      <w:marLeft w:val="0"/>
      <w:marRight w:val="0"/>
      <w:marTop w:val="0"/>
      <w:marBottom w:val="0"/>
      <w:divBdr>
        <w:top w:val="none" w:sz="0" w:space="0" w:color="auto"/>
        <w:left w:val="none" w:sz="0" w:space="0" w:color="auto"/>
        <w:bottom w:val="none" w:sz="0" w:space="0" w:color="auto"/>
        <w:right w:val="none" w:sz="0" w:space="0" w:color="auto"/>
      </w:divBdr>
    </w:div>
    <w:div w:id="529607333">
      <w:bodyDiv w:val="1"/>
      <w:marLeft w:val="0"/>
      <w:marRight w:val="0"/>
      <w:marTop w:val="0"/>
      <w:marBottom w:val="0"/>
      <w:divBdr>
        <w:top w:val="none" w:sz="0" w:space="0" w:color="auto"/>
        <w:left w:val="none" w:sz="0" w:space="0" w:color="auto"/>
        <w:bottom w:val="none" w:sz="0" w:space="0" w:color="auto"/>
        <w:right w:val="none" w:sz="0" w:space="0" w:color="auto"/>
      </w:divBdr>
    </w:div>
    <w:div w:id="17038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intranet-cmtedd/whog/procurement/Pages/Social-procurement.aspx" TargetMode="External"/><Relationship Id="rId26" Type="http://schemas.openxmlformats.org/officeDocument/2006/relationships/hyperlink" Target="https://tenders.act.gov.au/ets/contract/list.do?action=contract-search&amp;amp;sel=contractssearch" TargetMode="External"/><Relationship Id="rId39" Type="http://schemas.openxmlformats.org/officeDocument/2006/relationships/hyperlink" Target="https://tenders.act.gov.au/ets/contract/list.do?action=contract-search&amp;amp;sel=contractssearch" TargetMode="External"/><Relationship Id="rId21" Type="http://schemas.openxmlformats.org/officeDocument/2006/relationships/hyperlink" Target="http://intranet-cmtedd/whog/procurement/Documents/Under%20$25k/GS-Procurement-under$25k-Checklist.doc" TargetMode="External"/><Relationship Id="rId34" Type="http://schemas.openxmlformats.org/officeDocument/2006/relationships/hyperlink" Target="http://intranet-cmtedd/whog/procurement/Documents/Under%20$25k/GS-Procurement-under$25k-Checklist.doc" TargetMode="External"/><Relationship Id="rId42" Type="http://schemas.openxmlformats.org/officeDocument/2006/relationships/hyperlink" Target="https://staff.cit.edu.au/support/corporate_services/purchasing_and_buying/simple" TargetMode="External"/><Relationship Id="rId47" Type="http://schemas.openxmlformats.org/officeDocument/2006/relationships/hyperlink" Target="https://staff.cit.edu.au/__data/assets/word_doc/0003/55146/CIT_Short_Form_Contract_June_19.docx" TargetMode="External"/><Relationship Id="rId50" Type="http://schemas.openxmlformats.org/officeDocument/2006/relationships/hyperlink" Target="https://tenders.act.gov.au/ets/contract/list.do?action=contract-search&amp;sel=contractssearch" TargetMode="External"/><Relationship Id="rId55" Type="http://schemas.openxmlformats.org/officeDocument/2006/relationships/hyperlink" Target="https://www.procurement.act.gov.au/__data/assets/pdf_file/0006/1345893/PC25.pdf" TargetMode="External"/><Relationship Id="rId63" Type="http://schemas.openxmlformats.org/officeDocument/2006/relationships/hyperlink" Target="http://intranet-cmtedd/whog/procurement/Documents/Under%20$25k/Request-for-Quote-GS-under$25k.docx" TargetMode="External"/><Relationship Id="rId68" Type="http://schemas.openxmlformats.org/officeDocument/2006/relationships/hyperlink" Target="http://intranet-cmtedd/whog/procurement/Pages/Templates-and-resources.aspx" TargetMode="External"/><Relationship Id="rId76" Type="http://schemas.openxmlformats.org/officeDocument/2006/relationships/hyperlink" Target="http://intranet-cmtedd/whog/procurement/Documents/Other/Contracts-Register-Notification.docx" TargetMode="External"/><Relationship Id="rId7" Type="http://schemas.openxmlformats.org/officeDocument/2006/relationships/endnotes" Target="endnotes.xml"/><Relationship Id="rId71" Type="http://schemas.openxmlformats.org/officeDocument/2006/relationships/hyperlink" Target="http://intranet-cmtedd/whog/procurement/Documents/Simple/Letter-of-Acceptance.docx" TargetMode="External"/><Relationship Id="rId2" Type="http://schemas.openxmlformats.org/officeDocument/2006/relationships/numbering" Target="numbering.xml"/><Relationship Id="rId16" Type="http://schemas.openxmlformats.org/officeDocument/2006/relationships/hyperlink" Target="http://sharedservices/actgovt/Procurement/Buying/Existing-Contracts/index.htm" TargetMode="External"/><Relationship Id="rId29" Type="http://schemas.openxmlformats.org/officeDocument/2006/relationships/hyperlink" Target="http://intranet-cmtedd/whog/procurement/Documents/Under%20$25k/Request-for-Quote-GS-under$25k.docx" TargetMode="External"/><Relationship Id="rId11" Type="http://schemas.openxmlformats.org/officeDocument/2006/relationships/header" Target="header1.xml"/><Relationship Id="rId24" Type="http://schemas.openxmlformats.org/officeDocument/2006/relationships/hyperlink" Target="http://sharedservices/actgovt/ProcDocs/SOR-Goods-Services.doc" TargetMode="External"/><Relationship Id="rId32" Type="http://schemas.openxmlformats.org/officeDocument/2006/relationships/hyperlink" Target="http://intranet-cmtedd/whog/procurement/_layouts/15/WopiFrame.aspx?sourcedoc=/whog/procurement/Documents/Simple/Quotation-Evaluation-Team-Responsibilities.doc&amp;action=default&amp;DefaultItemOpen=1" TargetMode="External"/><Relationship Id="rId37" Type="http://schemas.openxmlformats.org/officeDocument/2006/relationships/hyperlink" Target="http://sharedservices/actgovt/ProcDocs/SOR-Goods-Services.doc" TargetMode="External"/><Relationship Id="rId40" Type="http://schemas.openxmlformats.org/officeDocument/2006/relationships/hyperlink" Target="http://www.google.com.au/" TargetMode="External"/><Relationship Id="rId45" Type="http://schemas.openxmlformats.org/officeDocument/2006/relationships/hyperlink" Target="http://intranet-cmtedd/whog/procurement/Documents/Under%20$25k/Quotation-Recommendation.docx" TargetMode="External"/><Relationship Id="rId53" Type="http://schemas.openxmlformats.org/officeDocument/2006/relationships/hyperlink" Target="http://intranet-cmtedd/whog/procurement/Documents/Simple/Letter-of-Decline.docx" TargetMode="External"/><Relationship Id="rId58" Type="http://schemas.openxmlformats.org/officeDocument/2006/relationships/hyperlink" Target="https://staff.cit.edu.au/__data/assets/word_doc/0006/53169/CIT_Asset_Management_Policy.docx" TargetMode="External"/><Relationship Id="rId66" Type="http://schemas.openxmlformats.org/officeDocument/2006/relationships/hyperlink" Target="https://staff.cit.edu.au/support/corporate_services/purchasing_and_buying/simple" TargetMode="External"/><Relationship Id="rId74" Type="http://schemas.openxmlformats.org/officeDocument/2006/relationships/hyperlink" Target="https://staff.cit.edu.au/__data/assets/word_doc/0003/56901/Confidential_Text_Minute.docx" TargetMode="External"/><Relationship Id="rId79" Type="http://schemas.openxmlformats.org/officeDocument/2006/relationships/hyperlink" Target="https://www.procurement.act.gov.au/about/procurement_circulars" TargetMode="External"/><Relationship Id="rId5" Type="http://schemas.openxmlformats.org/officeDocument/2006/relationships/webSettings" Target="webSettings.xml"/><Relationship Id="rId61" Type="http://schemas.openxmlformats.org/officeDocument/2006/relationships/hyperlink" Target="https://staff.cit.edu.au/__data/assets/excel_doc/0008/57167/Financial_Delegations_July_2019_Print_version_2.xlsx" TargetMode="External"/><Relationship Id="rId82" Type="http://schemas.openxmlformats.org/officeDocument/2006/relationships/fontTable" Target="fontTable.xml"/><Relationship Id="rId10" Type="http://schemas.openxmlformats.org/officeDocument/2006/relationships/hyperlink" Target="https://actgovernment.sharepoint.com/sites/intranet-CMTEDD/whog/procurement/Pages/default.aspx" TargetMode="External"/><Relationship Id="rId19" Type="http://schemas.openxmlformats.org/officeDocument/2006/relationships/hyperlink" Target="https://www.procurement.act.gov.au/policy-and-resources/procurement-from-aboriginal-and-torres-strait-islander-organisations" TargetMode="External"/><Relationship Id="rId31" Type="http://schemas.openxmlformats.org/officeDocument/2006/relationships/hyperlink" Target="http://intranet-cmtedd/whog/procurement/Documents/Under%20$25k/Quotation-Recommendation.docx" TargetMode="External"/><Relationship Id="rId44" Type="http://schemas.openxmlformats.org/officeDocument/2006/relationships/hyperlink" Target="http://intranet-cmtedd/whog/procurement/_layouts/15/WopiFrame.aspx?sourcedoc=/whog/procurement/Documents/Simple/Quotation-Evaluation-Team-Responsibilities.doc&amp;action=default&amp;DefaultItemOpen=1" TargetMode="External"/><Relationship Id="rId52" Type="http://schemas.openxmlformats.org/officeDocument/2006/relationships/hyperlink" Target="mailto:BuyGnS@act.gov.au" TargetMode="External"/><Relationship Id="rId60" Type="http://schemas.openxmlformats.org/officeDocument/2006/relationships/hyperlink" Target="https://staff.cit.edu.au/__data/assets/word_doc/0005/47687/CIT_Staff_Incidentals_Reimbursements_Procedure.docx" TargetMode="External"/><Relationship Id="rId65" Type="http://schemas.openxmlformats.org/officeDocument/2006/relationships/hyperlink" Target="http://intranet-cmtedd/whog/procurement/Documents/Under%20$25k/GS-Procurement-under$25k-Checklist.doc" TargetMode="External"/><Relationship Id="rId73" Type="http://schemas.openxmlformats.org/officeDocument/2006/relationships/hyperlink" Target="http://intranet-cmtedd/whog/procurement/Documents/Simple/Letter-of-Decline.docx" TargetMode="External"/><Relationship Id="rId78" Type="http://schemas.openxmlformats.org/officeDocument/2006/relationships/hyperlink" Target="https://actgovernment.sharepoint.com/sites/Intranet-CMTEDD/whog/procurement/Pages/default.aspx" TargetMode="External"/><Relationship Id="rId81" Type="http://schemas.openxmlformats.org/officeDocument/2006/relationships/hyperlink" Target="https://abr.business.gov.au/" TargetMode="External"/><Relationship Id="rId4" Type="http://schemas.openxmlformats.org/officeDocument/2006/relationships/settings" Target="settings.xml"/><Relationship Id="rId9" Type="http://schemas.openxmlformats.org/officeDocument/2006/relationships/hyperlink" Target="https://staff.cit.edu.au/support/corporate_services/purchasing_and_buying" TargetMode="External"/><Relationship Id="rId14" Type="http://schemas.openxmlformats.org/officeDocument/2006/relationships/footer" Target="footer2.xml"/><Relationship Id="rId22" Type="http://schemas.openxmlformats.org/officeDocument/2006/relationships/hyperlink" Target="http://sharedservices/actgovt/ProcForms/GS-Procurement-under%2425k-Checklist.doc" TargetMode="External"/><Relationship Id="rId27" Type="http://schemas.openxmlformats.org/officeDocument/2006/relationships/hyperlink" Target="http://www.google.com.au/" TargetMode="External"/><Relationship Id="rId30" Type="http://schemas.openxmlformats.org/officeDocument/2006/relationships/hyperlink" Target="http://intranet-cmtedd/whog/procurement/Documents/Under%20$25k/Quotation-Recommendation.docx" TargetMode="External"/><Relationship Id="rId35" Type="http://schemas.openxmlformats.org/officeDocument/2006/relationships/hyperlink" Target="http://sharedservices/actgovt/ProcForms/GS-Procurement-under%2425k-Checklist.doc" TargetMode="External"/><Relationship Id="rId43" Type="http://schemas.openxmlformats.org/officeDocument/2006/relationships/hyperlink" Target="http://intranet-cmtedd/whog/procurement/Documents/Simple/Evaluation-Form.docx" TargetMode="External"/><Relationship Id="rId48" Type="http://schemas.openxmlformats.org/officeDocument/2006/relationships/hyperlink" Target="https://abr.business.gov.au/" TargetMode="External"/><Relationship Id="rId56" Type="http://schemas.openxmlformats.org/officeDocument/2006/relationships/hyperlink" Target="http://www.legislation.act.gov.au/li/current/g.asp" TargetMode="External"/><Relationship Id="rId64" Type="http://schemas.openxmlformats.org/officeDocument/2006/relationships/hyperlink" Target="http://intranet-cmtedd/whog/procurement/Documents/Under%20$25k/Quotation-Recommendation.docx" TargetMode="External"/><Relationship Id="rId69" Type="http://schemas.openxmlformats.org/officeDocument/2006/relationships/hyperlink" Target="http://sharedservices/ACTGovt/ProcForms/Risk-Questionnaire.doc" TargetMode="External"/><Relationship Id="rId77" Type="http://schemas.openxmlformats.org/officeDocument/2006/relationships/hyperlink" Target="https://staff.cit.edu.au/support/corporate_services/purchasing_and_buying" TargetMode="External"/><Relationship Id="rId8" Type="http://schemas.openxmlformats.org/officeDocument/2006/relationships/hyperlink" Target="https://www.legislation.act.gov.au/a/2001-28" TargetMode="External"/><Relationship Id="rId51" Type="http://schemas.openxmlformats.org/officeDocument/2006/relationships/hyperlink" Target="http://intranet-cmtedd/whog/procurement/Documents/Other/Contracts-Register-Notification.docx" TargetMode="External"/><Relationship Id="rId72" Type="http://schemas.openxmlformats.org/officeDocument/2006/relationships/hyperlink" Target="https://staff.cit.edu.au/__data/assets/word_doc/0003/55146/CIT_Short_Form_Contract_June_19.docx" TargetMode="External"/><Relationship Id="rId80" Type="http://schemas.openxmlformats.org/officeDocument/2006/relationships/hyperlink" Target="https://tenders.act.gov.au/ets/contract/list.do?action=contract-search&amp;sel=contractssearch"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ctgovernment.sharepoint.com/sites/Intranet-CMTEDD/whog/procurement/Pages/List-of-contracts-and-panels.aspx" TargetMode="External"/><Relationship Id="rId25" Type="http://schemas.openxmlformats.org/officeDocument/2006/relationships/hyperlink" Target="http://sharedservices/ACTGovt/ProcForms/Risk-Questionnaire.doc" TargetMode="External"/><Relationship Id="rId33" Type="http://schemas.openxmlformats.org/officeDocument/2006/relationships/hyperlink" Target="http://intranet-cmtedd/whog/procurement/Documents/Simple/Letter-of-Decline.docx" TargetMode="External"/><Relationship Id="rId38" Type="http://schemas.openxmlformats.org/officeDocument/2006/relationships/hyperlink" Target="http://sharedservices/ACTGovt/ProcForms/Risk-Questionnaire.doc" TargetMode="External"/><Relationship Id="rId46" Type="http://schemas.openxmlformats.org/officeDocument/2006/relationships/hyperlink" Target="http://intranet-cmtedd/whog/procurement/Documents/Simple/Letter-of-Acceptance.docx" TargetMode="External"/><Relationship Id="rId59" Type="http://schemas.openxmlformats.org/officeDocument/2006/relationships/hyperlink" Target="https://staff.cit.edu.au/__data/assets/word_doc/0011/47684/CIT_Corporate_Credit_Card_Policy_-_October_2019.DOCX" TargetMode="External"/><Relationship Id="rId67" Type="http://schemas.openxmlformats.org/officeDocument/2006/relationships/hyperlink" Target="http://intranet-cmtedd/whog/procurement/Documents/Simple/Evaluation-Form.docx" TargetMode="External"/><Relationship Id="rId20" Type="http://schemas.openxmlformats.org/officeDocument/2006/relationships/hyperlink" Target="https://www.procurement.act.gov.au/supplying-to-act-government/securelocaljobs" TargetMode="External"/><Relationship Id="rId41" Type="http://schemas.openxmlformats.org/officeDocument/2006/relationships/hyperlink" Target="https://www.yellowpages.com.au/" TargetMode="External"/><Relationship Id="rId54" Type="http://schemas.openxmlformats.org/officeDocument/2006/relationships/hyperlink" Target="https://staff.cit.edu.au/__data/assets/word_doc/0020/56900/Procurement_Exemption_Minute.docx" TargetMode="External"/><Relationship Id="rId62" Type="http://schemas.openxmlformats.org/officeDocument/2006/relationships/hyperlink" Target="http://intranet-cmtedd/whog/procurement/Documents/Under%20$25k/GS-Procurement-under$25k-Checklist.doc" TargetMode="External"/><Relationship Id="rId70" Type="http://schemas.openxmlformats.org/officeDocument/2006/relationships/hyperlink" Target="http://intranet-cmtedd/whog/procurement/_layouts/15/WopiFrame.aspx?sourcedoc=/whog/procurement/Documents/Simple/Quotation-Evaluation-Team-Responsibilities.doc&amp;action=default&amp;DefaultItemOpen=1" TargetMode="External"/><Relationship Id="rId75" Type="http://schemas.openxmlformats.org/officeDocument/2006/relationships/hyperlink" Target="https://staff.cit.edu.au/__data/assets/word_doc/0020/56900/Procurement_Exemption_Minute.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ranet-cmtedd/whog/procurement/Pages/List-of-contracts-and-panels.aspx" TargetMode="External"/><Relationship Id="rId23" Type="http://schemas.openxmlformats.org/officeDocument/2006/relationships/hyperlink" Target="http://intranet-cmtedd/whog/procurement/Pages/Templates-and-resources.aspx" TargetMode="External"/><Relationship Id="rId28" Type="http://schemas.openxmlformats.org/officeDocument/2006/relationships/hyperlink" Target="https://www.yellowpages.com.au/" TargetMode="External"/><Relationship Id="rId36" Type="http://schemas.openxmlformats.org/officeDocument/2006/relationships/hyperlink" Target="http://intranet-cmtedd/whog/procurement/Pages/Templates-and-resources.aspx" TargetMode="External"/><Relationship Id="rId49" Type="http://schemas.openxmlformats.org/officeDocument/2006/relationships/hyperlink" Target="https://staff.cit.edu.au/__data/assets/word_doc/0003/56901/Confidential_Text_Minute.docx" TargetMode="External"/><Relationship Id="rId57" Type="http://schemas.openxmlformats.org/officeDocument/2006/relationships/hyperlink" Target="https://staff.cit.edu.au/__data/assets/word_doc/0017/53171/CIT_Procurement_Policy.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26823-09D5-49AA-8182-F60F9552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17</Pages>
  <Words>6555</Words>
  <Characters>37364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Canberra Institute of Technology</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Piagno, Tenille</dc:creator>
  <cp:keywords/>
  <dc:description/>
  <cp:lastModifiedBy>Kemp, Ilze</cp:lastModifiedBy>
  <cp:revision>15</cp:revision>
  <cp:lastPrinted>2012-06-04T05:21:00Z</cp:lastPrinted>
  <dcterms:created xsi:type="dcterms:W3CDTF">2020-01-16T04:17:00Z</dcterms:created>
  <dcterms:modified xsi:type="dcterms:W3CDTF">2020-03-17T22:33:00Z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2094054297</vt:i4>
  </property>
  <property fmtid="{D5CDD505-2E9C-101B-9397-08002B2CF9AE}" pid="3" name="_NewReviewCycle">
    <vt:lpwstr/>
  </property>
</Properties>
</file>