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D0EFC" w14:textId="5B5DA937" w:rsidR="000C3D71" w:rsidRPr="00F40A9B" w:rsidRDefault="00926D2D" w:rsidP="219BCBC3">
      <w:pPr>
        <w:pStyle w:val="Title"/>
        <w:pBdr>
          <w:bottom w:val="single" w:sz="4" w:space="1" w:color="auto"/>
        </w:pBdr>
        <w:rPr>
          <w:rFonts w:asciiTheme="minorHAnsi" w:hAnsiTheme="minorHAnsi"/>
          <w:b/>
          <w:bCs/>
          <w:color w:val="54C3B8" w:themeColor="accent1"/>
          <w:sz w:val="48"/>
          <w:szCs w:val="48"/>
        </w:rPr>
      </w:pPr>
      <w:r w:rsidRPr="219BCBC3">
        <w:rPr>
          <w:rFonts w:asciiTheme="minorHAnsi" w:hAnsiTheme="minorHAnsi"/>
          <w:b/>
          <w:bCs/>
          <w:color w:val="54C3B8" w:themeColor="accent1"/>
          <w:sz w:val="48"/>
          <w:szCs w:val="48"/>
        </w:rPr>
        <w:t xml:space="preserve">International Students </w:t>
      </w:r>
      <w:r w:rsidR="0070680A" w:rsidRPr="219BCBC3">
        <w:rPr>
          <w:rFonts w:asciiTheme="minorHAnsi" w:hAnsiTheme="minorHAnsi"/>
          <w:b/>
          <w:bCs/>
          <w:color w:val="54C3B8" w:themeColor="accent1"/>
          <w:sz w:val="48"/>
          <w:szCs w:val="48"/>
        </w:rPr>
        <w:t>on student visas</w:t>
      </w:r>
      <w:r w:rsidR="009927DE">
        <w:rPr>
          <w:rFonts w:asciiTheme="minorHAnsi" w:hAnsiTheme="minorHAnsi"/>
          <w:b/>
          <w:bCs/>
          <w:color w:val="54C3B8" w:themeColor="accent1"/>
          <w:sz w:val="48"/>
          <w:szCs w:val="48"/>
        </w:rPr>
        <w:t xml:space="preserve"> </w:t>
      </w:r>
      <w:r w:rsidR="00242224" w:rsidRPr="219BCBC3">
        <w:rPr>
          <w:rFonts w:asciiTheme="minorHAnsi" w:hAnsiTheme="minorHAnsi"/>
          <w:b/>
          <w:bCs/>
          <w:color w:val="54C3B8" w:themeColor="accent1"/>
          <w:sz w:val="48"/>
          <w:szCs w:val="48"/>
        </w:rPr>
        <w:t xml:space="preserve">– </w:t>
      </w:r>
      <w:r w:rsidR="00262F53">
        <w:rPr>
          <w:rFonts w:asciiTheme="minorHAnsi" w:hAnsiTheme="minorHAnsi"/>
          <w:b/>
          <w:bCs/>
          <w:color w:val="54C3B8" w:themeColor="accent1"/>
          <w:sz w:val="48"/>
          <w:szCs w:val="48"/>
        </w:rPr>
        <w:t>Transfers between registered providers</w:t>
      </w:r>
      <w:r w:rsidR="00A6390B" w:rsidRPr="219BCBC3">
        <w:rPr>
          <w:rFonts w:asciiTheme="minorHAnsi" w:hAnsiTheme="minorHAnsi"/>
          <w:b/>
          <w:bCs/>
          <w:color w:val="54C3B8" w:themeColor="accent1"/>
          <w:sz w:val="48"/>
          <w:szCs w:val="48"/>
        </w:rPr>
        <w:t xml:space="preserve"> </w:t>
      </w:r>
      <w:r w:rsidR="00262F53">
        <w:rPr>
          <w:rFonts w:asciiTheme="minorHAnsi" w:hAnsiTheme="minorHAnsi"/>
          <w:b/>
          <w:bCs/>
          <w:color w:val="54C3B8" w:themeColor="accent1"/>
          <w:sz w:val="48"/>
          <w:szCs w:val="48"/>
        </w:rPr>
        <w:t>p</w:t>
      </w:r>
      <w:r w:rsidR="00E50491" w:rsidRPr="219BCBC3">
        <w:rPr>
          <w:rFonts w:asciiTheme="minorHAnsi" w:hAnsiTheme="minorHAnsi"/>
          <w:b/>
          <w:bCs/>
          <w:color w:val="54C3B8" w:themeColor="accent1"/>
          <w:sz w:val="48"/>
          <w:szCs w:val="48"/>
        </w:rPr>
        <w:t>rocedure</w:t>
      </w:r>
    </w:p>
    <w:sdt>
      <w:sdtPr>
        <w:rPr>
          <w:rFonts w:ascii="Arial" w:eastAsiaTheme="minorEastAsia" w:hAnsi="Arial" w:cs="Arial"/>
          <w:b w:val="0"/>
          <w:color w:val="000000"/>
          <w:sz w:val="20"/>
          <w:szCs w:val="20"/>
          <w:lang w:val="en-AU" w:eastAsia="en-AU"/>
        </w:rPr>
        <w:id w:val="909656480"/>
        <w:docPartObj>
          <w:docPartGallery w:val="Table of Contents"/>
          <w:docPartUnique/>
        </w:docPartObj>
      </w:sdtPr>
      <w:sdtEndPr>
        <w:rPr>
          <w:rFonts w:asciiTheme="minorHAnsi" w:hAnsiTheme="minorHAnsi" w:cstheme="minorBidi"/>
          <w:noProof/>
          <w:color w:val="auto"/>
          <w:sz w:val="22"/>
          <w:szCs w:val="22"/>
        </w:rPr>
      </w:sdtEndPr>
      <w:sdtContent>
        <w:p w14:paraId="030B793F" w14:textId="77777777" w:rsidR="00C30482" w:rsidRPr="00C15518" w:rsidRDefault="00C30482" w:rsidP="6CCC78B4">
          <w:pPr>
            <w:pStyle w:val="TOCHeading"/>
            <w:rPr>
              <w:rFonts w:asciiTheme="minorHAnsi" w:hAnsiTheme="minorHAnsi" w:cstheme="minorBidi"/>
              <w:color w:val="auto"/>
              <w:sz w:val="22"/>
              <w:szCs w:val="22"/>
            </w:rPr>
          </w:pPr>
          <w:r w:rsidRPr="6CCC78B4">
            <w:rPr>
              <w:rFonts w:asciiTheme="minorHAnsi" w:hAnsiTheme="minorHAnsi" w:cstheme="minorBidi"/>
              <w:color w:val="auto"/>
            </w:rPr>
            <w:t>Contents</w:t>
          </w:r>
        </w:p>
        <w:p w14:paraId="63550D4E" w14:textId="317BA9E3" w:rsidR="00F659C1" w:rsidRDefault="00C30482">
          <w:pPr>
            <w:pStyle w:val="TOC2"/>
            <w:tabs>
              <w:tab w:val="left" w:pos="400"/>
            </w:tabs>
            <w:rPr>
              <w:rFonts w:asciiTheme="minorHAnsi" w:eastAsiaTheme="minorEastAsia" w:hAnsiTheme="minorHAnsi" w:cstheme="minorBidi"/>
              <w:noProof/>
              <w:color w:val="auto"/>
              <w:kern w:val="2"/>
              <w:sz w:val="24"/>
              <w:lang w:eastAsia="en-AU"/>
              <w14:ligatures w14:val="standardContextual"/>
            </w:rPr>
          </w:pPr>
          <w:r w:rsidRPr="00C15518">
            <w:rPr>
              <w:rFonts w:asciiTheme="minorHAnsi" w:hAnsiTheme="minorHAnsi" w:cstheme="minorHAnsi"/>
              <w:color w:val="auto"/>
              <w:sz w:val="22"/>
              <w:szCs w:val="22"/>
            </w:rPr>
            <w:fldChar w:fldCharType="begin"/>
          </w:r>
          <w:r w:rsidRPr="00C15518">
            <w:rPr>
              <w:rFonts w:asciiTheme="minorHAnsi" w:hAnsiTheme="minorHAnsi" w:cstheme="minorHAnsi"/>
              <w:color w:val="auto"/>
              <w:sz w:val="22"/>
              <w:szCs w:val="22"/>
            </w:rPr>
            <w:instrText xml:space="preserve"> TOC \o "1-3" \h \z \u </w:instrText>
          </w:r>
          <w:r w:rsidRPr="00C15518">
            <w:rPr>
              <w:rFonts w:asciiTheme="minorHAnsi" w:hAnsiTheme="minorHAnsi" w:cstheme="minorHAnsi"/>
              <w:color w:val="auto"/>
              <w:sz w:val="22"/>
              <w:szCs w:val="22"/>
            </w:rPr>
            <w:fldChar w:fldCharType="separate"/>
          </w:r>
          <w:hyperlink w:anchor="_Toc189554820" w:history="1">
            <w:r w:rsidR="00F659C1" w:rsidRPr="001707A2">
              <w:rPr>
                <w:rStyle w:val="Hyperlink"/>
                <w:noProof/>
              </w:rPr>
              <w:t>1.</w:t>
            </w:r>
            <w:r w:rsidR="00F659C1">
              <w:rPr>
                <w:rFonts w:asciiTheme="minorHAnsi" w:eastAsiaTheme="minorEastAsia" w:hAnsiTheme="minorHAnsi" w:cstheme="minorBidi"/>
                <w:noProof/>
                <w:color w:val="auto"/>
                <w:kern w:val="2"/>
                <w:sz w:val="24"/>
                <w:lang w:eastAsia="en-AU"/>
                <w14:ligatures w14:val="standardContextual"/>
              </w:rPr>
              <w:tab/>
            </w:r>
            <w:r w:rsidR="00F659C1" w:rsidRPr="001707A2">
              <w:rPr>
                <w:rStyle w:val="Hyperlink"/>
                <w:noProof/>
              </w:rPr>
              <w:t>Purpose</w:t>
            </w:r>
            <w:r w:rsidR="00F659C1">
              <w:rPr>
                <w:noProof/>
                <w:webHidden/>
              </w:rPr>
              <w:tab/>
            </w:r>
            <w:r w:rsidR="00F659C1">
              <w:rPr>
                <w:noProof/>
                <w:webHidden/>
              </w:rPr>
              <w:fldChar w:fldCharType="begin"/>
            </w:r>
            <w:r w:rsidR="00F659C1">
              <w:rPr>
                <w:noProof/>
                <w:webHidden/>
              </w:rPr>
              <w:instrText xml:space="preserve"> PAGEREF _Toc189554820 \h </w:instrText>
            </w:r>
            <w:r w:rsidR="00F659C1">
              <w:rPr>
                <w:noProof/>
                <w:webHidden/>
              </w:rPr>
            </w:r>
            <w:r w:rsidR="00F659C1">
              <w:rPr>
                <w:noProof/>
                <w:webHidden/>
              </w:rPr>
              <w:fldChar w:fldCharType="separate"/>
            </w:r>
            <w:r w:rsidR="00F659C1">
              <w:rPr>
                <w:noProof/>
                <w:webHidden/>
              </w:rPr>
              <w:t>2</w:t>
            </w:r>
            <w:r w:rsidR="00F659C1">
              <w:rPr>
                <w:noProof/>
                <w:webHidden/>
              </w:rPr>
              <w:fldChar w:fldCharType="end"/>
            </w:r>
          </w:hyperlink>
        </w:p>
        <w:p w14:paraId="50EC4EF0" w14:textId="656E4353" w:rsidR="00F659C1" w:rsidRDefault="0004699B">
          <w:pPr>
            <w:pStyle w:val="TOC2"/>
            <w:tabs>
              <w:tab w:val="left" w:pos="400"/>
            </w:tabs>
            <w:rPr>
              <w:rFonts w:asciiTheme="minorHAnsi" w:eastAsiaTheme="minorEastAsia" w:hAnsiTheme="minorHAnsi" w:cstheme="minorBidi"/>
              <w:noProof/>
              <w:color w:val="auto"/>
              <w:kern w:val="2"/>
              <w:sz w:val="24"/>
              <w:lang w:eastAsia="en-AU"/>
              <w14:ligatures w14:val="standardContextual"/>
            </w:rPr>
          </w:pPr>
          <w:hyperlink w:anchor="_Toc189554821" w:history="1">
            <w:r w:rsidR="00F659C1" w:rsidRPr="001707A2">
              <w:rPr>
                <w:rStyle w:val="Hyperlink"/>
                <w:noProof/>
              </w:rPr>
              <w:t>2.</w:t>
            </w:r>
            <w:r w:rsidR="00F659C1">
              <w:rPr>
                <w:rFonts w:asciiTheme="minorHAnsi" w:eastAsiaTheme="minorEastAsia" w:hAnsiTheme="minorHAnsi" w:cstheme="minorBidi"/>
                <w:noProof/>
                <w:color w:val="auto"/>
                <w:kern w:val="2"/>
                <w:sz w:val="24"/>
                <w:lang w:eastAsia="en-AU"/>
                <w14:ligatures w14:val="standardContextual"/>
              </w:rPr>
              <w:tab/>
            </w:r>
            <w:r w:rsidR="00F659C1" w:rsidRPr="001707A2">
              <w:rPr>
                <w:rStyle w:val="Hyperlink"/>
                <w:noProof/>
              </w:rPr>
              <w:t>Scope</w:t>
            </w:r>
            <w:r w:rsidR="00F659C1">
              <w:rPr>
                <w:noProof/>
                <w:webHidden/>
              </w:rPr>
              <w:tab/>
            </w:r>
            <w:r w:rsidR="00F659C1">
              <w:rPr>
                <w:noProof/>
                <w:webHidden/>
              </w:rPr>
              <w:fldChar w:fldCharType="begin"/>
            </w:r>
            <w:r w:rsidR="00F659C1">
              <w:rPr>
                <w:noProof/>
                <w:webHidden/>
              </w:rPr>
              <w:instrText xml:space="preserve"> PAGEREF _Toc189554821 \h </w:instrText>
            </w:r>
            <w:r w:rsidR="00F659C1">
              <w:rPr>
                <w:noProof/>
                <w:webHidden/>
              </w:rPr>
            </w:r>
            <w:r w:rsidR="00F659C1">
              <w:rPr>
                <w:noProof/>
                <w:webHidden/>
              </w:rPr>
              <w:fldChar w:fldCharType="separate"/>
            </w:r>
            <w:r w:rsidR="00F659C1">
              <w:rPr>
                <w:noProof/>
                <w:webHidden/>
              </w:rPr>
              <w:t>2</w:t>
            </w:r>
            <w:r w:rsidR="00F659C1">
              <w:rPr>
                <w:noProof/>
                <w:webHidden/>
              </w:rPr>
              <w:fldChar w:fldCharType="end"/>
            </w:r>
          </w:hyperlink>
        </w:p>
        <w:p w14:paraId="149D32B8" w14:textId="7E591E5A" w:rsidR="00F659C1" w:rsidRDefault="0004699B">
          <w:pPr>
            <w:pStyle w:val="TOC2"/>
            <w:tabs>
              <w:tab w:val="left" w:pos="400"/>
            </w:tabs>
            <w:rPr>
              <w:rFonts w:asciiTheme="minorHAnsi" w:eastAsiaTheme="minorEastAsia" w:hAnsiTheme="minorHAnsi" w:cstheme="minorBidi"/>
              <w:noProof/>
              <w:color w:val="auto"/>
              <w:kern w:val="2"/>
              <w:sz w:val="24"/>
              <w:lang w:eastAsia="en-AU"/>
              <w14:ligatures w14:val="standardContextual"/>
            </w:rPr>
          </w:pPr>
          <w:hyperlink w:anchor="_Toc189554822" w:history="1">
            <w:r w:rsidR="00F659C1" w:rsidRPr="001707A2">
              <w:rPr>
                <w:rStyle w:val="Hyperlink"/>
                <w:noProof/>
              </w:rPr>
              <w:t>3.</w:t>
            </w:r>
            <w:r w:rsidR="00F659C1">
              <w:rPr>
                <w:rFonts w:asciiTheme="minorHAnsi" w:eastAsiaTheme="minorEastAsia" w:hAnsiTheme="minorHAnsi" w:cstheme="minorBidi"/>
                <w:noProof/>
                <w:color w:val="auto"/>
                <w:kern w:val="2"/>
                <w:sz w:val="24"/>
                <w:lang w:eastAsia="en-AU"/>
                <w14:ligatures w14:val="standardContextual"/>
              </w:rPr>
              <w:tab/>
            </w:r>
            <w:r w:rsidR="00F659C1" w:rsidRPr="001707A2">
              <w:rPr>
                <w:rStyle w:val="Hyperlink"/>
                <w:noProof/>
              </w:rPr>
              <w:t>Procedure</w:t>
            </w:r>
            <w:r w:rsidR="00F659C1">
              <w:rPr>
                <w:noProof/>
                <w:webHidden/>
              </w:rPr>
              <w:tab/>
            </w:r>
            <w:r w:rsidR="00F659C1">
              <w:rPr>
                <w:noProof/>
                <w:webHidden/>
              </w:rPr>
              <w:fldChar w:fldCharType="begin"/>
            </w:r>
            <w:r w:rsidR="00F659C1">
              <w:rPr>
                <w:noProof/>
                <w:webHidden/>
              </w:rPr>
              <w:instrText xml:space="preserve"> PAGEREF _Toc189554822 \h </w:instrText>
            </w:r>
            <w:r w:rsidR="00F659C1">
              <w:rPr>
                <w:noProof/>
                <w:webHidden/>
              </w:rPr>
            </w:r>
            <w:r w:rsidR="00F659C1">
              <w:rPr>
                <w:noProof/>
                <w:webHidden/>
              </w:rPr>
              <w:fldChar w:fldCharType="separate"/>
            </w:r>
            <w:r w:rsidR="00F659C1">
              <w:rPr>
                <w:noProof/>
                <w:webHidden/>
              </w:rPr>
              <w:t>2</w:t>
            </w:r>
            <w:r w:rsidR="00F659C1">
              <w:rPr>
                <w:noProof/>
                <w:webHidden/>
              </w:rPr>
              <w:fldChar w:fldCharType="end"/>
            </w:r>
          </w:hyperlink>
        </w:p>
        <w:p w14:paraId="6DAF750A" w14:textId="58513082" w:rsidR="00F659C1" w:rsidRDefault="0004699B">
          <w:pPr>
            <w:pStyle w:val="TOC2"/>
            <w:tabs>
              <w:tab w:val="left" w:pos="720"/>
            </w:tabs>
            <w:rPr>
              <w:rFonts w:asciiTheme="minorHAnsi" w:eastAsiaTheme="minorEastAsia" w:hAnsiTheme="minorHAnsi" w:cstheme="minorBidi"/>
              <w:noProof/>
              <w:color w:val="auto"/>
              <w:kern w:val="2"/>
              <w:sz w:val="24"/>
              <w:lang w:eastAsia="en-AU"/>
              <w14:ligatures w14:val="standardContextual"/>
            </w:rPr>
          </w:pPr>
          <w:hyperlink w:anchor="_Toc189554823" w:history="1">
            <w:r w:rsidR="00F659C1" w:rsidRPr="001707A2">
              <w:rPr>
                <w:rStyle w:val="Hyperlink"/>
                <w:noProof/>
              </w:rPr>
              <w:t>3.1</w:t>
            </w:r>
            <w:r w:rsidR="00F659C1">
              <w:rPr>
                <w:rFonts w:asciiTheme="minorHAnsi" w:eastAsiaTheme="minorEastAsia" w:hAnsiTheme="minorHAnsi" w:cstheme="minorBidi"/>
                <w:noProof/>
                <w:color w:val="auto"/>
                <w:kern w:val="2"/>
                <w:sz w:val="24"/>
                <w:lang w:eastAsia="en-AU"/>
                <w14:ligatures w14:val="standardContextual"/>
              </w:rPr>
              <w:tab/>
            </w:r>
            <w:r w:rsidR="00F659C1" w:rsidRPr="001707A2">
              <w:rPr>
                <w:rStyle w:val="Hyperlink"/>
                <w:noProof/>
              </w:rPr>
              <w:t>Transfers between registered providers</w:t>
            </w:r>
            <w:r w:rsidR="00F659C1">
              <w:rPr>
                <w:noProof/>
                <w:webHidden/>
              </w:rPr>
              <w:tab/>
            </w:r>
            <w:r w:rsidR="00F659C1">
              <w:rPr>
                <w:noProof/>
                <w:webHidden/>
              </w:rPr>
              <w:fldChar w:fldCharType="begin"/>
            </w:r>
            <w:r w:rsidR="00F659C1">
              <w:rPr>
                <w:noProof/>
                <w:webHidden/>
              </w:rPr>
              <w:instrText xml:space="preserve"> PAGEREF _Toc189554823 \h </w:instrText>
            </w:r>
            <w:r w:rsidR="00F659C1">
              <w:rPr>
                <w:noProof/>
                <w:webHidden/>
              </w:rPr>
            </w:r>
            <w:r w:rsidR="00F659C1">
              <w:rPr>
                <w:noProof/>
                <w:webHidden/>
              </w:rPr>
              <w:fldChar w:fldCharType="separate"/>
            </w:r>
            <w:r w:rsidR="00F659C1">
              <w:rPr>
                <w:noProof/>
                <w:webHidden/>
              </w:rPr>
              <w:t>2</w:t>
            </w:r>
            <w:r w:rsidR="00F659C1">
              <w:rPr>
                <w:noProof/>
                <w:webHidden/>
              </w:rPr>
              <w:fldChar w:fldCharType="end"/>
            </w:r>
          </w:hyperlink>
        </w:p>
        <w:p w14:paraId="7F29E34F" w14:textId="19F3DB24" w:rsidR="00F659C1" w:rsidRDefault="0004699B">
          <w:pPr>
            <w:pStyle w:val="TOC2"/>
            <w:tabs>
              <w:tab w:val="left" w:pos="720"/>
            </w:tabs>
            <w:rPr>
              <w:rFonts w:asciiTheme="minorHAnsi" w:eastAsiaTheme="minorEastAsia" w:hAnsiTheme="minorHAnsi" w:cstheme="minorBidi"/>
              <w:noProof/>
              <w:color w:val="auto"/>
              <w:kern w:val="2"/>
              <w:sz w:val="24"/>
              <w:lang w:eastAsia="en-AU"/>
              <w14:ligatures w14:val="standardContextual"/>
            </w:rPr>
          </w:pPr>
          <w:hyperlink w:anchor="_Toc189554824" w:history="1">
            <w:r w:rsidR="00F659C1" w:rsidRPr="001707A2">
              <w:rPr>
                <w:rStyle w:val="Hyperlink"/>
                <w:noProof/>
              </w:rPr>
              <w:t>3.1.1</w:t>
            </w:r>
            <w:r w:rsidR="00F659C1">
              <w:rPr>
                <w:rFonts w:asciiTheme="minorHAnsi" w:eastAsiaTheme="minorEastAsia" w:hAnsiTheme="minorHAnsi" w:cstheme="minorBidi"/>
                <w:noProof/>
                <w:color w:val="auto"/>
                <w:kern w:val="2"/>
                <w:sz w:val="24"/>
                <w:lang w:eastAsia="en-AU"/>
                <w14:ligatures w14:val="standardContextual"/>
              </w:rPr>
              <w:tab/>
            </w:r>
            <w:r w:rsidR="00F659C1" w:rsidRPr="001707A2">
              <w:rPr>
                <w:rStyle w:val="Hyperlink"/>
                <w:noProof/>
              </w:rPr>
              <w:t>Students transferring to CIT from another registered provider:</w:t>
            </w:r>
            <w:r w:rsidR="00F659C1">
              <w:rPr>
                <w:noProof/>
                <w:webHidden/>
              </w:rPr>
              <w:tab/>
            </w:r>
            <w:r w:rsidR="00F659C1">
              <w:rPr>
                <w:noProof/>
                <w:webHidden/>
              </w:rPr>
              <w:fldChar w:fldCharType="begin"/>
            </w:r>
            <w:r w:rsidR="00F659C1">
              <w:rPr>
                <w:noProof/>
                <w:webHidden/>
              </w:rPr>
              <w:instrText xml:space="preserve"> PAGEREF _Toc189554824 \h </w:instrText>
            </w:r>
            <w:r w:rsidR="00F659C1">
              <w:rPr>
                <w:noProof/>
                <w:webHidden/>
              </w:rPr>
            </w:r>
            <w:r w:rsidR="00F659C1">
              <w:rPr>
                <w:noProof/>
                <w:webHidden/>
              </w:rPr>
              <w:fldChar w:fldCharType="separate"/>
            </w:r>
            <w:r w:rsidR="00F659C1">
              <w:rPr>
                <w:noProof/>
                <w:webHidden/>
              </w:rPr>
              <w:t>3</w:t>
            </w:r>
            <w:r w:rsidR="00F659C1">
              <w:rPr>
                <w:noProof/>
                <w:webHidden/>
              </w:rPr>
              <w:fldChar w:fldCharType="end"/>
            </w:r>
          </w:hyperlink>
        </w:p>
        <w:p w14:paraId="05025673" w14:textId="1C8066DC" w:rsidR="00F659C1" w:rsidRDefault="0004699B">
          <w:pPr>
            <w:pStyle w:val="TOC2"/>
            <w:tabs>
              <w:tab w:val="left" w:pos="720"/>
            </w:tabs>
            <w:rPr>
              <w:rFonts w:asciiTheme="minorHAnsi" w:eastAsiaTheme="minorEastAsia" w:hAnsiTheme="minorHAnsi" w:cstheme="minorBidi"/>
              <w:noProof/>
              <w:color w:val="auto"/>
              <w:kern w:val="2"/>
              <w:sz w:val="24"/>
              <w:lang w:eastAsia="en-AU"/>
              <w14:ligatures w14:val="standardContextual"/>
            </w:rPr>
          </w:pPr>
          <w:hyperlink w:anchor="_Toc189554825" w:history="1">
            <w:r w:rsidR="00F659C1" w:rsidRPr="001707A2">
              <w:rPr>
                <w:rStyle w:val="Hyperlink"/>
                <w:noProof/>
              </w:rPr>
              <w:t>3.1.2</w:t>
            </w:r>
            <w:r w:rsidR="00F659C1">
              <w:rPr>
                <w:rFonts w:asciiTheme="minorHAnsi" w:eastAsiaTheme="minorEastAsia" w:hAnsiTheme="minorHAnsi" w:cstheme="minorBidi"/>
                <w:noProof/>
                <w:color w:val="auto"/>
                <w:kern w:val="2"/>
                <w:sz w:val="24"/>
                <w:lang w:eastAsia="en-AU"/>
                <w14:ligatures w14:val="standardContextual"/>
              </w:rPr>
              <w:tab/>
            </w:r>
            <w:r w:rsidR="00F659C1" w:rsidRPr="001707A2">
              <w:rPr>
                <w:rStyle w:val="Hyperlink"/>
                <w:noProof/>
              </w:rPr>
              <w:t>Students seeking release from studies at CIT to study with another registered provider:</w:t>
            </w:r>
            <w:r w:rsidR="00F659C1">
              <w:rPr>
                <w:noProof/>
                <w:webHidden/>
              </w:rPr>
              <w:tab/>
            </w:r>
            <w:r w:rsidR="00F659C1">
              <w:rPr>
                <w:noProof/>
                <w:webHidden/>
              </w:rPr>
              <w:fldChar w:fldCharType="begin"/>
            </w:r>
            <w:r w:rsidR="00F659C1">
              <w:rPr>
                <w:noProof/>
                <w:webHidden/>
              </w:rPr>
              <w:instrText xml:space="preserve"> PAGEREF _Toc189554825 \h </w:instrText>
            </w:r>
            <w:r w:rsidR="00F659C1">
              <w:rPr>
                <w:noProof/>
                <w:webHidden/>
              </w:rPr>
            </w:r>
            <w:r w:rsidR="00F659C1">
              <w:rPr>
                <w:noProof/>
                <w:webHidden/>
              </w:rPr>
              <w:fldChar w:fldCharType="separate"/>
            </w:r>
            <w:r w:rsidR="00F659C1">
              <w:rPr>
                <w:noProof/>
                <w:webHidden/>
              </w:rPr>
              <w:t>3</w:t>
            </w:r>
            <w:r w:rsidR="00F659C1">
              <w:rPr>
                <w:noProof/>
                <w:webHidden/>
              </w:rPr>
              <w:fldChar w:fldCharType="end"/>
            </w:r>
          </w:hyperlink>
        </w:p>
        <w:p w14:paraId="45BB19EC" w14:textId="1BBAD257" w:rsidR="00F659C1" w:rsidRDefault="0004699B">
          <w:pPr>
            <w:pStyle w:val="TOC2"/>
            <w:tabs>
              <w:tab w:val="left" w:pos="720"/>
            </w:tabs>
            <w:rPr>
              <w:rFonts w:asciiTheme="minorHAnsi" w:eastAsiaTheme="minorEastAsia" w:hAnsiTheme="minorHAnsi" w:cstheme="minorBidi"/>
              <w:noProof/>
              <w:color w:val="auto"/>
              <w:kern w:val="2"/>
              <w:sz w:val="24"/>
              <w:lang w:eastAsia="en-AU"/>
              <w14:ligatures w14:val="standardContextual"/>
            </w:rPr>
          </w:pPr>
          <w:hyperlink w:anchor="_Toc189554826" w:history="1">
            <w:r w:rsidR="00F659C1" w:rsidRPr="001707A2">
              <w:rPr>
                <w:rStyle w:val="Hyperlink"/>
                <w:noProof/>
              </w:rPr>
              <w:t>3.1.3</w:t>
            </w:r>
            <w:r w:rsidR="00F659C1">
              <w:rPr>
                <w:rFonts w:asciiTheme="minorHAnsi" w:eastAsiaTheme="minorEastAsia" w:hAnsiTheme="minorHAnsi" w:cstheme="minorBidi"/>
                <w:noProof/>
                <w:color w:val="auto"/>
                <w:kern w:val="2"/>
                <w:sz w:val="24"/>
                <w:lang w:eastAsia="en-AU"/>
                <w14:ligatures w14:val="standardContextual"/>
              </w:rPr>
              <w:tab/>
            </w:r>
            <w:r w:rsidR="00F659C1" w:rsidRPr="001707A2">
              <w:rPr>
                <w:rStyle w:val="Hyperlink"/>
                <w:noProof/>
              </w:rPr>
              <w:t>Non-Academic decisions appeal - Release from studies</w:t>
            </w:r>
            <w:r w:rsidR="00F659C1">
              <w:rPr>
                <w:noProof/>
                <w:webHidden/>
              </w:rPr>
              <w:tab/>
            </w:r>
            <w:r w:rsidR="00F659C1">
              <w:rPr>
                <w:noProof/>
                <w:webHidden/>
              </w:rPr>
              <w:fldChar w:fldCharType="begin"/>
            </w:r>
            <w:r w:rsidR="00F659C1">
              <w:rPr>
                <w:noProof/>
                <w:webHidden/>
              </w:rPr>
              <w:instrText xml:space="preserve"> PAGEREF _Toc189554826 \h </w:instrText>
            </w:r>
            <w:r w:rsidR="00F659C1">
              <w:rPr>
                <w:noProof/>
                <w:webHidden/>
              </w:rPr>
            </w:r>
            <w:r w:rsidR="00F659C1">
              <w:rPr>
                <w:noProof/>
                <w:webHidden/>
              </w:rPr>
              <w:fldChar w:fldCharType="separate"/>
            </w:r>
            <w:r w:rsidR="00F659C1">
              <w:rPr>
                <w:noProof/>
                <w:webHidden/>
              </w:rPr>
              <w:t>6</w:t>
            </w:r>
            <w:r w:rsidR="00F659C1">
              <w:rPr>
                <w:noProof/>
                <w:webHidden/>
              </w:rPr>
              <w:fldChar w:fldCharType="end"/>
            </w:r>
          </w:hyperlink>
        </w:p>
        <w:p w14:paraId="35DE49A7" w14:textId="72678033" w:rsidR="00F659C1" w:rsidRDefault="0004699B">
          <w:pPr>
            <w:pStyle w:val="TOC2"/>
            <w:rPr>
              <w:rFonts w:asciiTheme="minorHAnsi" w:eastAsiaTheme="minorEastAsia" w:hAnsiTheme="minorHAnsi" w:cstheme="minorBidi"/>
              <w:noProof/>
              <w:color w:val="auto"/>
              <w:kern w:val="2"/>
              <w:sz w:val="24"/>
              <w:lang w:eastAsia="en-AU"/>
              <w14:ligatures w14:val="standardContextual"/>
            </w:rPr>
          </w:pPr>
          <w:hyperlink w:anchor="_Toc189554827" w:history="1">
            <w:r w:rsidR="00F659C1" w:rsidRPr="001707A2">
              <w:rPr>
                <w:rStyle w:val="Hyperlink"/>
                <w:noProof/>
              </w:rPr>
              <w:t>4. Documentation</w:t>
            </w:r>
            <w:r w:rsidR="00F659C1">
              <w:rPr>
                <w:noProof/>
                <w:webHidden/>
              </w:rPr>
              <w:tab/>
            </w:r>
            <w:r w:rsidR="00F659C1">
              <w:rPr>
                <w:noProof/>
                <w:webHidden/>
              </w:rPr>
              <w:fldChar w:fldCharType="begin"/>
            </w:r>
            <w:r w:rsidR="00F659C1">
              <w:rPr>
                <w:noProof/>
                <w:webHidden/>
              </w:rPr>
              <w:instrText xml:space="preserve"> PAGEREF _Toc189554827 \h </w:instrText>
            </w:r>
            <w:r w:rsidR="00F659C1">
              <w:rPr>
                <w:noProof/>
                <w:webHidden/>
              </w:rPr>
            </w:r>
            <w:r w:rsidR="00F659C1">
              <w:rPr>
                <w:noProof/>
                <w:webHidden/>
              </w:rPr>
              <w:fldChar w:fldCharType="separate"/>
            </w:r>
            <w:r w:rsidR="00F659C1">
              <w:rPr>
                <w:noProof/>
                <w:webHidden/>
              </w:rPr>
              <w:t>7</w:t>
            </w:r>
            <w:r w:rsidR="00F659C1">
              <w:rPr>
                <w:noProof/>
                <w:webHidden/>
              </w:rPr>
              <w:fldChar w:fldCharType="end"/>
            </w:r>
          </w:hyperlink>
        </w:p>
        <w:p w14:paraId="2BBC5A1F" w14:textId="680B4BA6" w:rsidR="00F659C1" w:rsidRDefault="0004699B">
          <w:pPr>
            <w:pStyle w:val="TOC2"/>
            <w:rPr>
              <w:rFonts w:asciiTheme="minorHAnsi" w:eastAsiaTheme="minorEastAsia" w:hAnsiTheme="minorHAnsi" w:cstheme="minorBidi"/>
              <w:noProof/>
              <w:color w:val="auto"/>
              <w:kern w:val="2"/>
              <w:sz w:val="24"/>
              <w:lang w:eastAsia="en-AU"/>
              <w14:ligatures w14:val="standardContextual"/>
            </w:rPr>
          </w:pPr>
          <w:hyperlink w:anchor="_Toc189554828" w:history="1">
            <w:r w:rsidR="00F659C1" w:rsidRPr="001707A2">
              <w:rPr>
                <w:rStyle w:val="Hyperlink"/>
                <w:noProof/>
              </w:rPr>
              <w:t>4.1 Related Legislation/Regulation</w:t>
            </w:r>
            <w:r w:rsidR="00F659C1">
              <w:rPr>
                <w:noProof/>
                <w:webHidden/>
              </w:rPr>
              <w:tab/>
            </w:r>
            <w:r w:rsidR="00F659C1">
              <w:rPr>
                <w:noProof/>
                <w:webHidden/>
              </w:rPr>
              <w:fldChar w:fldCharType="begin"/>
            </w:r>
            <w:r w:rsidR="00F659C1">
              <w:rPr>
                <w:noProof/>
                <w:webHidden/>
              </w:rPr>
              <w:instrText xml:space="preserve"> PAGEREF _Toc189554828 \h </w:instrText>
            </w:r>
            <w:r w:rsidR="00F659C1">
              <w:rPr>
                <w:noProof/>
                <w:webHidden/>
              </w:rPr>
            </w:r>
            <w:r w:rsidR="00F659C1">
              <w:rPr>
                <w:noProof/>
                <w:webHidden/>
              </w:rPr>
              <w:fldChar w:fldCharType="separate"/>
            </w:r>
            <w:r w:rsidR="00F659C1">
              <w:rPr>
                <w:noProof/>
                <w:webHidden/>
              </w:rPr>
              <w:t>7</w:t>
            </w:r>
            <w:r w:rsidR="00F659C1">
              <w:rPr>
                <w:noProof/>
                <w:webHidden/>
              </w:rPr>
              <w:fldChar w:fldCharType="end"/>
            </w:r>
          </w:hyperlink>
        </w:p>
        <w:p w14:paraId="73DA118E" w14:textId="1B069C62" w:rsidR="00F659C1" w:rsidRDefault="0004699B">
          <w:pPr>
            <w:pStyle w:val="TOC2"/>
            <w:rPr>
              <w:rFonts w:asciiTheme="minorHAnsi" w:eastAsiaTheme="minorEastAsia" w:hAnsiTheme="minorHAnsi" w:cstheme="minorBidi"/>
              <w:noProof/>
              <w:color w:val="auto"/>
              <w:kern w:val="2"/>
              <w:sz w:val="24"/>
              <w:lang w:eastAsia="en-AU"/>
              <w14:ligatures w14:val="standardContextual"/>
            </w:rPr>
          </w:pPr>
          <w:hyperlink w:anchor="_Toc189554829" w:history="1">
            <w:r w:rsidR="00F659C1" w:rsidRPr="001707A2">
              <w:rPr>
                <w:rStyle w:val="Hyperlink"/>
                <w:noProof/>
              </w:rPr>
              <w:t>4.2 Related Policy and Procedures</w:t>
            </w:r>
            <w:r w:rsidR="00F659C1">
              <w:rPr>
                <w:noProof/>
                <w:webHidden/>
              </w:rPr>
              <w:tab/>
            </w:r>
            <w:r w:rsidR="00F659C1">
              <w:rPr>
                <w:noProof/>
                <w:webHidden/>
              </w:rPr>
              <w:fldChar w:fldCharType="begin"/>
            </w:r>
            <w:r w:rsidR="00F659C1">
              <w:rPr>
                <w:noProof/>
                <w:webHidden/>
              </w:rPr>
              <w:instrText xml:space="preserve"> PAGEREF _Toc189554829 \h </w:instrText>
            </w:r>
            <w:r w:rsidR="00F659C1">
              <w:rPr>
                <w:noProof/>
                <w:webHidden/>
              </w:rPr>
            </w:r>
            <w:r w:rsidR="00F659C1">
              <w:rPr>
                <w:noProof/>
                <w:webHidden/>
              </w:rPr>
              <w:fldChar w:fldCharType="separate"/>
            </w:r>
            <w:r w:rsidR="00F659C1">
              <w:rPr>
                <w:noProof/>
                <w:webHidden/>
              </w:rPr>
              <w:t>8</w:t>
            </w:r>
            <w:r w:rsidR="00F659C1">
              <w:rPr>
                <w:noProof/>
                <w:webHidden/>
              </w:rPr>
              <w:fldChar w:fldCharType="end"/>
            </w:r>
          </w:hyperlink>
        </w:p>
        <w:p w14:paraId="0FE05A91" w14:textId="16198CBC" w:rsidR="00F659C1" w:rsidRDefault="0004699B">
          <w:pPr>
            <w:pStyle w:val="TOC2"/>
            <w:rPr>
              <w:rFonts w:asciiTheme="minorHAnsi" w:eastAsiaTheme="minorEastAsia" w:hAnsiTheme="minorHAnsi" w:cstheme="minorBidi"/>
              <w:noProof/>
              <w:color w:val="auto"/>
              <w:kern w:val="2"/>
              <w:sz w:val="24"/>
              <w:lang w:eastAsia="en-AU"/>
              <w14:ligatures w14:val="standardContextual"/>
            </w:rPr>
          </w:pPr>
          <w:hyperlink w:anchor="_Toc189554830" w:history="1">
            <w:r w:rsidR="00F659C1" w:rsidRPr="001707A2">
              <w:rPr>
                <w:rStyle w:val="Hyperlink"/>
                <w:noProof/>
              </w:rPr>
              <w:t>4.3 Related Documents</w:t>
            </w:r>
            <w:r w:rsidR="00F659C1">
              <w:rPr>
                <w:noProof/>
                <w:webHidden/>
              </w:rPr>
              <w:tab/>
            </w:r>
            <w:r w:rsidR="00F659C1">
              <w:rPr>
                <w:noProof/>
                <w:webHidden/>
              </w:rPr>
              <w:fldChar w:fldCharType="begin"/>
            </w:r>
            <w:r w:rsidR="00F659C1">
              <w:rPr>
                <w:noProof/>
                <w:webHidden/>
              </w:rPr>
              <w:instrText xml:space="preserve"> PAGEREF _Toc189554830 \h </w:instrText>
            </w:r>
            <w:r w:rsidR="00F659C1">
              <w:rPr>
                <w:noProof/>
                <w:webHidden/>
              </w:rPr>
            </w:r>
            <w:r w:rsidR="00F659C1">
              <w:rPr>
                <w:noProof/>
                <w:webHidden/>
              </w:rPr>
              <w:fldChar w:fldCharType="separate"/>
            </w:r>
            <w:r w:rsidR="00F659C1">
              <w:rPr>
                <w:noProof/>
                <w:webHidden/>
              </w:rPr>
              <w:t>8</w:t>
            </w:r>
            <w:r w:rsidR="00F659C1">
              <w:rPr>
                <w:noProof/>
                <w:webHidden/>
              </w:rPr>
              <w:fldChar w:fldCharType="end"/>
            </w:r>
          </w:hyperlink>
        </w:p>
        <w:p w14:paraId="2CFF2865" w14:textId="5B14ADFD" w:rsidR="00F659C1" w:rsidRDefault="0004699B">
          <w:pPr>
            <w:pStyle w:val="TOC2"/>
            <w:rPr>
              <w:rFonts w:asciiTheme="minorHAnsi" w:eastAsiaTheme="minorEastAsia" w:hAnsiTheme="minorHAnsi" w:cstheme="minorBidi"/>
              <w:noProof/>
              <w:color w:val="auto"/>
              <w:kern w:val="2"/>
              <w:sz w:val="24"/>
              <w:lang w:eastAsia="en-AU"/>
              <w14:ligatures w14:val="standardContextual"/>
            </w:rPr>
          </w:pPr>
          <w:hyperlink w:anchor="_Toc189554831" w:history="1">
            <w:r w:rsidR="00F659C1" w:rsidRPr="001707A2">
              <w:rPr>
                <w:rStyle w:val="Hyperlink"/>
                <w:noProof/>
              </w:rPr>
              <w:t>6. Policy Contact Officer</w:t>
            </w:r>
            <w:r w:rsidR="00F659C1">
              <w:rPr>
                <w:noProof/>
                <w:webHidden/>
              </w:rPr>
              <w:tab/>
            </w:r>
            <w:r w:rsidR="00F659C1">
              <w:rPr>
                <w:noProof/>
                <w:webHidden/>
              </w:rPr>
              <w:fldChar w:fldCharType="begin"/>
            </w:r>
            <w:r w:rsidR="00F659C1">
              <w:rPr>
                <w:noProof/>
                <w:webHidden/>
              </w:rPr>
              <w:instrText xml:space="preserve"> PAGEREF _Toc189554831 \h </w:instrText>
            </w:r>
            <w:r w:rsidR="00F659C1">
              <w:rPr>
                <w:noProof/>
                <w:webHidden/>
              </w:rPr>
            </w:r>
            <w:r w:rsidR="00F659C1">
              <w:rPr>
                <w:noProof/>
                <w:webHidden/>
              </w:rPr>
              <w:fldChar w:fldCharType="separate"/>
            </w:r>
            <w:r w:rsidR="00F659C1">
              <w:rPr>
                <w:noProof/>
                <w:webHidden/>
              </w:rPr>
              <w:t>9</w:t>
            </w:r>
            <w:r w:rsidR="00F659C1">
              <w:rPr>
                <w:noProof/>
                <w:webHidden/>
              </w:rPr>
              <w:fldChar w:fldCharType="end"/>
            </w:r>
          </w:hyperlink>
        </w:p>
        <w:p w14:paraId="53BD7B9D" w14:textId="58F5A1DF" w:rsidR="00F659C1" w:rsidRDefault="0004699B">
          <w:pPr>
            <w:pStyle w:val="TOC2"/>
            <w:rPr>
              <w:rFonts w:asciiTheme="minorHAnsi" w:eastAsiaTheme="minorEastAsia" w:hAnsiTheme="minorHAnsi" w:cstheme="minorBidi"/>
              <w:noProof/>
              <w:color w:val="auto"/>
              <w:kern w:val="2"/>
              <w:sz w:val="24"/>
              <w:lang w:eastAsia="en-AU"/>
              <w14:ligatures w14:val="standardContextual"/>
            </w:rPr>
          </w:pPr>
          <w:hyperlink w:anchor="_Toc189554832" w:history="1">
            <w:r w:rsidR="00F659C1" w:rsidRPr="001707A2">
              <w:rPr>
                <w:rStyle w:val="Hyperlink"/>
                <w:noProof/>
              </w:rPr>
              <w:t>7. Version Control</w:t>
            </w:r>
            <w:r w:rsidR="00F659C1">
              <w:rPr>
                <w:noProof/>
                <w:webHidden/>
              </w:rPr>
              <w:tab/>
            </w:r>
            <w:r w:rsidR="00F659C1">
              <w:rPr>
                <w:noProof/>
                <w:webHidden/>
              </w:rPr>
              <w:fldChar w:fldCharType="begin"/>
            </w:r>
            <w:r w:rsidR="00F659C1">
              <w:rPr>
                <w:noProof/>
                <w:webHidden/>
              </w:rPr>
              <w:instrText xml:space="preserve"> PAGEREF _Toc189554832 \h </w:instrText>
            </w:r>
            <w:r w:rsidR="00F659C1">
              <w:rPr>
                <w:noProof/>
                <w:webHidden/>
              </w:rPr>
            </w:r>
            <w:r w:rsidR="00F659C1">
              <w:rPr>
                <w:noProof/>
                <w:webHidden/>
              </w:rPr>
              <w:fldChar w:fldCharType="separate"/>
            </w:r>
            <w:r w:rsidR="00F659C1">
              <w:rPr>
                <w:noProof/>
                <w:webHidden/>
              </w:rPr>
              <w:t>9</w:t>
            </w:r>
            <w:r w:rsidR="00F659C1">
              <w:rPr>
                <w:noProof/>
                <w:webHidden/>
              </w:rPr>
              <w:fldChar w:fldCharType="end"/>
            </w:r>
          </w:hyperlink>
        </w:p>
        <w:p w14:paraId="273C1678" w14:textId="2CD0892A" w:rsidR="00F659C1" w:rsidRDefault="0004699B">
          <w:pPr>
            <w:pStyle w:val="TOC2"/>
            <w:rPr>
              <w:rFonts w:asciiTheme="minorHAnsi" w:eastAsiaTheme="minorEastAsia" w:hAnsiTheme="minorHAnsi" w:cstheme="minorBidi"/>
              <w:noProof/>
              <w:color w:val="auto"/>
              <w:kern w:val="2"/>
              <w:sz w:val="24"/>
              <w:lang w:eastAsia="en-AU"/>
              <w14:ligatures w14:val="standardContextual"/>
            </w:rPr>
          </w:pPr>
          <w:hyperlink w:anchor="_Toc189554833" w:history="1">
            <w:r w:rsidR="00F659C1" w:rsidRPr="001707A2">
              <w:rPr>
                <w:rStyle w:val="Hyperlink"/>
                <w:noProof/>
              </w:rPr>
              <w:t>8. Appendices</w:t>
            </w:r>
            <w:r w:rsidR="00F659C1">
              <w:rPr>
                <w:noProof/>
                <w:webHidden/>
              </w:rPr>
              <w:tab/>
            </w:r>
            <w:r w:rsidR="00F659C1">
              <w:rPr>
                <w:noProof/>
                <w:webHidden/>
              </w:rPr>
              <w:fldChar w:fldCharType="begin"/>
            </w:r>
            <w:r w:rsidR="00F659C1">
              <w:rPr>
                <w:noProof/>
                <w:webHidden/>
              </w:rPr>
              <w:instrText xml:space="preserve"> PAGEREF _Toc189554833 \h </w:instrText>
            </w:r>
            <w:r w:rsidR="00F659C1">
              <w:rPr>
                <w:noProof/>
                <w:webHidden/>
              </w:rPr>
            </w:r>
            <w:r w:rsidR="00F659C1">
              <w:rPr>
                <w:noProof/>
                <w:webHidden/>
              </w:rPr>
              <w:fldChar w:fldCharType="separate"/>
            </w:r>
            <w:r w:rsidR="00F659C1">
              <w:rPr>
                <w:noProof/>
                <w:webHidden/>
              </w:rPr>
              <w:t>9</w:t>
            </w:r>
            <w:r w:rsidR="00F659C1">
              <w:rPr>
                <w:noProof/>
                <w:webHidden/>
              </w:rPr>
              <w:fldChar w:fldCharType="end"/>
            </w:r>
          </w:hyperlink>
        </w:p>
        <w:p w14:paraId="634BD6C3" w14:textId="4736CAAB" w:rsidR="00C30482" w:rsidRPr="00556B05" w:rsidRDefault="00C30482" w:rsidP="00C30482">
          <w:pPr>
            <w:rPr>
              <w:rFonts w:asciiTheme="minorHAnsi" w:hAnsiTheme="minorHAnsi" w:cstheme="minorHAnsi"/>
              <w:sz w:val="22"/>
              <w:szCs w:val="22"/>
            </w:rPr>
          </w:pPr>
          <w:r w:rsidRPr="00C15518">
            <w:rPr>
              <w:rFonts w:asciiTheme="minorHAnsi" w:hAnsiTheme="minorHAnsi" w:cstheme="minorHAnsi"/>
              <w:b/>
              <w:bCs/>
              <w:noProof/>
              <w:sz w:val="22"/>
              <w:szCs w:val="22"/>
            </w:rPr>
            <w:fldChar w:fldCharType="end"/>
          </w:r>
        </w:p>
      </w:sdtContent>
    </w:sdt>
    <w:p w14:paraId="2D884ABA" w14:textId="77777777" w:rsidR="00556B05" w:rsidRPr="00864B42" w:rsidRDefault="00556B05">
      <w:pPr>
        <w:rPr>
          <w:rFonts w:ascii="Calibri" w:hAnsi="Calibri"/>
          <w:b/>
          <w:bCs/>
          <w:color w:val="021C36" w:themeColor="accent2"/>
          <w:sz w:val="28"/>
          <w:szCs w:val="28"/>
          <w:lang w:eastAsia="en-US"/>
        </w:rPr>
      </w:pPr>
      <w:r>
        <w:rPr>
          <w:sz w:val="28"/>
          <w:szCs w:val="28"/>
        </w:rPr>
        <w:br w:type="page"/>
      </w:r>
    </w:p>
    <w:p w14:paraId="41AAFBE6" w14:textId="42A57746" w:rsidR="00094826" w:rsidRPr="00864B42" w:rsidRDefault="008C6184" w:rsidP="005C14CD">
      <w:pPr>
        <w:pStyle w:val="Heading2"/>
        <w:numPr>
          <w:ilvl w:val="0"/>
          <w:numId w:val="3"/>
        </w:numPr>
        <w:spacing w:before="120" w:after="120" w:line="240" w:lineRule="auto"/>
        <w:ind w:left="567" w:hanging="567"/>
        <w:rPr>
          <w:rFonts w:asciiTheme="minorHAnsi" w:hAnsiTheme="minorHAnsi"/>
          <w:color w:val="021C36" w:themeColor="accent2"/>
          <w:sz w:val="28"/>
          <w:szCs w:val="28"/>
        </w:rPr>
      </w:pPr>
      <w:bookmarkStart w:id="0" w:name="_Toc189554820"/>
      <w:r w:rsidRPr="00864B42">
        <w:rPr>
          <w:rFonts w:asciiTheme="minorHAnsi" w:hAnsiTheme="minorHAnsi"/>
          <w:color w:val="021C36" w:themeColor="accent2"/>
          <w:sz w:val="28"/>
          <w:szCs w:val="28"/>
        </w:rPr>
        <w:lastRenderedPageBreak/>
        <w:t>Purpose</w:t>
      </w:r>
      <w:bookmarkEnd w:id="0"/>
    </w:p>
    <w:p w14:paraId="3299D6A1" w14:textId="1264DFBB" w:rsidR="00C67745" w:rsidRPr="00C67745" w:rsidRDefault="00C67745" w:rsidP="00C67745">
      <w:pPr>
        <w:rPr>
          <w:rFonts w:asciiTheme="minorHAnsi" w:hAnsiTheme="minorHAnsi" w:cstheme="minorHAnsi"/>
        </w:rPr>
      </w:pPr>
      <w:bookmarkStart w:id="1" w:name="_Hlk162444075"/>
      <w:r w:rsidRPr="00C67745">
        <w:rPr>
          <w:rFonts w:asciiTheme="minorHAnsi" w:hAnsiTheme="minorHAnsi" w:cstheme="minorHAnsi"/>
          <w:shd w:val="clear" w:color="auto" w:fill="FFFFFF"/>
        </w:rPr>
        <w:t xml:space="preserve">This </w:t>
      </w:r>
      <w:r w:rsidR="00F73701">
        <w:rPr>
          <w:rFonts w:asciiTheme="minorHAnsi" w:hAnsiTheme="minorHAnsi" w:cstheme="minorHAnsi"/>
          <w:shd w:val="clear" w:color="auto" w:fill="FFFFFF"/>
        </w:rPr>
        <w:t>procedure supports</w:t>
      </w:r>
      <w:r w:rsidRPr="00C67745">
        <w:rPr>
          <w:rFonts w:asciiTheme="minorHAnsi" w:hAnsiTheme="minorHAnsi" w:cstheme="minorHAnsi"/>
          <w:shd w:val="clear" w:color="auto" w:fill="FFFFFF"/>
        </w:rPr>
        <w:t xml:space="preserve"> Canberra Institute of Technology’s (CIT) compliance with the Education Services for Overseas Students (ESOS) Framework</w:t>
      </w:r>
      <w:r w:rsidR="00F73701">
        <w:rPr>
          <w:rFonts w:asciiTheme="minorHAnsi" w:hAnsiTheme="minorHAnsi" w:cstheme="minorHAnsi"/>
          <w:shd w:val="clear" w:color="auto" w:fill="FFFFFF"/>
        </w:rPr>
        <w:t>,</w:t>
      </w:r>
      <w:r w:rsidRPr="00C67745">
        <w:rPr>
          <w:rFonts w:asciiTheme="minorHAnsi" w:hAnsiTheme="minorHAnsi" w:cstheme="minorHAnsi"/>
          <w:shd w:val="clear" w:color="auto" w:fill="FFFFFF"/>
        </w:rPr>
        <w:t xml:space="preserve"> which includes the </w:t>
      </w:r>
      <w:r w:rsidRPr="00C67745">
        <w:rPr>
          <w:rStyle w:val="Emphasis"/>
          <w:rFonts w:asciiTheme="minorHAnsi" w:hAnsiTheme="minorHAnsi" w:cstheme="minorHAnsi"/>
          <w:shd w:val="clear" w:color="auto" w:fill="FFFFFF"/>
        </w:rPr>
        <w:t>Education Services for Overseas Student Act 2000</w:t>
      </w:r>
      <w:r w:rsidRPr="00C67745">
        <w:rPr>
          <w:rFonts w:asciiTheme="minorHAnsi" w:hAnsiTheme="minorHAnsi" w:cstheme="minorHAnsi"/>
          <w:shd w:val="clear" w:color="auto" w:fill="FFFFFF"/>
        </w:rPr>
        <w:t> (ESOS Act) and the National Code of Practice for Providers of Education and Training to Overseas Students 2018 (The National Code). These laws have been developed by the Australian Government to ensure overseas students in Australia have a safe, enjoyable and rewarding place to study. Australia's laws promote quality education and consumer protection for overseas students.</w:t>
      </w:r>
    </w:p>
    <w:p w14:paraId="52CBBA0D" w14:textId="77777777" w:rsidR="00C67745" w:rsidRPr="00C67745" w:rsidRDefault="00C67745" w:rsidP="00C67745">
      <w:pPr>
        <w:rPr>
          <w:rFonts w:asciiTheme="minorHAnsi" w:hAnsiTheme="minorHAnsi" w:cstheme="minorHAnsi"/>
        </w:rPr>
      </w:pPr>
    </w:p>
    <w:p w14:paraId="6CAD5D36" w14:textId="24A0C17F" w:rsidR="00C67745" w:rsidRPr="00C67745" w:rsidRDefault="00C67745" w:rsidP="00C67745">
      <w:pPr>
        <w:rPr>
          <w:rFonts w:asciiTheme="minorHAnsi" w:hAnsiTheme="minorHAnsi" w:cstheme="minorHAnsi"/>
          <w:i/>
          <w:iCs/>
          <w:lang w:eastAsia="en-US"/>
        </w:rPr>
      </w:pPr>
      <w:r w:rsidRPr="00C67745">
        <w:rPr>
          <w:rFonts w:asciiTheme="minorHAnsi" w:hAnsiTheme="minorHAnsi" w:cstheme="minorHAnsi"/>
        </w:rPr>
        <w:t xml:space="preserve">This procedure is to be read in conjunction with </w:t>
      </w:r>
      <w:r w:rsidRPr="00C67745">
        <w:rPr>
          <w:rFonts w:asciiTheme="minorHAnsi" w:hAnsiTheme="minorHAnsi" w:cstheme="minorHAnsi"/>
          <w:b/>
          <w:bCs/>
          <w:i/>
          <w:iCs/>
        </w:rPr>
        <w:t>International Students on Student Visas Policy</w:t>
      </w:r>
      <w:r w:rsidRPr="00C67745">
        <w:rPr>
          <w:rFonts w:asciiTheme="minorHAnsi" w:hAnsiTheme="minorHAnsi" w:cstheme="minorHAnsi"/>
          <w:i/>
          <w:iCs/>
        </w:rPr>
        <w:t>.</w:t>
      </w:r>
    </w:p>
    <w:p w14:paraId="424EFA8C" w14:textId="20B35840" w:rsidR="008C6184" w:rsidRPr="00864B42" w:rsidRDefault="008C6184" w:rsidP="005C14CD">
      <w:pPr>
        <w:pStyle w:val="Heading2"/>
        <w:numPr>
          <w:ilvl w:val="0"/>
          <w:numId w:val="3"/>
        </w:numPr>
        <w:spacing w:before="240" w:after="120" w:line="240" w:lineRule="auto"/>
        <w:ind w:left="567" w:hanging="567"/>
        <w:rPr>
          <w:rFonts w:asciiTheme="minorHAnsi" w:hAnsiTheme="minorHAnsi"/>
          <w:color w:val="021C36" w:themeColor="accent2"/>
          <w:sz w:val="28"/>
          <w:szCs w:val="28"/>
        </w:rPr>
      </w:pPr>
      <w:bookmarkStart w:id="2" w:name="_Toc189554821"/>
      <w:bookmarkEnd w:id="1"/>
      <w:r w:rsidRPr="00864B42">
        <w:rPr>
          <w:rFonts w:asciiTheme="minorHAnsi" w:hAnsiTheme="minorHAnsi"/>
          <w:color w:val="021C36" w:themeColor="accent2"/>
          <w:sz w:val="28"/>
          <w:szCs w:val="28"/>
        </w:rPr>
        <w:t>Scope</w:t>
      </w:r>
      <w:bookmarkEnd w:id="2"/>
    </w:p>
    <w:p w14:paraId="69DBA139" w14:textId="77777777" w:rsidR="00C67745" w:rsidRPr="00C67745" w:rsidRDefault="00C67745" w:rsidP="00C67745">
      <w:pPr>
        <w:rPr>
          <w:rFonts w:asciiTheme="minorHAnsi" w:hAnsiTheme="minorHAnsi" w:cstheme="minorHAnsi"/>
        </w:rPr>
      </w:pPr>
      <w:bookmarkStart w:id="3" w:name="_Hlk159747988"/>
      <w:r w:rsidRPr="00C67745">
        <w:rPr>
          <w:rFonts w:asciiTheme="minorHAnsi" w:hAnsiTheme="minorHAnsi" w:cstheme="minorHAnsi"/>
        </w:rPr>
        <w:t xml:space="preserve">This procedure applies to </w:t>
      </w:r>
      <w:r w:rsidRPr="00C67745">
        <w:rPr>
          <w:rFonts w:asciiTheme="minorHAnsi" w:hAnsiTheme="minorHAnsi" w:cstheme="minorHAnsi"/>
          <w:shd w:val="clear" w:color="auto" w:fill="FFFFFF"/>
        </w:rPr>
        <w:t>international students on Student Visas studying at the Canberra Institute of Technology.</w:t>
      </w:r>
    </w:p>
    <w:p w14:paraId="17BFC8B8" w14:textId="289F0C50" w:rsidR="00FE0934" w:rsidRPr="00864B42" w:rsidRDefault="00F04C6D" w:rsidP="005C14CD">
      <w:pPr>
        <w:pStyle w:val="Heading2"/>
        <w:numPr>
          <w:ilvl w:val="0"/>
          <w:numId w:val="3"/>
        </w:numPr>
        <w:spacing w:line="240" w:lineRule="auto"/>
        <w:ind w:left="567" w:hanging="567"/>
        <w:rPr>
          <w:rFonts w:asciiTheme="minorHAnsi" w:hAnsiTheme="minorHAnsi"/>
          <w:color w:val="021C36" w:themeColor="accent2"/>
          <w:sz w:val="28"/>
          <w:szCs w:val="28"/>
        </w:rPr>
      </w:pPr>
      <w:bookmarkStart w:id="4" w:name="_Toc189554822"/>
      <w:bookmarkEnd w:id="3"/>
      <w:r w:rsidRPr="00864B42">
        <w:rPr>
          <w:rFonts w:asciiTheme="minorHAnsi" w:hAnsiTheme="minorHAnsi"/>
          <w:color w:val="021C36" w:themeColor="accent2"/>
          <w:sz w:val="28"/>
          <w:szCs w:val="28"/>
        </w:rPr>
        <w:t>P</w:t>
      </w:r>
      <w:r w:rsidR="0051681C" w:rsidRPr="00864B42">
        <w:rPr>
          <w:rFonts w:asciiTheme="minorHAnsi" w:hAnsiTheme="minorHAnsi"/>
          <w:color w:val="021C36" w:themeColor="accent2"/>
          <w:sz w:val="28"/>
          <w:szCs w:val="28"/>
        </w:rPr>
        <w:t>r</w:t>
      </w:r>
      <w:r w:rsidR="00B4042A" w:rsidRPr="00864B42">
        <w:rPr>
          <w:rFonts w:asciiTheme="minorHAnsi" w:hAnsiTheme="minorHAnsi"/>
          <w:color w:val="021C36" w:themeColor="accent2"/>
          <w:sz w:val="28"/>
          <w:szCs w:val="28"/>
        </w:rPr>
        <w:t>ocedure</w:t>
      </w:r>
      <w:bookmarkEnd w:id="4"/>
    </w:p>
    <w:p w14:paraId="4DC7A8D2" w14:textId="09C18B72" w:rsidR="00E039E9" w:rsidRPr="00864B42" w:rsidRDefault="00E039E9" w:rsidP="00830555">
      <w:pPr>
        <w:pStyle w:val="Heading2"/>
        <w:spacing w:line="240" w:lineRule="auto"/>
        <w:ind w:firstLine="567"/>
        <w:rPr>
          <w:rFonts w:asciiTheme="minorHAnsi" w:hAnsiTheme="minorHAnsi"/>
          <w:color w:val="021C36" w:themeColor="accent2"/>
          <w:sz w:val="28"/>
          <w:szCs w:val="28"/>
        </w:rPr>
      </w:pPr>
      <w:bookmarkStart w:id="5" w:name="_Toc189554823"/>
      <w:r w:rsidRPr="00864B42">
        <w:rPr>
          <w:rFonts w:asciiTheme="minorHAnsi" w:hAnsiTheme="minorHAnsi"/>
          <w:color w:val="021C36" w:themeColor="accent2"/>
          <w:sz w:val="28"/>
          <w:szCs w:val="28"/>
        </w:rPr>
        <w:t>3.1</w:t>
      </w:r>
      <w:r w:rsidRPr="00864B42">
        <w:rPr>
          <w:rFonts w:asciiTheme="minorHAnsi" w:hAnsiTheme="minorHAnsi"/>
          <w:color w:val="021C36" w:themeColor="accent2"/>
          <w:sz w:val="28"/>
          <w:szCs w:val="28"/>
        </w:rPr>
        <w:tab/>
      </w:r>
      <w:r w:rsidR="00C67745" w:rsidRPr="00C67745">
        <w:rPr>
          <w:color w:val="021C36" w:themeColor="accent2"/>
          <w:sz w:val="28"/>
          <w:szCs w:val="28"/>
        </w:rPr>
        <w:t>Transfers between registered providers</w:t>
      </w:r>
      <w:bookmarkEnd w:id="5"/>
      <w:r w:rsidRPr="00C67745">
        <w:rPr>
          <w:color w:val="021C36" w:themeColor="accent2"/>
          <w:sz w:val="28"/>
          <w:szCs w:val="28"/>
        </w:rPr>
        <w:t xml:space="preserve"> </w:t>
      </w:r>
    </w:p>
    <w:p w14:paraId="11987867" w14:textId="570C137B" w:rsidR="00C67745" w:rsidRPr="007919CB" w:rsidRDefault="00C67745" w:rsidP="004B684B">
      <w:pPr>
        <w:pStyle w:val="ListParagraph"/>
        <w:tabs>
          <w:tab w:val="clear" w:pos="154"/>
        </w:tabs>
        <w:overflowPunct/>
        <w:adjustRightInd/>
        <w:spacing w:before="60" w:after="60"/>
      </w:pPr>
      <w:r w:rsidRPr="007919CB">
        <w:rPr>
          <w:rFonts w:cstheme="minorBidi"/>
        </w:rPr>
        <w:t xml:space="preserve">Under Standard 7 of the National Code of Practice </w:t>
      </w:r>
      <w:r w:rsidR="006B2D75" w:rsidRPr="007919CB">
        <w:rPr>
          <w:rFonts w:cstheme="minorBidi"/>
        </w:rPr>
        <w:t xml:space="preserve">for Providers of Education and Training to Overseas Students </w:t>
      </w:r>
      <w:r w:rsidRPr="007919CB">
        <w:rPr>
          <w:rFonts w:cstheme="minorBidi"/>
        </w:rPr>
        <w:t>2018</w:t>
      </w:r>
      <w:r w:rsidR="006B2D75" w:rsidRPr="007919CB">
        <w:rPr>
          <w:rFonts w:cstheme="minorBidi"/>
        </w:rPr>
        <w:t xml:space="preserve"> (the National Code)</w:t>
      </w:r>
      <w:r w:rsidR="004B6760" w:rsidRPr="007919CB">
        <w:rPr>
          <w:rFonts w:cstheme="minorBidi"/>
        </w:rPr>
        <w:t>,</w:t>
      </w:r>
      <w:r w:rsidRPr="007919CB">
        <w:rPr>
          <w:rFonts w:cstheme="minorBidi"/>
        </w:rPr>
        <w:t xml:space="preserve"> registered providers must not knowingly enrol a student seeking to transfer from another registered provider’s </w:t>
      </w:r>
      <w:r w:rsidR="00222B31" w:rsidRPr="007919CB">
        <w:rPr>
          <w:rFonts w:cstheme="minorBidi"/>
        </w:rPr>
        <w:t>course</w:t>
      </w:r>
      <w:r w:rsidRPr="007919CB">
        <w:rPr>
          <w:rFonts w:cstheme="minorBidi"/>
        </w:rPr>
        <w:t xml:space="preserve"> prior to the student completing six months of their principal </w:t>
      </w:r>
      <w:r w:rsidR="00222B31" w:rsidRPr="007919CB">
        <w:rPr>
          <w:rFonts w:cstheme="minorBidi"/>
        </w:rPr>
        <w:t>course</w:t>
      </w:r>
      <w:r w:rsidRPr="007919CB">
        <w:rPr>
          <w:rFonts w:cstheme="minorBidi"/>
        </w:rPr>
        <w:t xml:space="preserve">* (or for the school sector, until after the first six months of the first registered school sector </w:t>
      </w:r>
      <w:r w:rsidR="00222B31" w:rsidRPr="007919CB">
        <w:rPr>
          <w:rFonts w:cstheme="minorBidi"/>
        </w:rPr>
        <w:t>course</w:t>
      </w:r>
      <w:r w:rsidRPr="007919CB">
        <w:rPr>
          <w:rFonts w:cstheme="minorBidi"/>
        </w:rPr>
        <w:t>). The following exceptions apply:</w:t>
      </w:r>
    </w:p>
    <w:p w14:paraId="6979DD23" w14:textId="5E344110" w:rsidR="00C67745" w:rsidRDefault="00F73701" w:rsidP="004B684B">
      <w:pPr>
        <w:pStyle w:val="ListParagraph"/>
        <w:numPr>
          <w:ilvl w:val="0"/>
          <w:numId w:val="58"/>
        </w:numPr>
        <w:tabs>
          <w:tab w:val="clear" w:pos="154"/>
        </w:tabs>
        <w:overflowPunct/>
        <w:adjustRightInd/>
        <w:spacing w:before="60" w:after="60"/>
        <w:rPr>
          <w:rFonts w:cstheme="minorBidi"/>
        </w:rPr>
      </w:pPr>
      <w:r>
        <w:rPr>
          <w:rFonts w:cstheme="minorBidi"/>
        </w:rPr>
        <w:t>t</w:t>
      </w:r>
      <w:r w:rsidR="00C67745" w:rsidRPr="219BCBC3">
        <w:rPr>
          <w:rFonts w:cstheme="minorBidi"/>
        </w:rPr>
        <w:t xml:space="preserve">he releasing registered provider, or the </w:t>
      </w:r>
      <w:r w:rsidR="00222B31" w:rsidRPr="219BCBC3">
        <w:rPr>
          <w:rFonts w:cstheme="minorBidi"/>
        </w:rPr>
        <w:t>course</w:t>
      </w:r>
      <w:r w:rsidR="00C67745" w:rsidRPr="219BCBC3">
        <w:rPr>
          <w:rFonts w:cstheme="minorBidi"/>
        </w:rPr>
        <w:t xml:space="preserve"> in which the student is enrolled, has ceased to be registered</w:t>
      </w:r>
    </w:p>
    <w:p w14:paraId="4E38BDF2" w14:textId="038B1007" w:rsidR="00C67745" w:rsidRDefault="00F73701" w:rsidP="004B684B">
      <w:pPr>
        <w:pStyle w:val="ListParagraph"/>
        <w:numPr>
          <w:ilvl w:val="0"/>
          <w:numId w:val="58"/>
        </w:numPr>
        <w:tabs>
          <w:tab w:val="clear" w:pos="154"/>
        </w:tabs>
        <w:overflowPunct/>
        <w:adjustRightInd/>
        <w:spacing w:before="60" w:after="60"/>
        <w:rPr>
          <w:rFonts w:cstheme="minorBidi"/>
        </w:rPr>
      </w:pPr>
      <w:r>
        <w:rPr>
          <w:rFonts w:cstheme="minorBidi"/>
        </w:rPr>
        <w:t>t</w:t>
      </w:r>
      <w:r w:rsidR="00C67745" w:rsidRPr="219BCBC3">
        <w:rPr>
          <w:rFonts w:cstheme="minorBidi"/>
        </w:rPr>
        <w:t>he releasing registered provider has had a sanction imposed on its registration by the ESOS agency that prevents the student from continuing their course at that registered provider</w:t>
      </w:r>
    </w:p>
    <w:p w14:paraId="16341080" w14:textId="3244D9EA" w:rsidR="00C67745" w:rsidRDefault="00F73701" w:rsidP="004B684B">
      <w:pPr>
        <w:pStyle w:val="ListParagraph"/>
        <w:numPr>
          <w:ilvl w:val="0"/>
          <w:numId w:val="58"/>
        </w:numPr>
        <w:tabs>
          <w:tab w:val="clear" w:pos="154"/>
        </w:tabs>
        <w:overflowPunct/>
        <w:adjustRightInd/>
        <w:spacing w:before="60" w:after="60"/>
        <w:rPr>
          <w:rFonts w:cstheme="minorBidi"/>
        </w:rPr>
      </w:pPr>
      <w:r>
        <w:rPr>
          <w:rFonts w:cstheme="minorBidi"/>
        </w:rPr>
        <w:t>t</w:t>
      </w:r>
      <w:r w:rsidR="00C67745" w:rsidRPr="219BCBC3">
        <w:rPr>
          <w:rFonts w:cstheme="minorBidi"/>
        </w:rPr>
        <w:t>he releasing registered provider has agreed to the student’s release and recorded the date of effect and reason for release on Provider Registration and International Students Management System (PRISMS)</w:t>
      </w:r>
    </w:p>
    <w:p w14:paraId="00AC8C2F" w14:textId="1668BD74" w:rsidR="00C67745" w:rsidRDefault="00F73701" w:rsidP="004B684B">
      <w:pPr>
        <w:pStyle w:val="ListParagraph"/>
        <w:numPr>
          <w:ilvl w:val="0"/>
          <w:numId w:val="58"/>
        </w:numPr>
        <w:tabs>
          <w:tab w:val="clear" w:pos="154"/>
        </w:tabs>
        <w:overflowPunct/>
        <w:adjustRightInd/>
        <w:spacing w:before="60" w:after="60"/>
        <w:rPr>
          <w:rFonts w:cstheme="minorBidi"/>
        </w:rPr>
      </w:pPr>
      <w:r>
        <w:rPr>
          <w:rFonts w:cstheme="minorBidi"/>
        </w:rPr>
        <w:t>a</w:t>
      </w:r>
      <w:r w:rsidR="00C67745" w:rsidRPr="219BCBC3">
        <w:rPr>
          <w:rFonts w:cstheme="minorBidi"/>
        </w:rPr>
        <w:t>ny government sponsor of the student considers the change to be in the student’s best interests and has provided written support for the change.</w:t>
      </w:r>
    </w:p>
    <w:p w14:paraId="3FCD9415" w14:textId="77777777" w:rsidR="00C67745" w:rsidRDefault="00C67745" w:rsidP="00C67745">
      <w:pPr>
        <w:pStyle w:val="ListParagraph"/>
        <w:tabs>
          <w:tab w:val="clear" w:pos="154"/>
        </w:tabs>
        <w:overflowPunct/>
        <w:adjustRightInd/>
        <w:spacing w:before="60" w:after="60"/>
        <w:ind w:left="567"/>
        <w:rPr>
          <w:rFonts w:cstheme="minorHAnsi"/>
        </w:rPr>
      </w:pPr>
    </w:p>
    <w:p w14:paraId="7745B162" w14:textId="5091076F" w:rsidR="00C67745" w:rsidRDefault="00C67745" w:rsidP="219BCBC3">
      <w:pPr>
        <w:pStyle w:val="ListParagraph"/>
        <w:tabs>
          <w:tab w:val="clear" w:pos="154"/>
        </w:tabs>
        <w:overflowPunct/>
        <w:adjustRightInd/>
        <w:spacing w:before="60" w:after="60"/>
        <w:ind w:left="567"/>
        <w:rPr>
          <w:rFonts w:cstheme="minorBidi"/>
        </w:rPr>
      </w:pPr>
      <w:r w:rsidRPr="219BCBC3">
        <w:rPr>
          <w:rFonts w:cstheme="minorBidi"/>
        </w:rPr>
        <w:t xml:space="preserve">*The </w:t>
      </w:r>
      <w:r w:rsidR="004B6760" w:rsidRPr="219BCBC3">
        <w:rPr>
          <w:rFonts w:cstheme="minorBidi"/>
        </w:rPr>
        <w:t>principal</w:t>
      </w:r>
      <w:r w:rsidRPr="219BCBC3">
        <w:rPr>
          <w:rFonts w:cstheme="minorBidi"/>
        </w:rPr>
        <w:t xml:space="preserve"> </w:t>
      </w:r>
      <w:r w:rsidR="00222B31" w:rsidRPr="219BCBC3">
        <w:rPr>
          <w:rFonts w:cstheme="minorBidi"/>
        </w:rPr>
        <w:t>course</w:t>
      </w:r>
      <w:r w:rsidRPr="219BCBC3">
        <w:rPr>
          <w:rFonts w:cstheme="minorBidi"/>
        </w:rPr>
        <w:t xml:space="preserve"> is the highest level of study in the student’s study path, i.e. if the student’s study path leads to the Diploma of </w:t>
      </w:r>
      <w:r w:rsidR="006B2D75" w:rsidRPr="219BCBC3">
        <w:rPr>
          <w:rFonts w:cstheme="minorBidi"/>
        </w:rPr>
        <w:t>Hospitality Management</w:t>
      </w:r>
      <w:r w:rsidR="2D90B664" w:rsidRPr="219BCBC3">
        <w:rPr>
          <w:rFonts w:cstheme="minorBidi"/>
        </w:rPr>
        <w:t>.</w:t>
      </w:r>
      <w:r w:rsidRPr="219BCBC3">
        <w:rPr>
          <w:rFonts w:cstheme="minorBidi"/>
        </w:rPr>
        <w:t xml:space="preserve"> the student’s study path may </w:t>
      </w:r>
      <w:r w:rsidR="0070701D" w:rsidRPr="219BCBC3">
        <w:rPr>
          <w:rFonts w:cstheme="minorBidi"/>
        </w:rPr>
        <w:t>be</w:t>
      </w:r>
      <w:r w:rsidRPr="219BCBC3">
        <w:rPr>
          <w:rFonts w:cstheme="minorBidi"/>
        </w:rPr>
        <w:t xml:space="preserve"> Certificate III in </w:t>
      </w:r>
      <w:r w:rsidR="004B6760" w:rsidRPr="219BCBC3">
        <w:rPr>
          <w:rFonts w:cstheme="minorBidi"/>
        </w:rPr>
        <w:t>Commercial Cookery</w:t>
      </w:r>
      <w:r w:rsidRPr="219BCBC3">
        <w:rPr>
          <w:rFonts w:cstheme="minorBidi"/>
        </w:rPr>
        <w:t xml:space="preserve">, Certificate IV in </w:t>
      </w:r>
      <w:r w:rsidR="004B6760" w:rsidRPr="219BCBC3">
        <w:rPr>
          <w:rFonts w:cstheme="minorBidi"/>
        </w:rPr>
        <w:t>Kitchen Management</w:t>
      </w:r>
      <w:r w:rsidRPr="219BCBC3">
        <w:rPr>
          <w:rFonts w:cstheme="minorBidi"/>
        </w:rPr>
        <w:t xml:space="preserve">, Diploma of </w:t>
      </w:r>
      <w:r w:rsidR="004B6760" w:rsidRPr="219BCBC3">
        <w:rPr>
          <w:rFonts w:cstheme="minorBidi"/>
        </w:rPr>
        <w:t>Hospitality Management</w:t>
      </w:r>
      <w:r w:rsidR="00900A07">
        <w:rPr>
          <w:rFonts w:cstheme="minorBidi"/>
        </w:rPr>
        <w:t>.</w:t>
      </w:r>
      <w:r w:rsidR="005440AC">
        <w:rPr>
          <w:rFonts w:cstheme="minorBidi"/>
        </w:rPr>
        <w:t xml:space="preserve"> </w:t>
      </w:r>
      <w:r w:rsidRPr="219BCBC3">
        <w:rPr>
          <w:rFonts w:cstheme="minorBidi"/>
        </w:rPr>
        <w:t xml:space="preserve">In this case the Diploma of </w:t>
      </w:r>
      <w:r w:rsidR="004B6760" w:rsidRPr="219BCBC3">
        <w:rPr>
          <w:rFonts w:cstheme="minorBidi"/>
        </w:rPr>
        <w:t>Hospitality Management</w:t>
      </w:r>
      <w:r w:rsidRPr="219BCBC3">
        <w:rPr>
          <w:rFonts w:cstheme="minorBidi"/>
        </w:rPr>
        <w:t xml:space="preserve"> would be the </w:t>
      </w:r>
      <w:r w:rsidR="004B6760" w:rsidRPr="219BCBC3">
        <w:rPr>
          <w:rFonts w:cstheme="minorBidi"/>
        </w:rPr>
        <w:t>principal</w:t>
      </w:r>
      <w:r w:rsidRPr="219BCBC3">
        <w:rPr>
          <w:rFonts w:cstheme="minorBidi"/>
        </w:rPr>
        <w:t xml:space="preserve"> </w:t>
      </w:r>
      <w:r w:rsidR="00222B31" w:rsidRPr="219BCBC3">
        <w:rPr>
          <w:rFonts w:cstheme="minorBidi"/>
        </w:rPr>
        <w:t>course</w:t>
      </w:r>
      <w:r w:rsidR="009D30D3" w:rsidRPr="219BCBC3">
        <w:rPr>
          <w:rFonts w:cstheme="minorBidi"/>
        </w:rPr>
        <w:t>.</w:t>
      </w:r>
    </w:p>
    <w:p w14:paraId="6769B62C" w14:textId="3051EA69" w:rsidR="007233CA" w:rsidRPr="00864B42" w:rsidRDefault="006F373E" w:rsidP="005C14CD">
      <w:pPr>
        <w:pStyle w:val="Heading2"/>
        <w:numPr>
          <w:ilvl w:val="2"/>
          <w:numId w:val="6"/>
        </w:numPr>
        <w:spacing w:line="240" w:lineRule="auto"/>
        <w:rPr>
          <w:color w:val="021C36" w:themeColor="accent2"/>
          <w:sz w:val="28"/>
          <w:szCs w:val="28"/>
        </w:rPr>
      </w:pPr>
      <w:bookmarkStart w:id="6" w:name="_Toc189554824"/>
      <w:r w:rsidRPr="00864B42">
        <w:rPr>
          <w:color w:val="021C36" w:themeColor="accent2"/>
          <w:sz w:val="28"/>
          <w:szCs w:val="28"/>
        </w:rPr>
        <w:t>Students</w:t>
      </w:r>
      <w:r w:rsidR="00C935FB">
        <w:rPr>
          <w:color w:val="021C36" w:themeColor="accent2"/>
          <w:sz w:val="28"/>
          <w:szCs w:val="28"/>
        </w:rPr>
        <w:t xml:space="preserve"> </w:t>
      </w:r>
      <w:r w:rsidR="009D30D3">
        <w:rPr>
          <w:color w:val="021C36" w:themeColor="accent2"/>
          <w:sz w:val="28"/>
          <w:szCs w:val="28"/>
        </w:rPr>
        <w:t>transferring to CIT from another registered provider:</w:t>
      </w:r>
      <w:bookmarkEnd w:id="6"/>
    </w:p>
    <w:tbl>
      <w:tblPr>
        <w:tblStyle w:val="TableGrid"/>
        <w:tblW w:w="5000" w:type="pct"/>
        <w:tblLook w:val="04A0" w:firstRow="1" w:lastRow="0" w:firstColumn="1" w:lastColumn="0" w:noHBand="0" w:noVBand="1"/>
      </w:tblPr>
      <w:tblGrid>
        <w:gridCol w:w="933"/>
        <w:gridCol w:w="8"/>
        <w:gridCol w:w="7419"/>
        <w:gridCol w:w="2074"/>
      </w:tblGrid>
      <w:tr w:rsidR="007233CA" w:rsidRPr="00480210" w14:paraId="3BCC2544" w14:textId="77777777" w:rsidTr="00C935FB">
        <w:trPr>
          <w:tblHeader/>
        </w:trPr>
        <w:tc>
          <w:tcPr>
            <w:tcW w:w="447" w:type="pct"/>
            <w:shd w:val="clear" w:color="auto" w:fill="005581"/>
          </w:tcPr>
          <w:p w14:paraId="5D7EB43D" w14:textId="77777777" w:rsidR="007233CA" w:rsidRPr="00480210" w:rsidRDefault="007233CA" w:rsidP="00E7539D">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Step</w:t>
            </w:r>
          </w:p>
        </w:tc>
        <w:tc>
          <w:tcPr>
            <w:tcW w:w="3559" w:type="pct"/>
            <w:gridSpan w:val="2"/>
            <w:shd w:val="clear" w:color="auto" w:fill="44546A" w:themeFill="text2"/>
          </w:tcPr>
          <w:p w14:paraId="60D56478" w14:textId="77777777" w:rsidR="007233CA" w:rsidRPr="00480210" w:rsidRDefault="007233CA" w:rsidP="00E7539D">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Action</w:t>
            </w:r>
          </w:p>
        </w:tc>
        <w:tc>
          <w:tcPr>
            <w:tcW w:w="994" w:type="pct"/>
            <w:shd w:val="clear" w:color="auto" w:fill="005581"/>
          </w:tcPr>
          <w:p w14:paraId="757C4767" w14:textId="77777777" w:rsidR="007233CA" w:rsidRPr="00480210" w:rsidRDefault="007233CA" w:rsidP="00E7539D">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Responsibility</w:t>
            </w:r>
          </w:p>
        </w:tc>
      </w:tr>
      <w:tr w:rsidR="007233CA" w:rsidRPr="00A276ED" w14:paraId="4E8EFFBF" w14:textId="77777777" w:rsidTr="00C935FB">
        <w:tc>
          <w:tcPr>
            <w:tcW w:w="451" w:type="pct"/>
            <w:gridSpan w:val="2"/>
          </w:tcPr>
          <w:p w14:paraId="21BE7C72" w14:textId="77777777" w:rsidR="007233CA" w:rsidRPr="00480210" w:rsidRDefault="007233CA" w:rsidP="00E7539D">
            <w:pPr>
              <w:spacing w:before="120" w:after="120"/>
              <w:ind w:right="-2"/>
              <w:rPr>
                <w:rFonts w:ascii="Calibri" w:hAnsi="Calibri" w:cs="Calibri"/>
                <w:sz w:val="22"/>
                <w:szCs w:val="22"/>
              </w:rPr>
            </w:pPr>
            <w:r>
              <w:rPr>
                <w:rFonts w:ascii="Calibri" w:hAnsi="Calibri" w:cs="Calibri"/>
                <w:sz w:val="22"/>
                <w:szCs w:val="22"/>
              </w:rPr>
              <w:t>1</w:t>
            </w:r>
          </w:p>
        </w:tc>
        <w:tc>
          <w:tcPr>
            <w:tcW w:w="3555" w:type="pct"/>
          </w:tcPr>
          <w:p w14:paraId="7BAC519D" w14:textId="5DFEBFA9" w:rsidR="000914F6" w:rsidRPr="000914F6" w:rsidRDefault="000914F6" w:rsidP="00E7539D">
            <w:pPr>
              <w:spacing w:before="120" w:after="120"/>
              <w:rPr>
                <w:rFonts w:asciiTheme="minorHAnsi" w:hAnsiTheme="minorHAnsi" w:cstheme="minorHAnsi"/>
                <w:sz w:val="22"/>
                <w:szCs w:val="22"/>
              </w:rPr>
            </w:pPr>
            <w:r w:rsidRPr="000914F6">
              <w:rPr>
                <w:rFonts w:asciiTheme="minorHAnsi" w:hAnsiTheme="minorHAnsi" w:cstheme="minorHAnsi"/>
                <w:sz w:val="22"/>
                <w:szCs w:val="22"/>
              </w:rPr>
              <w:t xml:space="preserve">On receipt of the student’s application, a Letter of Offer (LOO) is issued if the student meets the entry requirements for the </w:t>
            </w:r>
            <w:r w:rsidR="00222B31">
              <w:rPr>
                <w:rFonts w:asciiTheme="minorHAnsi" w:hAnsiTheme="minorHAnsi" w:cstheme="minorHAnsi"/>
                <w:sz w:val="22"/>
                <w:szCs w:val="22"/>
              </w:rPr>
              <w:t>course</w:t>
            </w:r>
            <w:r w:rsidRPr="000914F6">
              <w:rPr>
                <w:rFonts w:asciiTheme="minorHAnsi" w:hAnsiTheme="minorHAnsi" w:cstheme="minorHAnsi"/>
                <w:sz w:val="22"/>
                <w:szCs w:val="22"/>
              </w:rPr>
              <w:t xml:space="preserve"> and the Genuine </w:t>
            </w:r>
            <w:r>
              <w:rPr>
                <w:rFonts w:asciiTheme="minorHAnsi" w:hAnsiTheme="minorHAnsi" w:cstheme="minorHAnsi"/>
                <w:sz w:val="22"/>
                <w:szCs w:val="22"/>
              </w:rPr>
              <w:t>Student</w:t>
            </w:r>
            <w:r w:rsidRPr="000914F6">
              <w:rPr>
                <w:rFonts w:asciiTheme="minorHAnsi" w:hAnsiTheme="minorHAnsi" w:cstheme="minorHAnsi"/>
                <w:sz w:val="22"/>
                <w:szCs w:val="22"/>
              </w:rPr>
              <w:t xml:space="preserve"> </w:t>
            </w:r>
            <w:r w:rsidRPr="000914F6">
              <w:rPr>
                <w:rFonts w:asciiTheme="minorHAnsi" w:hAnsiTheme="minorHAnsi" w:cstheme="minorHAnsi"/>
                <w:sz w:val="22"/>
                <w:szCs w:val="22"/>
              </w:rPr>
              <w:lastRenderedPageBreak/>
              <w:t>requirements. The following checks will confirm if the student must provide evidence of being released from studies by their current registered provider:</w:t>
            </w:r>
          </w:p>
          <w:p w14:paraId="691FDC5C" w14:textId="45816EDF" w:rsidR="000914F6" w:rsidRPr="000914F6" w:rsidRDefault="000914F6" w:rsidP="005C14CD">
            <w:pPr>
              <w:pStyle w:val="ListParagraph"/>
              <w:numPr>
                <w:ilvl w:val="0"/>
                <w:numId w:val="9"/>
              </w:numPr>
              <w:rPr>
                <w:rFonts w:cstheme="minorHAnsi"/>
              </w:rPr>
            </w:pPr>
            <w:r w:rsidRPr="000914F6">
              <w:rPr>
                <w:rFonts w:cstheme="minorHAnsi"/>
              </w:rPr>
              <w:t xml:space="preserve">checking the end date of the student’s visa and </w:t>
            </w:r>
          </w:p>
          <w:p w14:paraId="23B8D39E" w14:textId="506BC5FC" w:rsidR="007233CA" w:rsidRPr="000914F6" w:rsidRDefault="000914F6" w:rsidP="005C14CD">
            <w:pPr>
              <w:pStyle w:val="ListParagraph"/>
              <w:numPr>
                <w:ilvl w:val="0"/>
                <w:numId w:val="9"/>
              </w:numPr>
              <w:rPr>
                <w:rFonts w:cstheme="minorHAnsi"/>
              </w:rPr>
            </w:pPr>
            <w:r w:rsidRPr="000914F6">
              <w:rPr>
                <w:rFonts w:cstheme="minorHAnsi"/>
              </w:rPr>
              <w:t>checking all Confirmation of Enrolments (COEs) relevant to the student’s visa</w:t>
            </w:r>
            <w:r w:rsidR="00853022">
              <w:rPr>
                <w:rFonts w:cstheme="minorHAnsi"/>
              </w:rPr>
              <w:t>.</w:t>
            </w:r>
          </w:p>
        </w:tc>
        <w:tc>
          <w:tcPr>
            <w:tcW w:w="994" w:type="pct"/>
          </w:tcPr>
          <w:p w14:paraId="049B22B4" w14:textId="5B69AA6F" w:rsidR="007233CA" w:rsidRPr="00351F6B" w:rsidRDefault="000914F6" w:rsidP="00E7539D">
            <w:pPr>
              <w:spacing w:before="120" w:after="120"/>
              <w:ind w:right="-17"/>
              <w:rPr>
                <w:rFonts w:asciiTheme="minorHAnsi" w:hAnsiTheme="minorHAnsi" w:cstheme="minorHAnsi"/>
                <w:sz w:val="22"/>
                <w:szCs w:val="22"/>
              </w:rPr>
            </w:pPr>
            <w:r>
              <w:rPr>
                <w:rFonts w:asciiTheme="minorHAnsi" w:hAnsiTheme="minorHAnsi" w:cstheme="minorHAnsi"/>
                <w:sz w:val="22"/>
                <w:szCs w:val="22"/>
              </w:rPr>
              <w:lastRenderedPageBreak/>
              <w:t>Admissions Team – International Services Unit</w:t>
            </w:r>
            <w:r w:rsidR="00E93E24">
              <w:rPr>
                <w:rFonts w:asciiTheme="minorHAnsi" w:hAnsiTheme="minorHAnsi" w:cstheme="minorHAnsi"/>
                <w:sz w:val="22"/>
                <w:szCs w:val="22"/>
              </w:rPr>
              <w:t xml:space="preserve"> (ISU)</w:t>
            </w:r>
          </w:p>
        </w:tc>
      </w:tr>
      <w:tr w:rsidR="007233CA" w:rsidRPr="005F403B" w14:paraId="73EC4FE2" w14:textId="77777777" w:rsidTr="00C935FB">
        <w:tc>
          <w:tcPr>
            <w:tcW w:w="451" w:type="pct"/>
            <w:gridSpan w:val="2"/>
          </w:tcPr>
          <w:p w14:paraId="5EF6309B" w14:textId="77777777" w:rsidR="007233CA" w:rsidRPr="00480210" w:rsidRDefault="007233CA" w:rsidP="00E7539D">
            <w:pPr>
              <w:spacing w:before="120" w:after="120"/>
              <w:ind w:right="-2"/>
              <w:rPr>
                <w:rFonts w:ascii="Calibri" w:hAnsi="Calibri" w:cs="Calibri"/>
                <w:sz w:val="22"/>
                <w:szCs w:val="22"/>
              </w:rPr>
            </w:pPr>
            <w:r>
              <w:rPr>
                <w:rFonts w:ascii="Calibri" w:hAnsi="Calibri" w:cs="Calibri"/>
                <w:sz w:val="22"/>
                <w:szCs w:val="22"/>
              </w:rPr>
              <w:t>2</w:t>
            </w:r>
          </w:p>
        </w:tc>
        <w:tc>
          <w:tcPr>
            <w:tcW w:w="3555" w:type="pct"/>
          </w:tcPr>
          <w:p w14:paraId="02D50BA2" w14:textId="77777777" w:rsidR="000914F6" w:rsidRDefault="000914F6" w:rsidP="00E7539D">
            <w:pPr>
              <w:spacing w:line="264" w:lineRule="auto"/>
              <w:ind w:right="171"/>
              <w:rPr>
                <w:rFonts w:ascii="Calibri" w:hAnsi="Calibri" w:cs="Calibri"/>
                <w:sz w:val="22"/>
                <w:szCs w:val="22"/>
              </w:rPr>
            </w:pPr>
            <w:r w:rsidRPr="000914F6">
              <w:rPr>
                <w:rFonts w:ascii="Calibri" w:hAnsi="Calibri" w:cs="Calibri"/>
                <w:sz w:val="22"/>
                <w:szCs w:val="22"/>
              </w:rPr>
              <w:t xml:space="preserve">If the student should be released from studies, the LOO will be conditional upon evidence of one of the following being provided: </w:t>
            </w:r>
          </w:p>
          <w:p w14:paraId="3242E72A" w14:textId="51972877" w:rsidR="000914F6" w:rsidRPr="00951B19" w:rsidRDefault="000914F6" w:rsidP="00951B19">
            <w:pPr>
              <w:pStyle w:val="ListParagraph"/>
              <w:numPr>
                <w:ilvl w:val="0"/>
                <w:numId w:val="49"/>
              </w:numPr>
              <w:spacing w:line="264" w:lineRule="auto"/>
              <w:ind w:right="171"/>
              <w:rPr>
                <w:rFonts w:ascii="Calibri" w:hAnsi="Calibri" w:cs="Calibri"/>
              </w:rPr>
            </w:pPr>
            <w:r w:rsidRPr="00951B19">
              <w:rPr>
                <w:rFonts w:ascii="Calibri" w:hAnsi="Calibri" w:cs="Calibri"/>
              </w:rPr>
              <w:t xml:space="preserve">the releasing registered provider, or the </w:t>
            </w:r>
            <w:r w:rsidR="00222B31" w:rsidRPr="00951B19">
              <w:rPr>
                <w:rFonts w:ascii="Calibri" w:hAnsi="Calibri" w:cs="Calibri"/>
              </w:rPr>
              <w:t>course</w:t>
            </w:r>
            <w:r w:rsidRPr="00951B19">
              <w:rPr>
                <w:rFonts w:ascii="Calibri" w:hAnsi="Calibri" w:cs="Calibri"/>
              </w:rPr>
              <w:t xml:space="preserve"> in which the student is enrolled, has ceased to be registered or</w:t>
            </w:r>
          </w:p>
          <w:p w14:paraId="412D92D6" w14:textId="2EF847DB" w:rsidR="000914F6" w:rsidRPr="000914F6" w:rsidRDefault="000914F6" w:rsidP="005C14CD">
            <w:pPr>
              <w:pStyle w:val="ListParagraph"/>
              <w:numPr>
                <w:ilvl w:val="0"/>
                <w:numId w:val="10"/>
              </w:numPr>
              <w:spacing w:line="264" w:lineRule="auto"/>
              <w:ind w:right="171"/>
              <w:rPr>
                <w:rFonts w:ascii="Calibri" w:hAnsi="Calibri" w:cs="Calibri"/>
              </w:rPr>
            </w:pPr>
            <w:r w:rsidRPr="000914F6">
              <w:rPr>
                <w:rFonts w:ascii="Calibri" w:hAnsi="Calibri" w:cs="Calibri"/>
              </w:rPr>
              <w:t>the releasing registered provider has agreed to the student’s release and recorded the date of effect and reason for release on PRISMS or</w:t>
            </w:r>
          </w:p>
          <w:p w14:paraId="5EB6F472" w14:textId="05E9623F" w:rsidR="000914F6" w:rsidRPr="000914F6" w:rsidRDefault="000914F6" w:rsidP="005C14CD">
            <w:pPr>
              <w:pStyle w:val="ListParagraph"/>
              <w:numPr>
                <w:ilvl w:val="0"/>
                <w:numId w:val="10"/>
              </w:numPr>
              <w:spacing w:line="264" w:lineRule="auto"/>
              <w:ind w:right="171"/>
              <w:rPr>
                <w:rFonts w:ascii="Calibri" w:hAnsi="Calibri" w:cs="Calibri"/>
              </w:rPr>
            </w:pPr>
            <w:r w:rsidRPr="000914F6">
              <w:rPr>
                <w:rFonts w:ascii="Calibri" w:hAnsi="Calibri" w:cs="Calibri"/>
              </w:rPr>
              <w:t xml:space="preserve">the releasing registered provider has had a sanction imposed on its registration by the ESOS agency that prevents the student from continuing </w:t>
            </w:r>
            <w:r w:rsidR="00951B19">
              <w:rPr>
                <w:rFonts w:ascii="Calibri" w:hAnsi="Calibri" w:cs="Calibri"/>
              </w:rPr>
              <w:t>their</w:t>
            </w:r>
            <w:r w:rsidRPr="000914F6">
              <w:rPr>
                <w:rFonts w:ascii="Calibri" w:hAnsi="Calibri" w:cs="Calibri"/>
              </w:rPr>
              <w:t xml:space="preserve"> </w:t>
            </w:r>
            <w:r w:rsidR="00222B31">
              <w:rPr>
                <w:rFonts w:ascii="Calibri" w:hAnsi="Calibri" w:cs="Calibri"/>
              </w:rPr>
              <w:t>course</w:t>
            </w:r>
            <w:r w:rsidRPr="000914F6">
              <w:rPr>
                <w:rFonts w:ascii="Calibri" w:hAnsi="Calibri" w:cs="Calibri"/>
              </w:rPr>
              <w:t xml:space="preserve"> at that registered provider or </w:t>
            </w:r>
          </w:p>
          <w:p w14:paraId="25B38B91" w14:textId="64E8F760" w:rsidR="007233CA" w:rsidRPr="000914F6" w:rsidRDefault="000914F6" w:rsidP="005C14CD">
            <w:pPr>
              <w:pStyle w:val="ListParagraph"/>
              <w:numPr>
                <w:ilvl w:val="0"/>
                <w:numId w:val="10"/>
              </w:numPr>
              <w:spacing w:line="264" w:lineRule="auto"/>
              <w:ind w:right="171"/>
              <w:rPr>
                <w:rFonts w:ascii="Calibri" w:hAnsi="Calibri" w:cs="Calibri"/>
              </w:rPr>
            </w:pPr>
            <w:r w:rsidRPr="000914F6">
              <w:rPr>
                <w:rFonts w:ascii="Calibri" w:hAnsi="Calibri" w:cs="Calibri"/>
              </w:rPr>
              <w:t>any government sponsor of the student considers the change to be in the student’s best interest and has provided written support for that change.</w:t>
            </w:r>
          </w:p>
        </w:tc>
        <w:tc>
          <w:tcPr>
            <w:tcW w:w="994" w:type="pct"/>
          </w:tcPr>
          <w:p w14:paraId="73FE0AAC" w14:textId="47860751" w:rsidR="007233CA" w:rsidRPr="00351F6B" w:rsidRDefault="000914F6" w:rsidP="00E7539D">
            <w:pPr>
              <w:spacing w:before="120" w:after="120"/>
              <w:ind w:right="-17"/>
              <w:rPr>
                <w:rFonts w:asciiTheme="minorHAnsi" w:hAnsiTheme="minorHAnsi" w:cstheme="minorHAnsi"/>
                <w:sz w:val="22"/>
                <w:szCs w:val="22"/>
              </w:rPr>
            </w:pPr>
            <w:r>
              <w:rPr>
                <w:rFonts w:asciiTheme="minorHAnsi" w:hAnsiTheme="minorHAnsi" w:cstheme="minorHAnsi"/>
                <w:sz w:val="22"/>
                <w:szCs w:val="22"/>
              </w:rPr>
              <w:t xml:space="preserve">Admissions Team – </w:t>
            </w:r>
            <w:r w:rsidR="00E93E24">
              <w:rPr>
                <w:rFonts w:asciiTheme="minorHAnsi" w:hAnsiTheme="minorHAnsi" w:cstheme="minorHAnsi"/>
                <w:sz w:val="22"/>
                <w:szCs w:val="22"/>
              </w:rPr>
              <w:t>ISU</w:t>
            </w:r>
          </w:p>
        </w:tc>
      </w:tr>
    </w:tbl>
    <w:p w14:paraId="1D6D6114" w14:textId="77777777" w:rsidR="000914F6" w:rsidRDefault="000914F6"/>
    <w:p w14:paraId="2205F2B8" w14:textId="77777777" w:rsidR="000914F6" w:rsidRDefault="000914F6"/>
    <w:p w14:paraId="3ADCE411" w14:textId="0554317A" w:rsidR="000914F6" w:rsidRDefault="000914F6" w:rsidP="004B684B">
      <w:pPr>
        <w:pStyle w:val="Heading2"/>
        <w:numPr>
          <w:ilvl w:val="2"/>
          <w:numId w:val="6"/>
        </w:numPr>
        <w:spacing w:line="240" w:lineRule="auto"/>
      </w:pPr>
      <w:bookmarkStart w:id="7" w:name="_Toc189554825"/>
      <w:r w:rsidRPr="00864B42">
        <w:rPr>
          <w:color w:val="021C36" w:themeColor="accent2"/>
          <w:sz w:val="28"/>
          <w:szCs w:val="28"/>
        </w:rPr>
        <w:t>Students</w:t>
      </w:r>
      <w:r>
        <w:rPr>
          <w:color w:val="021C36" w:themeColor="accent2"/>
          <w:sz w:val="28"/>
          <w:szCs w:val="28"/>
        </w:rPr>
        <w:t xml:space="preserve"> seeking release from studies at CIT to study with another registered provider:</w:t>
      </w:r>
      <w:bookmarkEnd w:id="7"/>
    </w:p>
    <w:tbl>
      <w:tblPr>
        <w:tblStyle w:val="TableGrid"/>
        <w:tblW w:w="5000" w:type="pct"/>
        <w:tblLook w:val="04A0" w:firstRow="1" w:lastRow="0" w:firstColumn="1" w:lastColumn="0" w:noHBand="0" w:noVBand="1"/>
      </w:tblPr>
      <w:tblGrid>
        <w:gridCol w:w="933"/>
        <w:gridCol w:w="8"/>
        <w:gridCol w:w="7419"/>
        <w:gridCol w:w="2074"/>
      </w:tblGrid>
      <w:tr w:rsidR="000430FE" w:rsidRPr="00480210" w14:paraId="3BBED85F" w14:textId="77777777" w:rsidTr="5DCBA3B9">
        <w:trPr>
          <w:tblHeader/>
        </w:trPr>
        <w:tc>
          <w:tcPr>
            <w:tcW w:w="447" w:type="pct"/>
            <w:shd w:val="clear" w:color="auto" w:fill="005581"/>
          </w:tcPr>
          <w:p w14:paraId="75B19031" w14:textId="77777777" w:rsidR="000430FE" w:rsidRPr="00480210" w:rsidRDefault="000430FE" w:rsidP="00E7539D">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Step</w:t>
            </w:r>
          </w:p>
        </w:tc>
        <w:tc>
          <w:tcPr>
            <w:tcW w:w="3559" w:type="pct"/>
            <w:gridSpan w:val="2"/>
            <w:shd w:val="clear" w:color="auto" w:fill="44546A" w:themeFill="text2"/>
          </w:tcPr>
          <w:p w14:paraId="37F5A143" w14:textId="77777777" w:rsidR="000430FE" w:rsidRPr="00480210" w:rsidRDefault="000430FE" w:rsidP="00E7539D">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Action</w:t>
            </w:r>
          </w:p>
        </w:tc>
        <w:tc>
          <w:tcPr>
            <w:tcW w:w="994" w:type="pct"/>
            <w:shd w:val="clear" w:color="auto" w:fill="005581"/>
          </w:tcPr>
          <w:p w14:paraId="65384BBF" w14:textId="77777777" w:rsidR="000430FE" w:rsidRPr="00480210" w:rsidRDefault="000430FE" w:rsidP="00E7539D">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Responsibility</w:t>
            </w:r>
          </w:p>
        </w:tc>
      </w:tr>
      <w:tr w:rsidR="00630DCB" w:rsidRPr="005F403B" w14:paraId="2CC48924" w14:textId="77777777" w:rsidTr="5DCBA3B9">
        <w:tc>
          <w:tcPr>
            <w:tcW w:w="451" w:type="pct"/>
            <w:gridSpan w:val="2"/>
          </w:tcPr>
          <w:p w14:paraId="4BC1846A" w14:textId="5C1A89A4" w:rsidR="00630DCB" w:rsidRDefault="00630DCB" w:rsidP="00630DCB">
            <w:pPr>
              <w:spacing w:before="120" w:after="120"/>
              <w:ind w:right="-2"/>
              <w:rPr>
                <w:rFonts w:ascii="Calibri" w:hAnsi="Calibri" w:cs="Calibri"/>
                <w:sz w:val="22"/>
                <w:szCs w:val="22"/>
              </w:rPr>
            </w:pPr>
            <w:r>
              <w:rPr>
                <w:rFonts w:ascii="Calibri" w:hAnsi="Calibri" w:cs="Calibri"/>
                <w:sz w:val="22"/>
                <w:szCs w:val="22"/>
              </w:rPr>
              <w:t>1</w:t>
            </w:r>
          </w:p>
        </w:tc>
        <w:tc>
          <w:tcPr>
            <w:tcW w:w="3555" w:type="pct"/>
          </w:tcPr>
          <w:p w14:paraId="684FAD8E" w14:textId="7BD3905B" w:rsidR="00630DCB" w:rsidRDefault="00630DCB" w:rsidP="00630DCB">
            <w:pPr>
              <w:spacing w:line="264" w:lineRule="auto"/>
              <w:ind w:right="171"/>
              <w:rPr>
                <w:rFonts w:asciiTheme="minorHAnsi" w:hAnsiTheme="minorHAnsi" w:cstheme="minorBidi"/>
                <w:sz w:val="22"/>
                <w:szCs w:val="22"/>
              </w:rPr>
            </w:pPr>
            <w:r w:rsidRPr="219BCBC3">
              <w:rPr>
                <w:rFonts w:asciiTheme="minorHAnsi" w:hAnsiTheme="minorHAnsi" w:cstheme="minorBidi"/>
                <w:sz w:val="22"/>
                <w:szCs w:val="22"/>
              </w:rPr>
              <w:t xml:space="preserve">The student must apply in writing to the International Student Advisors, International Services Unit at ISAdvisors@cit.edu.au for a release from studies at CIT including the circumstances or reasons for their request for release. The following must be provided with the written application: </w:t>
            </w:r>
          </w:p>
          <w:p w14:paraId="441B96EA" w14:textId="4B38BDA4" w:rsidR="00630DCB" w:rsidRDefault="00630DCB" w:rsidP="00630DCB">
            <w:pPr>
              <w:pStyle w:val="ListParagraph"/>
              <w:numPr>
                <w:ilvl w:val="0"/>
                <w:numId w:val="11"/>
              </w:numPr>
              <w:spacing w:line="264" w:lineRule="auto"/>
              <w:ind w:right="171"/>
              <w:rPr>
                <w:rFonts w:cstheme="minorHAnsi"/>
              </w:rPr>
            </w:pPr>
            <w:r w:rsidRPr="000914F6">
              <w:rPr>
                <w:rFonts w:cstheme="minorHAnsi"/>
              </w:rPr>
              <w:t>the Letter of Offer from the new Institution</w:t>
            </w:r>
          </w:p>
          <w:p w14:paraId="26AB2C1C" w14:textId="7E6B7C59" w:rsidR="00630DCB" w:rsidRDefault="00630DCB" w:rsidP="00630DCB">
            <w:pPr>
              <w:pStyle w:val="ListParagraph"/>
              <w:numPr>
                <w:ilvl w:val="0"/>
                <w:numId w:val="11"/>
              </w:numPr>
              <w:spacing w:line="264" w:lineRule="auto"/>
              <w:ind w:right="171"/>
              <w:rPr>
                <w:rFonts w:cstheme="minorHAnsi"/>
              </w:rPr>
            </w:pPr>
            <w:proofErr w:type="spellStart"/>
            <w:r>
              <w:rPr>
                <w:rFonts w:cstheme="minorHAnsi"/>
              </w:rPr>
              <w:t>the</w:t>
            </w:r>
            <w:proofErr w:type="spellEnd"/>
            <w:r>
              <w:rPr>
                <w:rFonts w:cstheme="minorHAnsi"/>
              </w:rPr>
              <w:t xml:space="preserve"> signed Study Variation form</w:t>
            </w:r>
          </w:p>
          <w:p w14:paraId="2156A3D4" w14:textId="290B77F8" w:rsidR="00630DCB" w:rsidRPr="000914F6" w:rsidRDefault="00630DCB" w:rsidP="00610957">
            <w:pPr>
              <w:pStyle w:val="ListParagraph"/>
              <w:numPr>
                <w:ilvl w:val="0"/>
                <w:numId w:val="11"/>
              </w:numPr>
              <w:spacing w:line="264" w:lineRule="auto"/>
              <w:ind w:right="171"/>
              <w:rPr>
                <w:rFonts w:cstheme="minorBidi"/>
              </w:rPr>
            </w:pPr>
            <w:r w:rsidRPr="5DCBA3B9">
              <w:rPr>
                <w:rFonts w:cstheme="minorBidi"/>
              </w:rPr>
              <w:t xml:space="preserve">documented evidence </w:t>
            </w:r>
            <w:r w:rsidRPr="00F73701">
              <w:rPr>
                <w:rFonts w:cstheme="minorHAnsi"/>
              </w:rPr>
              <w:t>supporting</w:t>
            </w:r>
            <w:r w:rsidRPr="5DCBA3B9">
              <w:rPr>
                <w:rFonts w:cstheme="minorBidi"/>
              </w:rPr>
              <w:t xml:space="preserve"> the circumstances or reasons for seeking a release from studies.</w:t>
            </w:r>
          </w:p>
          <w:p w14:paraId="5A01C553" w14:textId="2972DCB9" w:rsidR="00630DCB" w:rsidRPr="005440AC" w:rsidRDefault="00630DCB" w:rsidP="00630DCB">
            <w:pPr>
              <w:spacing w:line="264" w:lineRule="auto"/>
              <w:ind w:right="171"/>
              <w:rPr>
                <w:rFonts w:ascii="Calibri" w:hAnsi="Calibri" w:cs="Calibri"/>
              </w:rPr>
            </w:pPr>
            <w:r w:rsidRPr="005440AC">
              <w:rPr>
                <w:rFonts w:ascii="Calibri" w:eastAsia="Calibri" w:hAnsi="Calibri" w:cs="Calibri"/>
                <w:sz w:val="22"/>
                <w:szCs w:val="22"/>
              </w:rPr>
              <w:t>This request must be submitted before the due date of fees</w:t>
            </w:r>
            <w:r w:rsidR="00F73701">
              <w:rPr>
                <w:rFonts w:ascii="Calibri" w:eastAsia="Calibri" w:hAnsi="Calibri" w:cs="Calibri"/>
                <w:sz w:val="22"/>
                <w:szCs w:val="22"/>
              </w:rPr>
              <w:t>,</w:t>
            </w:r>
            <w:r w:rsidRPr="005440AC">
              <w:rPr>
                <w:rFonts w:ascii="Calibri" w:eastAsia="Calibri" w:hAnsi="Calibri" w:cs="Calibri"/>
                <w:sz w:val="22"/>
                <w:szCs w:val="22"/>
              </w:rPr>
              <w:t xml:space="preserve"> which is 14 days prior to the commencement of study period. If it is not submitted by this </w:t>
            </w:r>
            <w:r w:rsidRPr="5DCBA3B9">
              <w:rPr>
                <w:rFonts w:ascii="Calibri" w:eastAsia="Calibri" w:hAnsi="Calibri" w:cs="Calibri"/>
                <w:sz w:val="22"/>
                <w:szCs w:val="22"/>
              </w:rPr>
              <w:t>date,</w:t>
            </w:r>
            <w:r w:rsidRPr="005440AC">
              <w:rPr>
                <w:rFonts w:ascii="Calibri" w:eastAsia="Calibri" w:hAnsi="Calibri" w:cs="Calibri"/>
                <w:sz w:val="22"/>
                <w:szCs w:val="22"/>
              </w:rPr>
              <w:t xml:space="preserve"> tuition fees for the following study period </w:t>
            </w:r>
            <w:r w:rsidRPr="5DCBA3B9">
              <w:rPr>
                <w:rFonts w:ascii="Calibri" w:eastAsia="Calibri" w:hAnsi="Calibri" w:cs="Calibri"/>
                <w:sz w:val="22"/>
                <w:szCs w:val="22"/>
              </w:rPr>
              <w:t>are payable</w:t>
            </w:r>
            <w:r w:rsidRPr="005440AC">
              <w:rPr>
                <w:rFonts w:ascii="Calibri" w:eastAsia="Calibri" w:hAnsi="Calibri" w:cs="Calibri"/>
                <w:sz w:val="22"/>
                <w:szCs w:val="22"/>
              </w:rPr>
              <w:t>.</w:t>
            </w:r>
          </w:p>
        </w:tc>
        <w:tc>
          <w:tcPr>
            <w:tcW w:w="994" w:type="pct"/>
          </w:tcPr>
          <w:p w14:paraId="10FBF3CC" w14:textId="165B02E0" w:rsidR="00630DCB" w:rsidRDefault="00630DCB" w:rsidP="00630DCB">
            <w:pPr>
              <w:spacing w:before="120" w:after="120"/>
              <w:ind w:right="-17"/>
              <w:rPr>
                <w:rFonts w:asciiTheme="minorHAnsi" w:hAnsiTheme="minorHAnsi" w:cstheme="minorHAnsi"/>
                <w:sz w:val="22"/>
                <w:szCs w:val="22"/>
              </w:rPr>
            </w:pPr>
            <w:r>
              <w:rPr>
                <w:rFonts w:asciiTheme="minorHAnsi" w:hAnsiTheme="minorHAnsi" w:cstheme="minorHAnsi"/>
                <w:sz w:val="22"/>
                <w:szCs w:val="22"/>
              </w:rPr>
              <w:t>International Student</w:t>
            </w:r>
          </w:p>
        </w:tc>
      </w:tr>
      <w:tr w:rsidR="00630DCB" w:rsidRPr="005F403B" w14:paraId="640F743E" w14:textId="77777777" w:rsidTr="5DCBA3B9">
        <w:tc>
          <w:tcPr>
            <w:tcW w:w="451" w:type="pct"/>
            <w:gridSpan w:val="2"/>
          </w:tcPr>
          <w:p w14:paraId="0ACDEE1E" w14:textId="39C5DD40" w:rsidR="00630DCB" w:rsidRDefault="00630DCB" w:rsidP="00630DCB">
            <w:pPr>
              <w:spacing w:before="120" w:after="120"/>
              <w:ind w:right="-2"/>
              <w:rPr>
                <w:rFonts w:ascii="Calibri" w:hAnsi="Calibri" w:cs="Calibri"/>
                <w:sz w:val="22"/>
                <w:szCs w:val="22"/>
              </w:rPr>
            </w:pPr>
            <w:r>
              <w:rPr>
                <w:rFonts w:ascii="Calibri" w:hAnsi="Calibri" w:cs="Calibri"/>
                <w:sz w:val="22"/>
                <w:szCs w:val="22"/>
              </w:rPr>
              <w:t>2</w:t>
            </w:r>
          </w:p>
        </w:tc>
        <w:tc>
          <w:tcPr>
            <w:tcW w:w="3555" w:type="pct"/>
          </w:tcPr>
          <w:p w14:paraId="72896394" w14:textId="02104071" w:rsidR="00630DCB" w:rsidRPr="000914F6" w:rsidRDefault="00630DCB" w:rsidP="00630DCB">
            <w:pPr>
              <w:spacing w:after="210"/>
              <w:rPr>
                <w:rFonts w:asciiTheme="minorHAnsi" w:hAnsiTheme="minorHAnsi" w:cstheme="minorHAnsi"/>
                <w:sz w:val="22"/>
                <w:szCs w:val="22"/>
              </w:rPr>
            </w:pPr>
            <w:r w:rsidRPr="000914F6">
              <w:rPr>
                <w:rFonts w:asciiTheme="minorHAnsi" w:hAnsiTheme="minorHAnsi" w:cstheme="minorHAnsi"/>
                <w:sz w:val="22"/>
                <w:szCs w:val="22"/>
              </w:rPr>
              <w:t>The International Student Advisor will forward th</w:t>
            </w:r>
            <w:r>
              <w:rPr>
                <w:rFonts w:asciiTheme="minorHAnsi" w:hAnsiTheme="minorHAnsi" w:cstheme="minorHAnsi"/>
                <w:sz w:val="22"/>
                <w:szCs w:val="22"/>
              </w:rPr>
              <w:t>e request</w:t>
            </w:r>
            <w:r w:rsidRPr="000914F6">
              <w:rPr>
                <w:rFonts w:asciiTheme="minorHAnsi" w:hAnsiTheme="minorHAnsi" w:cstheme="minorHAnsi"/>
                <w:sz w:val="22"/>
                <w:szCs w:val="22"/>
              </w:rPr>
              <w:t xml:space="preserve"> to the</w:t>
            </w:r>
            <w:r>
              <w:rPr>
                <w:rFonts w:asciiTheme="minorHAnsi" w:hAnsiTheme="minorHAnsi" w:cstheme="minorHAnsi"/>
                <w:sz w:val="22"/>
                <w:szCs w:val="22"/>
              </w:rPr>
              <w:t xml:space="preserve"> Senior Manager</w:t>
            </w:r>
            <w:r w:rsidRPr="000914F6">
              <w:rPr>
                <w:rFonts w:asciiTheme="minorHAnsi" w:hAnsiTheme="minorHAnsi" w:cstheme="minorHAnsi"/>
                <w:sz w:val="22"/>
                <w:szCs w:val="22"/>
              </w:rPr>
              <w:t>, International S</w:t>
            </w:r>
            <w:r>
              <w:rPr>
                <w:rFonts w:asciiTheme="minorHAnsi" w:hAnsiTheme="minorHAnsi" w:cstheme="minorHAnsi"/>
                <w:sz w:val="22"/>
                <w:szCs w:val="22"/>
              </w:rPr>
              <w:t>ervices Unit</w:t>
            </w:r>
            <w:r w:rsidRPr="000914F6">
              <w:rPr>
                <w:rFonts w:asciiTheme="minorHAnsi" w:hAnsiTheme="minorHAnsi" w:cstheme="minorHAnsi"/>
                <w:sz w:val="22"/>
                <w:szCs w:val="22"/>
              </w:rPr>
              <w:t>, with a recommendation</w:t>
            </w:r>
            <w:r>
              <w:rPr>
                <w:rFonts w:asciiTheme="minorHAnsi" w:hAnsiTheme="minorHAnsi" w:cstheme="minorHAnsi"/>
                <w:sz w:val="22"/>
                <w:szCs w:val="22"/>
              </w:rPr>
              <w:t xml:space="preserve"> regarding the request.</w:t>
            </w:r>
          </w:p>
        </w:tc>
        <w:tc>
          <w:tcPr>
            <w:tcW w:w="994" w:type="pct"/>
          </w:tcPr>
          <w:p w14:paraId="1BBE0696" w14:textId="58623C96" w:rsidR="00630DCB" w:rsidRDefault="00630DCB" w:rsidP="00630DCB">
            <w:pPr>
              <w:spacing w:before="120" w:after="120"/>
              <w:ind w:right="-17"/>
              <w:rPr>
                <w:rFonts w:asciiTheme="minorHAnsi" w:hAnsiTheme="minorHAnsi" w:cstheme="minorHAnsi"/>
                <w:sz w:val="22"/>
                <w:szCs w:val="22"/>
              </w:rPr>
            </w:pPr>
            <w:r>
              <w:rPr>
                <w:rFonts w:asciiTheme="minorHAnsi" w:hAnsiTheme="minorHAnsi" w:cstheme="minorHAnsi"/>
                <w:sz w:val="22"/>
                <w:szCs w:val="22"/>
              </w:rPr>
              <w:t>International Student Advisor – ISU</w:t>
            </w:r>
          </w:p>
        </w:tc>
      </w:tr>
      <w:tr w:rsidR="00630DCB" w:rsidRPr="005F403B" w14:paraId="51331B79" w14:textId="77777777" w:rsidTr="5DCBA3B9">
        <w:tc>
          <w:tcPr>
            <w:tcW w:w="451" w:type="pct"/>
            <w:gridSpan w:val="2"/>
          </w:tcPr>
          <w:p w14:paraId="7C257849" w14:textId="18C909D1" w:rsidR="00630DCB" w:rsidRDefault="00630DCB" w:rsidP="00630DCB">
            <w:pPr>
              <w:spacing w:before="120" w:after="120"/>
              <w:ind w:right="-2"/>
              <w:rPr>
                <w:rFonts w:ascii="Calibri" w:hAnsi="Calibri" w:cs="Calibri"/>
                <w:sz w:val="22"/>
                <w:szCs w:val="22"/>
              </w:rPr>
            </w:pPr>
            <w:r>
              <w:rPr>
                <w:rFonts w:ascii="Calibri" w:hAnsi="Calibri" w:cs="Calibri"/>
                <w:sz w:val="22"/>
                <w:szCs w:val="22"/>
              </w:rPr>
              <w:lastRenderedPageBreak/>
              <w:t>3</w:t>
            </w:r>
          </w:p>
        </w:tc>
        <w:tc>
          <w:tcPr>
            <w:tcW w:w="3555" w:type="pct"/>
          </w:tcPr>
          <w:p w14:paraId="2A06FF26" w14:textId="63B82C42" w:rsidR="00630DCB" w:rsidRPr="00B81977" w:rsidRDefault="00630DCB" w:rsidP="00630DCB">
            <w:pPr>
              <w:spacing w:after="210"/>
              <w:rPr>
                <w:rFonts w:asciiTheme="minorHAnsi" w:hAnsiTheme="minorHAnsi" w:cstheme="minorHAnsi"/>
                <w:sz w:val="22"/>
                <w:szCs w:val="22"/>
              </w:rPr>
            </w:pPr>
            <w:r w:rsidRPr="00B81977">
              <w:rPr>
                <w:rFonts w:asciiTheme="minorHAnsi" w:hAnsiTheme="minorHAnsi" w:cstheme="minorHAnsi"/>
                <w:sz w:val="22"/>
                <w:szCs w:val="22"/>
              </w:rPr>
              <w:t>The Senior Manager, International S</w:t>
            </w:r>
            <w:r>
              <w:rPr>
                <w:rFonts w:asciiTheme="minorHAnsi" w:hAnsiTheme="minorHAnsi" w:cstheme="minorHAnsi"/>
                <w:sz w:val="22"/>
                <w:szCs w:val="22"/>
              </w:rPr>
              <w:t>ervices</w:t>
            </w:r>
            <w:r w:rsidRPr="00B81977">
              <w:rPr>
                <w:rFonts w:asciiTheme="minorHAnsi" w:hAnsiTheme="minorHAnsi" w:cstheme="minorHAnsi"/>
                <w:sz w:val="22"/>
                <w:szCs w:val="22"/>
              </w:rPr>
              <w:t xml:space="preserve"> </w:t>
            </w:r>
            <w:r>
              <w:rPr>
                <w:rFonts w:asciiTheme="minorHAnsi" w:hAnsiTheme="minorHAnsi" w:cstheme="minorHAnsi"/>
                <w:sz w:val="22"/>
                <w:szCs w:val="22"/>
              </w:rPr>
              <w:t>Unit</w:t>
            </w:r>
            <w:r w:rsidRPr="00B81977">
              <w:rPr>
                <w:rFonts w:asciiTheme="minorHAnsi" w:hAnsiTheme="minorHAnsi" w:cstheme="minorHAnsi"/>
                <w:sz w:val="22"/>
                <w:szCs w:val="22"/>
              </w:rPr>
              <w:t>, will assess if the requested transfer meets the requirements below.</w:t>
            </w:r>
          </w:p>
          <w:p w14:paraId="2F260088" w14:textId="7C8E520C" w:rsidR="00630DCB" w:rsidRPr="00B81977" w:rsidRDefault="00630DCB" w:rsidP="00630DCB">
            <w:pPr>
              <w:spacing w:after="210"/>
              <w:rPr>
                <w:rFonts w:asciiTheme="minorHAnsi" w:hAnsiTheme="minorHAnsi" w:cstheme="minorHAnsi"/>
                <w:b/>
                <w:bCs/>
                <w:sz w:val="22"/>
                <w:szCs w:val="22"/>
              </w:rPr>
            </w:pPr>
            <w:r w:rsidRPr="00B81977">
              <w:rPr>
                <w:rFonts w:asciiTheme="minorHAnsi" w:hAnsiTheme="minorHAnsi" w:cstheme="minorHAnsi"/>
                <w:b/>
                <w:bCs/>
                <w:sz w:val="22"/>
                <w:szCs w:val="22"/>
              </w:rPr>
              <w:t>CIT will provide a release from studies, at no cost to the student, when</w:t>
            </w:r>
            <w:r>
              <w:rPr>
                <w:rFonts w:asciiTheme="minorHAnsi" w:hAnsiTheme="minorHAnsi" w:cstheme="minorHAnsi"/>
                <w:b/>
                <w:bCs/>
                <w:sz w:val="22"/>
                <w:szCs w:val="22"/>
              </w:rPr>
              <w:t xml:space="preserve"> the student presents a valid LOO for entry in a CRICOS registered course from another registered provider, AND one of the following</w:t>
            </w:r>
            <w:r w:rsidR="00F73701">
              <w:rPr>
                <w:rFonts w:asciiTheme="minorHAnsi" w:hAnsiTheme="minorHAnsi" w:cstheme="minorHAnsi"/>
                <w:b/>
                <w:bCs/>
                <w:sz w:val="22"/>
                <w:szCs w:val="22"/>
              </w:rPr>
              <w:t>.</w:t>
            </w:r>
            <w:r w:rsidRPr="00B81977">
              <w:rPr>
                <w:rFonts w:asciiTheme="minorHAnsi" w:hAnsiTheme="minorHAnsi" w:cstheme="minorHAnsi"/>
                <w:b/>
                <w:bCs/>
                <w:sz w:val="22"/>
                <w:szCs w:val="22"/>
              </w:rPr>
              <w:t xml:space="preserve"> </w:t>
            </w:r>
          </w:p>
          <w:p w14:paraId="2705DFF6" w14:textId="09FAB5FE" w:rsidR="00630DCB" w:rsidRPr="00B81977" w:rsidRDefault="002272E8" w:rsidP="00630DCB">
            <w:pPr>
              <w:pStyle w:val="ListParagraph"/>
              <w:numPr>
                <w:ilvl w:val="1"/>
                <w:numId w:val="14"/>
              </w:numPr>
              <w:spacing w:after="210"/>
              <w:rPr>
                <w:rFonts w:cstheme="minorHAnsi"/>
              </w:rPr>
            </w:pPr>
            <w:r>
              <w:rPr>
                <w:rFonts w:cstheme="minorHAnsi"/>
              </w:rPr>
              <w:t>T</w:t>
            </w:r>
            <w:r w:rsidR="00630DCB" w:rsidRPr="00B81977">
              <w:rPr>
                <w:rFonts w:cstheme="minorHAnsi"/>
              </w:rPr>
              <w:t xml:space="preserve">he student has been reported in PRISMS due to not achieving satisfactory </w:t>
            </w:r>
            <w:r w:rsidR="00630DCB">
              <w:rPr>
                <w:rFonts w:cstheme="minorHAnsi"/>
              </w:rPr>
              <w:t>course</w:t>
            </w:r>
            <w:r w:rsidR="00630DCB" w:rsidRPr="00B81977">
              <w:rPr>
                <w:rFonts w:cstheme="minorHAnsi"/>
              </w:rPr>
              <w:t xml:space="preserve"> progress at the level they are studying, even after engaging with that registered provider’s Intervention Strategy to assist the student in accordance with Standard 8 of the National Code of Practice 2018</w:t>
            </w:r>
            <w:r w:rsidR="00630DCB">
              <w:rPr>
                <w:rFonts w:cstheme="minorHAnsi"/>
              </w:rPr>
              <w:t>.</w:t>
            </w:r>
          </w:p>
          <w:p w14:paraId="376DB659" w14:textId="3391A99D" w:rsidR="00630DCB" w:rsidRPr="00B81977" w:rsidRDefault="00630DCB" w:rsidP="00630DCB">
            <w:pPr>
              <w:pStyle w:val="ListParagraph"/>
              <w:numPr>
                <w:ilvl w:val="1"/>
                <w:numId w:val="14"/>
              </w:numPr>
              <w:spacing w:after="210"/>
              <w:rPr>
                <w:rFonts w:cstheme="minorHAnsi"/>
              </w:rPr>
            </w:pPr>
            <w:r w:rsidRPr="00B81977">
              <w:rPr>
                <w:rFonts w:cstheme="minorHAnsi"/>
              </w:rPr>
              <w:t>CIT is unable to deliver the course as outlined in the written agreement</w:t>
            </w:r>
            <w:r>
              <w:rPr>
                <w:rFonts w:cstheme="minorHAnsi"/>
              </w:rPr>
              <w:t>.</w:t>
            </w:r>
          </w:p>
          <w:p w14:paraId="2632D468" w14:textId="2D15EF71" w:rsidR="00630DCB" w:rsidRPr="00B81977" w:rsidRDefault="002272E8" w:rsidP="00630DCB">
            <w:pPr>
              <w:pStyle w:val="ListParagraph"/>
              <w:numPr>
                <w:ilvl w:val="1"/>
                <w:numId w:val="14"/>
              </w:numPr>
              <w:spacing w:after="210"/>
              <w:rPr>
                <w:rFonts w:cstheme="minorHAnsi"/>
              </w:rPr>
            </w:pPr>
            <w:r>
              <w:rPr>
                <w:rFonts w:cstheme="minorHAnsi"/>
              </w:rPr>
              <w:t>T</w:t>
            </w:r>
            <w:r w:rsidR="00630DCB" w:rsidRPr="00B81977">
              <w:rPr>
                <w:rFonts w:cstheme="minorHAnsi"/>
              </w:rPr>
              <w:t>here is evidence that the student was misled by CIT, or a CIT contracted Education Agent</w:t>
            </w:r>
            <w:r w:rsidR="00F73701">
              <w:rPr>
                <w:rFonts w:cstheme="minorHAnsi"/>
              </w:rPr>
              <w:t>,</w:t>
            </w:r>
            <w:r w:rsidR="00630DCB" w:rsidRPr="00B81977">
              <w:rPr>
                <w:rFonts w:cstheme="minorHAnsi"/>
              </w:rPr>
              <w:t xml:space="preserve"> </w:t>
            </w:r>
            <w:r w:rsidR="00F73701">
              <w:rPr>
                <w:rFonts w:cstheme="minorHAnsi"/>
              </w:rPr>
              <w:t>about</w:t>
            </w:r>
            <w:r w:rsidR="00F73701" w:rsidRPr="00B81977">
              <w:rPr>
                <w:rFonts w:cstheme="minorHAnsi"/>
              </w:rPr>
              <w:t xml:space="preserve"> </w:t>
            </w:r>
            <w:r w:rsidR="00630DCB" w:rsidRPr="00B81977">
              <w:rPr>
                <w:rFonts w:cstheme="minorHAnsi"/>
              </w:rPr>
              <w:t xml:space="preserve">CIT or its </w:t>
            </w:r>
            <w:r w:rsidR="00630DCB">
              <w:rPr>
                <w:rFonts w:cstheme="minorHAnsi"/>
              </w:rPr>
              <w:t>course</w:t>
            </w:r>
            <w:r w:rsidR="00F73701">
              <w:rPr>
                <w:rFonts w:cstheme="minorHAnsi"/>
              </w:rPr>
              <w:t>,</w:t>
            </w:r>
            <w:r w:rsidR="00630DCB" w:rsidRPr="00B81977">
              <w:rPr>
                <w:rFonts w:cstheme="minorHAnsi"/>
              </w:rPr>
              <w:t xml:space="preserve"> and the </w:t>
            </w:r>
            <w:r w:rsidR="00630DCB">
              <w:rPr>
                <w:rFonts w:cstheme="minorHAnsi"/>
              </w:rPr>
              <w:t>course</w:t>
            </w:r>
            <w:r w:rsidR="00630DCB" w:rsidRPr="00B81977">
              <w:rPr>
                <w:rFonts w:cstheme="minorHAnsi"/>
              </w:rPr>
              <w:t xml:space="preserve"> is therefore unsuitable to their needs and/or study objectives</w:t>
            </w:r>
            <w:r w:rsidR="00630DCB">
              <w:rPr>
                <w:rFonts w:cstheme="minorHAnsi"/>
              </w:rPr>
              <w:t>.</w:t>
            </w:r>
            <w:r w:rsidR="00630DCB" w:rsidRPr="00B81977">
              <w:rPr>
                <w:rFonts w:cstheme="minorHAnsi"/>
              </w:rPr>
              <w:t xml:space="preserve"> </w:t>
            </w:r>
          </w:p>
          <w:p w14:paraId="5B516419" w14:textId="7F24FE7C" w:rsidR="00630DCB" w:rsidRPr="00B81977" w:rsidRDefault="002272E8" w:rsidP="00630DCB">
            <w:pPr>
              <w:pStyle w:val="ListParagraph"/>
              <w:numPr>
                <w:ilvl w:val="1"/>
                <w:numId w:val="14"/>
              </w:numPr>
              <w:spacing w:after="210"/>
              <w:rPr>
                <w:rFonts w:cstheme="minorHAnsi"/>
              </w:rPr>
            </w:pPr>
            <w:r>
              <w:rPr>
                <w:rFonts w:cstheme="minorHAnsi"/>
              </w:rPr>
              <w:t>A</w:t>
            </w:r>
            <w:r w:rsidR="00630DCB" w:rsidRPr="00B81977">
              <w:rPr>
                <w:rFonts w:cstheme="minorHAnsi"/>
              </w:rPr>
              <w:t xml:space="preserve">n appeal (internal or external) on another matter results in a decision or recommendation to release the student. </w:t>
            </w:r>
          </w:p>
          <w:p w14:paraId="2551F01C" w14:textId="4CAEE771" w:rsidR="00AF7A77" w:rsidRDefault="002272E8" w:rsidP="00630DCB">
            <w:pPr>
              <w:pStyle w:val="ListParagraph"/>
              <w:numPr>
                <w:ilvl w:val="1"/>
                <w:numId w:val="14"/>
              </w:numPr>
              <w:spacing w:after="210"/>
              <w:rPr>
                <w:rFonts w:cstheme="minorHAnsi"/>
              </w:rPr>
            </w:pPr>
            <w:r>
              <w:rPr>
                <w:rFonts w:cstheme="minorHAnsi"/>
              </w:rPr>
              <w:t>D</w:t>
            </w:r>
            <w:r w:rsidR="00630DCB" w:rsidRPr="00B81977">
              <w:rPr>
                <w:rFonts w:cstheme="minorHAnsi"/>
              </w:rPr>
              <w:t xml:space="preserve">ocumented evidence of compassionate and/or compelling personal or academic circumstances that impact the student’s welfare and/or ability to continue their current study plan has been provided. Compassionate and/or compelling circumstances are usually beyond the student’s control. </w:t>
            </w:r>
          </w:p>
          <w:p w14:paraId="234108ED" w14:textId="063B6D29" w:rsidR="00630DCB" w:rsidRPr="00B81977" w:rsidRDefault="00AF7A77" w:rsidP="00630DCB">
            <w:pPr>
              <w:pStyle w:val="ListParagraph"/>
              <w:numPr>
                <w:ilvl w:val="1"/>
                <w:numId w:val="14"/>
              </w:numPr>
              <w:spacing w:after="210"/>
              <w:rPr>
                <w:rFonts w:cstheme="minorHAnsi"/>
              </w:rPr>
            </w:pPr>
            <w:r>
              <w:rPr>
                <w:rFonts w:cstheme="minorHAnsi"/>
              </w:rPr>
              <w:t>Circumstances</w:t>
            </w:r>
            <w:r w:rsidRPr="00B81977">
              <w:rPr>
                <w:rFonts w:cstheme="minorHAnsi"/>
              </w:rPr>
              <w:t xml:space="preserve"> </w:t>
            </w:r>
            <w:r w:rsidR="00630DCB" w:rsidRPr="00B81977">
              <w:rPr>
                <w:rFonts w:cstheme="minorHAnsi"/>
              </w:rPr>
              <w:t xml:space="preserve">may include but are not limited to: </w:t>
            </w:r>
          </w:p>
          <w:p w14:paraId="4B8490D6" w14:textId="47346455" w:rsidR="00630DCB" w:rsidRDefault="00F73701" w:rsidP="00630DCB">
            <w:pPr>
              <w:pStyle w:val="ListParagraph"/>
              <w:numPr>
                <w:ilvl w:val="2"/>
                <w:numId w:val="12"/>
              </w:numPr>
              <w:spacing w:after="210"/>
              <w:rPr>
                <w:rFonts w:cstheme="minorHAnsi"/>
              </w:rPr>
            </w:pPr>
            <w:r>
              <w:rPr>
                <w:rFonts w:cstheme="minorHAnsi"/>
              </w:rPr>
              <w:t>s</w:t>
            </w:r>
            <w:r w:rsidR="00630DCB" w:rsidRPr="00B81977">
              <w:rPr>
                <w:rFonts w:cstheme="minorHAnsi"/>
              </w:rPr>
              <w:t>erious illness or injury</w:t>
            </w:r>
          </w:p>
          <w:p w14:paraId="61C10A3F" w14:textId="3B6943BA" w:rsidR="00630DCB" w:rsidRDefault="00F73701" w:rsidP="00630DCB">
            <w:pPr>
              <w:pStyle w:val="ListParagraph"/>
              <w:numPr>
                <w:ilvl w:val="2"/>
                <w:numId w:val="12"/>
              </w:numPr>
              <w:spacing w:after="210"/>
              <w:rPr>
                <w:rFonts w:cstheme="minorHAnsi"/>
              </w:rPr>
            </w:pPr>
            <w:r>
              <w:rPr>
                <w:rFonts w:cstheme="minorHAnsi"/>
              </w:rPr>
              <w:t>b</w:t>
            </w:r>
            <w:r w:rsidR="00630DCB" w:rsidRPr="00B81977">
              <w:rPr>
                <w:rFonts w:cstheme="minorHAnsi"/>
              </w:rPr>
              <w:t xml:space="preserve">ereavement of </w:t>
            </w:r>
            <w:r>
              <w:rPr>
                <w:rFonts w:cstheme="minorHAnsi"/>
              </w:rPr>
              <w:t xml:space="preserve">a </w:t>
            </w:r>
            <w:r w:rsidR="00630DCB" w:rsidRPr="00B81977">
              <w:rPr>
                <w:rFonts w:cstheme="minorHAnsi"/>
              </w:rPr>
              <w:t>close family member</w:t>
            </w:r>
            <w:r>
              <w:rPr>
                <w:rFonts w:cstheme="minorHAnsi"/>
              </w:rPr>
              <w:t>,</w:t>
            </w:r>
            <w:r w:rsidR="00630DCB" w:rsidRPr="00B81977">
              <w:rPr>
                <w:rFonts w:cstheme="minorHAnsi"/>
              </w:rPr>
              <w:t xml:space="preserve"> such as </w:t>
            </w:r>
            <w:r>
              <w:rPr>
                <w:rFonts w:cstheme="minorHAnsi"/>
              </w:rPr>
              <w:t xml:space="preserve">a </w:t>
            </w:r>
            <w:r w:rsidR="00630DCB" w:rsidRPr="00B81977">
              <w:rPr>
                <w:rFonts w:cstheme="minorHAnsi"/>
              </w:rPr>
              <w:t>parent or grandparent (where possible a death certificate should be provided)</w:t>
            </w:r>
          </w:p>
          <w:p w14:paraId="25DFE016" w14:textId="54035002" w:rsidR="00630DCB" w:rsidRDefault="00F73701" w:rsidP="00630DCB">
            <w:pPr>
              <w:pStyle w:val="ListParagraph"/>
              <w:numPr>
                <w:ilvl w:val="2"/>
                <w:numId w:val="12"/>
              </w:numPr>
              <w:spacing w:after="210"/>
              <w:rPr>
                <w:rFonts w:cstheme="minorHAnsi"/>
              </w:rPr>
            </w:pPr>
            <w:r>
              <w:rPr>
                <w:rFonts w:cstheme="minorHAnsi"/>
              </w:rPr>
              <w:t>m</w:t>
            </w:r>
            <w:r w:rsidR="00630DCB" w:rsidRPr="00B81977">
              <w:rPr>
                <w:rFonts w:cstheme="minorHAnsi"/>
              </w:rPr>
              <w:t xml:space="preserve">ajor political upheaval or natural disaster in the home country requiring emergency travel </w:t>
            </w:r>
            <w:r>
              <w:rPr>
                <w:rFonts w:cstheme="minorHAnsi"/>
              </w:rPr>
              <w:t xml:space="preserve">that </w:t>
            </w:r>
            <w:r w:rsidR="00630DCB" w:rsidRPr="00B81977">
              <w:rPr>
                <w:rFonts w:cstheme="minorHAnsi"/>
              </w:rPr>
              <w:t xml:space="preserve">has </w:t>
            </w:r>
            <w:r>
              <w:rPr>
                <w:rFonts w:cstheme="minorHAnsi"/>
              </w:rPr>
              <w:t xml:space="preserve">negatively </w:t>
            </w:r>
            <w:r w:rsidR="00630DCB" w:rsidRPr="00B81977">
              <w:rPr>
                <w:rFonts w:cstheme="minorHAnsi"/>
              </w:rPr>
              <w:t>impacted the student’s studies</w:t>
            </w:r>
          </w:p>
          <w:p w14:paraId="503A6099" w14:textId="0E7EC27E" w:rsidR="00630DCB" w:rsidRPr="00B81977" w:rsidRDefault="00630DCB" w:rsidP="00630DCB">
            <w:pPr>
              <w:pStyle w:val="ListParagraph"/>
              <w:numPr>
                <w:ilvl w:val="2"/>
                <w:numId w:val="12"/>
              </w:numPr>
              <w:spacing w:after="210"/>
              <w:rPr>
                <w:rFonts w:cstheme="minorHAnsi"/>
              </w:rPr>
            </w:pPr>
            <w:r w:rsidRPr="00B81977">
              <w:rPr>
                <w:rFonts w:cstheme="minorHAnsi"/>
              </w:rPr>
              <w:t>a traumatic experience</w:t>
            </w:r>
            <w:r w:rsidR="00F73701">
              <w:rPr>
                <w:rFonts w:cstheme="minorHAnsi"/>
              </w:rPr>
              <w:t>,</w:t>
            </w:r>
            <w:r w:rsidRPr="00B81977">
              <w:rPr>
                <w:rFonts w:cstheme="minorHAnsi"/>
              </w:rPr>
              <w:t xml:space="preserve"> which could include: </w:t>
            </w:r>
          </w:p>
          <w:p w14:paraId="7E2AFEFD" w14:textId="7F3C3C0C" w:rsidR="00630DCB" w:rsidRPr="00B81977" w:rsidRDefault="00630DCB" w:rsidP="00630DCB">
            <w:pPr>
              <w:pStyle w:val="ListParagraph"/>
              <w:numPr>
                <w:ilvl w:val="3"/>
                <w:numId w:val="15"/>
              </w:numPr>
              <w:spacing w:after="210"/>
              <w:rPr>
                <w:rFonts w:cstheme="minorHAnsi"/>
              </w:rPr>
            </w:pPr>
            <w:r w:rsidRPr="00B81977">
              <w:rPr>
                <w:rFonts w:cstheme="minorHAnsi"/>
              </w:rPr>
              <w:t>involvement in</w:t>
            </w:r>
            <w:r w:rsidR="00F73701">
              <w:rPr>
                <w:rFonts w:cstheme="minorHAnsi"/>
              </w:rPr>
              <w:t xml:space="preserve"> </w:t>
            </w:r>
            <w:r w:rsidRPr="00B81977">
              <w:rPr>
                <w:rFonts w:cstheme="minorHAnsi"/>
              </w:rPr>
              <w:t>or witnessing a serious accident</w:t>
            </w:r>
            <w:r>
              <w:rPr>
                <w:rFonts w:cstheme="minorHAnsi"/>
              </w:rPr>
              <w:t>,</w:t>
            </w:r>
            <w:r w:rsidRPr="00B81977">
              <w:rPr>
                <w:rFonts w:cstheme="minorHAnsi"/>
              </w:rPr>
              <w:t xml:space="preserve"> or </w:t>
            </w:r>
          </w:p>
          <w:p w14:paraId="2A1F195B" w14:textId="0D9B0AF9" w:rsidR="00630DCB" w:rsidRDefault="00630DCB" w:rsidP="00630DCB">
            <w:pPr>
              <w:pStyle w:val="ListParagraph"/>
              <w:numPr>
                <w:ilvl w:val="3"/>
                <w:numId w:val="15"/>
              </w:numPr>
              <w:spacing w:after="210"/>
              <w:rPr>
                <w:rFonts w:cstheme="minorHAnsi"/>
              </w:rPr>
            </w:pPr>
            <w:r w:rsidRPr="00B81977">
              <w:rPr>
                <w:rFonts w:cstheme="minorHAnsi"/>
              </w:rPr>
              <w:t xml:space="preserve">witnessing or being </w:t>
            </w:r>
            <w:r w:rsidR="00610957">
              <w:rPr>
                <w:rFonts w:cstheme="minorHAnsi"/>
              </w:rPr>
              <w:t>a</w:t>
            </w:r>
            <w:r w:rsidR="00610957" w:rsidRPr="00B81977">
              <w:rPr>
                <w:rFonts w:cstheme="minorHAnsi"/>
              </w:rPr>
              <w:t xml:space="preserve"> </w:t>
            </w:r>
            <w:r w:rsidRPr="00B81977">
              <w:rPr>
                <w:rFonts w:cstheme="minorHAnsi"/>
              </w:rPr>
              <w:t xml:space="preserve">victim of a serious crime </w:t>
            </w:r>
            <w:r w:rsidR="00610957">
              <w:rPr>
                <w:rFonts w:cstheme="minorHAnsi"/>
              </w:rPr>
              <w:t xml:space="preserve">and this </w:t>
            </w:r>
            <w:r w:rsidRPr="00B81977">
              <w:rPr>
                <w:rFonts w:cstheme="minorHAnsi"/>
              </w:rPr>
              <w:t>has impacted the student (these cases should be supported by police or psychologist reports)</w:t>
            </w:r>
          </w:p>
          <w:p w14:paraId="6C5DF346" w14:textId="4B2BC3D4" w:rsidR="00630DCB" w:rsidRDefault="00F73701" w:rsidP="00630DCB">
            <w:pPr>
              <w:pStyle w:val="ListParagraph"/>
              <w:numPr>
                <w:ilvl w:val="2"/>
                <w:numId w:val="13"/>
              </w:numPr>
              <w:spacing w:after="210"/>
              <w:rPr>
                <w:rFonts w:cstheme="minorHAnsi"/>
              </w:rPr>
            </w:pPr>
            <w:r>
              <w:rPr>
                <w:rFonts w:cstheme="minorHAnsi"/>
              </w:rPr>
              <w:t>i</w:t>
            </w:r>
            <w:r w:rsidR="00630DCB" w:rsidRPr="00B81977">
              <w:rPr>
                <w:rFonts w:cstheme="minorHAnsi"/>
              </w:rPr>
              <w:t>nability to study for a portion of a study period due to cultural reasons</w:t>
            </w:r>
            <w:r>
              <w:rPr>
                <w:rFonts w:cstheme="minorHAnsi"/>
              </w:rPr>
              <w:t xml:space="preserve"> (</w:t>
            </w:r>
            <w:r w:rsidR="00630DCB" w:rsidRPr="00B81977">
              <w:rPr>
                <w:rFonts w:cstheme="minorHAnsi"/>
              </w:rPr>
              <w:t>e.g. arranged marriage</w:t>
            </w:r>
            <w:r>
              <w:rPr>
                <w:rFonts w:cstheme="minorHAnsi"/>
              </w:rPr>
              <w:t>)</w:t>
            </w:r>
          </w:p>
          <w:p w14:paraId="581576FE" w14:textId="082DAD2E" w:rsidR="00630DCB" w:rsidRPr="00B81977" w:rsidRDefault="00F73701" w:rsidP="00630DCB">
            <w:pPr>
              <w:pStyle w:val="ListParagraph"/>
              <w:numPr>
                <w:ilvl w:val="2"/>
                <w:numId w:val="13"/>
              </w:numPr>
              <w:spacing w:after="210"/>
              <w:rPr>
                <w:rFonts w:cstheme="minorHAnsi"/>
              </w:rPr>
            </w:pPr>
            <w:r>
              <w:rPr>
                <w:rFonts w:cstheme="minorHAnsi"/>
              </w:rPr>
              <w:t>a</w:t>
            </w:r>
            <w:r w:rsidR="00630DCB" w:rsidRPr="00B81977">
              <w:rPr>
                <w:rFonts w:cstheme="minorHAnsi"/>
              </w:rPr>
              <w:t xml:space="preserve"> change to the student’s family circumstances</w:t>
            </w:r>
            <w:r>
              <w:rPr>
                <w:rFonts w:cstheme="minorHAnsi"/>
              </w:rPr>
              <w:t>,</w:t>
            </w:r>
            <w:r w:rsidR="00630DCB" w:rsidRPr="00B81977">
              <w:rPr>
                <w:rFonts w:cstheme="minorHAnsi"/>
              </w:rPr>
              <w:t xml:space="preserve"> which </w:t>
            </w:r>
            <w:r>
              <w:rPr>
                <w:rFonts w:cstheme="minorHAnsi"/>
              </w:rPr>
              <w:t>affects</w:t>
            </w:r>
            <w:r w:rsidRPr="00B81977">
              <w:rPr>
                <w:rFonts w:cstheme="minorHAnsi"/>
              </w:rPr>
              <w:t xml:space="preserve"> </w:t>
            </w:r>
            <w:r w:rsidR="00630DCB" w:rsidRPr="00B81977">
              <w:rPr>
                <w:rFonts w:cstheme="minorHAnsi"/>
              </w:rPr>
              <w:t>the financial support provided to the student and place</w:t>
            </w:r>
            <w:r>
              <w:rPr>
                <w:rFonts w:cstheme="minorHAnsi"/>
              </w:rPr>
              <w:t>s</w:t>
            </w:r>
            <w:r w:rsidR="00630DCB" w:rsidRPr="00B81977">
              <w:rPr>
                <w:rFonts w:cstheme="minorHAnsi"/>
              </w:rPr>
              <w:t xml:space="preserve"> significant </w:t>
            </w:r>
            <w:r w:rsidR="00630DCB" w:rsidRPr="00B81977">
              <w:rPr>
                <w:rFonts w:cstheme="minorHAnsi"/>
              </w:rPr>
              <w:lastRenderedPageBreak/>
              <w:t>hardship on the student were they to continue studies with CIT (may include a letter from the support person).</w:t>
            </w:r>
          </w:p>
          <w:p w14:paraId="6F584711" w14:textId="77777777" w:rsidR="00630DCB" w:rsidRPr="00B81977" w:rsidRDefault="00630DCB" w:rsidP="00630DCB">
            <w:pPr>
              <w:spacing w:after="210"/>
              <w:rPr>
                <w:rFonts w:asciiTheme="minorHAnsi" w:hAnsiTheme="minorHAnsi" w:cstheme="minorHAnsi"/>
                <w:b/>
                <w:bCs/>
                <w:sz w:val="22"/>
                <w:szCs w:val="22"/>
              </w:rPr>
            </w:pPr>
            <w:r w:rsidRPr="00B81977">
              <w:rPr>
                <w:rFonts w:asciiTheme="minorHAnsi" w:hAnsiTheme="minorHAnsi" w:cstheme="minorHAnsi"/>
                <w:b/>
                <w:bCs/>
                <w:sz w:val="22"/>
                <w:szCs w:val="22"/>
              </w:rPr>
              <w:t xml:space="preserve">CIT will not provide a release from studies where the transfer would be considered detrimental to the student’s study plan. </w:t>
            </w:r>
          </w:p>
          <w:p w14:paraId="0F01F07D" w14:textId="5B596738" w:rsidR="00630DCB" w:rsidRDefault="00630DCB" w:rsidP="00630DCB">
            <w:pPr>
              <w:spacing w:after="210"/>
              <w:rPr>
                <w:rFonts w:asciiTheme="minorHAnsi" w:hAnsiTheme="minorHAnsi" w:cstheme="minorHAnsi"/>
                <w:sz w:val="22"/>
                <w:szCs w:val="22"/>
              </w:rPr>
            </w:pPr>
            <w:r w:rsidRPr="00B81977">
              <w:rPr>
                <w:rFonts w:asciiTheme="minorHAnsi" w:hAnsiTheme="minorHAnsi" w:cstheme="minorHAnsi"/>
                <w:sz w:val="22"/>
                <w:szCs w:val="22"/>
              </w:rPr>
              <w:t>These circumstances may include but are not limited to</w:t>
            </w:r>
            <w:r>
              <w:rPr>
                <w:rFonts w:asciiTheme="minorHAnsi" w:hAnsiTheme="minorHAnsi" w:cstheme="minorHAnsi"/>
                <w:sz w:val="22"/>
                <w:szCs w:val="22"/>
              </w:rPr>
              <w:t xml:space="preserve"> one of the below</w:t>
            </w:r>
            <w:r w:rsidR="00F73701">
              <w:rPr>
                <w:rFonts w:asciiTheme="minorHAnsi" w:hAnsiTheme="minorHAnsi" w:cstheme="minorHAnsi"/>
                <w:sz w:val="22"/>
                <w:szCs w:val="22"/>
              </w:rPr>
              <w:t>.</w:t>
            </w:r>
            <w:r w:rsidRPr="00B81977">
              <w:rPr>
                <w:rFonts w:asciiTheme="minorHAnsi" w:hAnsiTheme="minorHAnsi" w:cstheme="minorHAnsi"/>
                <w:sz w:val="22"/>
                <w:szCs w:val="22"/>
              </w:rPr>
              <w:t xml:space="preserve"> </w:t>
            </w:r>
          </w:p>
          <w:p w14:paraId="65196DDA" w14:textId="6BCA31B5" w:rsidR="00630DCB" w:rsidRPr="009F27B8" w:rsidRDefault="00630DCB" w:rsidP="00630DCB">
            <w:pPr>
              <w:pStyle w:val="ListParagraph"/>
              <w:numPr>
                <w:ilvl w:val="0"/>
                <w:numId w:val="1"/>
              </w:numPr>
              <w:spacing w:after="210"/>
              <w:rPr>
                <w:rFonts w:cstheme="minorHAnsi"/>
              </w:rPr>
            </w:pPr>
            <w:r w:rsidRPr="009F27B8">
              <w:rPr>
                <w:rFonts w:cstheme="minorHAnsi"/>
              </w:rPr>
              <w:t xml:space="preserve">The student does not have a valid LOO for entry in a CRICOS registered </w:t>
            </w:r>
            <w:r>
              <w:rPr>
                <w:rFonts w:cstheme="minorHAnsi"/>
              </w:rPr>
              <w:t>course</w:t>
            </w:r>
            <w:r w:rsidRPr="009F27B8">
              <w:rPr>
                <w:rFonts w:cstheme="minorHAnsi"/>
              </w:rPr>
              <w:t xml:space="preserve"> from another registered provider.</w:t>
            </w:r>
          </w:p>
          <w:p w14:paraId="165DB10C" w14:textId="3361702C" w:rsidR="00630DCB" w:rsidRPr="009F27B8" w:rsidRDefault="002272E8" w:rsidP="00630DCB">
            <w:pPr>
              <w:pStyle w:val="ListParagraph"/>
              <w:numPr>
                <w:ilvl w:val="0"/>
                <w:numId w:val="1"/>
              </w:numPr>
            </w:pPr>
            <w:r>
              <w:t>T</w:t>
            </w:r>
            <w:r w:rsidR="00630DCB" w:rsidRPr="219BCBC3">
              <w:t xml:space="preserve">he student has outstanding fees with CIT. </w:t>
            </w:r>
          </w:p>
          <w:p w14:paraId="65731978" w14:textId="3C191217" w:rsidR="00630DCB" w:rsidRPr="009F27B8" w:rsidRDefault="002272E8" w:rsidP="00630DCB">
            <w:pPr>
              <w:pStyle w:val="ListParagraph"/>
              <w:numPr>
                <w:ilvl w:val="0"/>
                <w:numId w:val="1"/>
              </w:numPr>
              <w:spacing w:after="210"/>
              <w:rPr>
                <w:rFonts w:cstheme="minorBidi"/>
              </w:rPr>
            </w:pPr>
            <w:r>
              <w:rPr>
                <w:rFonts w:cstheme="minorBidi"/>
              </w:rPr>
              <w:t>T</w:t>
            </w:r>
            <w:r w:rsidR="00630DCB" w:rsidRPr="219BCBC3">
              <w:rPr>
                <w:rFonts w:cstheme="minorBidi"/>
              </w:rPr>
              <w:t>he student’s</w:t>
            </w:r>
            <w:r w:rsidR="00630DCB">
              <w:rPr>
                <w:rFonts w:cstheme="minorBidi"/>
              </w:rPr>
              <w:t xml:space="preserve"> study </w:t>
            </w:r>
            <w:r w:rsidR="00630DCB" w:rsidRPr="219BCBC3">
              <w:rPr>
                <w:rFonts w:cstheme="minorBidi"/>
              </w:rPr>
              <w:t>pathway will be affected, i</w:t>
            </w:r>
            <w:r w:rsidR="00035D13">
              <w:rPr>
                <w:rFonts w:cstheme="minorBidi"/>
              </w:rPr>
              <w:t>.</w:t>
            </w:r>
            <w:r w:rsidR="00630DCB" w:rsidRPr="219BCBC3">
              <w:rPr>
                <w:rFonts w:cstheme="minorBidi"/>
              </w:rPr>
              <w:t xml:space="preserve">e. the student has a packaged offer with another provider on completion of studies with CIT (e.g. CIT plus University of Canberra). </w:t>
            </w:r>
          </w:p>
          <w:p w14:paraId="520A2741" w14:textId="28D7C87C" w:rsidR="00630DCB" w:rsidRPr="009F27B8" w:rsidRDefault="002272E8" w:rsidP="00630DCB">
            <w:pPr>
              <w:pStyle w:val="ListParagraph"/>
              <w:numPr>
                <w:ilvl w:val="0"/>
                <w:numId w:val="1"/>
              </w:numPr>
              <w:spacing w:after="210"/>
              <w:rPr>
                <w:rFonts w:cstheme="minorHAnsi"/>
              </w:rPr>
            </w:pPr>
            <w:r>
              <w:rPr>
                <w:rFonts w:cstheme="minorHAnsi"/>
              </w:rPr>
              <w:t>T</w:t>
            </w:r>
            <w:r w:rsidR="00630DCB" w:rsidRPr="009F27B8">
              <w:rPr>
                <w:rFonts w:cstheme="minorHAnsi"/>
              </w:rPr>
              <w:t xml:space="preserve">he student is transferring to a study path resulting in a lower AQF qualification. </w:t>
            </w:r>
          </w:p>
          <w:p w14:paraId="4D053EE2" w14:textId="2FD9D81B" w:rsidR="00630DCB" w:rsidRPr="009F27B8" w:rsidRDefault="002272E8" w:rsidP="00630DCB">
            <w:pPr>
              <w:pStyle w:val="ListParagraph"/>
              <w:numPr>
                <w:ilvl w:val="0"/>
                <w:numId w:val="1"/>
              </w:numPr>
              <w:spacing w:after="210"/>
              <w:rPr>
                <w:rFonts w:cstheme="minorHAnsi"/>
              </w:rPr>
            </w:pPr>
            <w:r>
              <w:rPr>
                <w:rFonts w:cstheme="minorHAnsi"/>
              </w:rPr>
              <w:t>T</w:t>
            </w:r>
            <w:r w:rsidR="00630DCB" w:rsidRPr="009F27B8">
              <w:rPr>
                <w:rFonts w:cstheme="minorHAnsi"/>
              </w:rPr>
              <w:t>he student’s duration of studies in Australia will be increased</w:t>
            </w:r>
            <w:r w:rsidR="00F73701">
              <w:rPr>
                <w:rFonts w:cstheme="minorHAnsi"/>
              </w:rPr>
              <w:t>.</w:t>
            </w:r>
            <w:r w:rsidR="00630DCB" w:rsidRPr="009F27B8">
              <w:rPr>
                <w:rFonts w:cstheme="minorHAnsi"/>
              </w:rPr>
              <w:t xml:space="preserve"> </w:t>
            </w:r>
          </w:p>
          <w:p w14:paraId="1E4AAABF" w14:textId="3566F224" w:rsidR="00630DCB" w:rsidRPr="009F27B8" w:rsidRDefault="002272E8" w:rsidP="00630DCB">
            <w:pPr>
              <w:pStyle w:val="ListParagraph"/>
              <w:numPr>
                <w:ilvl w:val="0"/>
                <w:numId w:val="1"/>
              </w:numPr>
              <w:spacing w:after="210"/>
              <w:rPr>
                <w:rFonts w:cstheme="minorBidi"/>
              </w:rPr>
            </w:pPr>
            <w:r>
              <w:rPr>
                <w:rFonts w:cstheme="minorBidi"/>
              </w:rPr>
              <w:t>T</w:t>
            </w:r>
            <w:r w:rsidR="00630DCB" w:rsidRPr="219BCBC3">
              <w:rPr>
                <w:rFonts w:cstheme="minorBidi"/>
              </w:rPr>
              <w:t>he student’s COE with CIT has been reported for the student not studying, e.g. non-commencement of studies</w:t>
            </w:r>
            <w:r w:rsidR="00630DCB">
              <w:rPr>
                <w:rFonts w:cstheme="minorBidi"/>
              </w:rPr>
              <w:t>,</w:t>
            </w:r>
            <w:r w:rsidR="00630DCB" w:rsidRPr="219BCBC3">
              <w:rPr>
                <w:rFonts w:cstheme="minorBidi"/>
              </w:rPr>
              <w:t xml:space="preserve"> prior to the request for release being assessed.  </w:t>
            </w:r>
          </w:p>
          <w:p w14:paraId="052E4D1B" w14:textId="4964259F" w:rsidR="00630DCB" w:rsidRPr="009F27B8" w:rsidRDefault="002272E8" w:rsidP="00630DCB">
            <w:pPr>
              <w:pStyle w:val="ListParagraph"/>
              <w:numPr>
                <w:ilvl w:val="0"/>
                <w:numId w:val="1"/>
              </w:numPr>
              <w:spacing w:after="210"/>
              <w:rPr>
                <w:rFonts w:cstheme="minorHAnsi"/>
              </w:rPr>
            </w:pPr>
            <w:r>
              <w:rPr>
                <w:rFonts w:cstheme="minorHAnsi"/>
              </w:rPr>
              <w:t>T</w:t>
            </w:r>
            <w:r w:rsidR="00630DCB" w:rsidRPr="009F27B8">
              <w:rPr>
                <w:rFonts w:cstheme="minorHAnsi"/>
              </w:rPr>
              <w:t xml:space="preserve">he student will be paying higher tuition fees. </w:t>
            </w:r>
          </w:p>
          <w:p w14:paraId="44848174" w14:textId="53444692" w:rsidR="00630DCB" w:rsidRPr="00B81977" w:rsidRDefault="00630DCB" w:rsidP="00630DCB">
            <w:pPr>
              <w:pStyle w:val="ListParagraph"/>
              <w:numPr>
                <w:ilvl w:val="0"/>
                <w:numId w:val="1"/>
              </w:numPr>
              <w:spacing w:after="210"/>
              <w:rPr>
                <w:rFonts w:cstheme="minorHAnsi"/>
              </w:rPr>
            </w:pPr>
            <w:r w:rsidRPr="009F27B8">
              <w:rPr>
                <w:rFonts w:cstheme="minorHAnsi"/>
              </w:rPr>
              <w:t xml:space="preserve">CIT considers the request for transfer is </w:t>
            </w:r>
            <w:r w:rsidR="00844933">
              <w:rPr>
                <w:rFonts w:cstheme="minorHAnsi"/>
              </w:rPr>
              <w:t>an attempt to prevent the</w:t>
            </w:r>
            <w:r w:rsidRPr="009F27B8">
              <w:rPr>
                <w:rFonts w:cstheme="minorHAnsi"/>
              </w:rPr>
              <w:t xml:space="preserve"> student </w:t>
            </w:r>
            <w:r w:rsidR="00844933">
              <w:rPr>
                <w:rFonts w:cstheme="minorHAnsi"/>
              </w:rPr>
              <w:t xml:space="preserve">from </w:t>
            </w:r>
            <w:r w:rsidRPr="009F27B8">
              <w:rPr>
                <w:rFonts w:cstheme="minorHAnsi"/>
              </w:rPr>
              <w:t>being reported to the Department of Home Affairs for poor academic progress or attendance.</w:t>
            </w:r>
          </w:p>
        </w:tc>
        <w:tc>
          <w:tcPr>
            <w:tcW w:w="994" w:type="pct"/>
          </w:tcPr>
          <w:p w14:paraId="2A671F93" w14:textId="6863BEF1" w:rsidR="00630DCB" w:rsidRDefault="00630DCB" w:rsidP="00630DCB">
            <w:pPr>
              <w:spacing w:before="120" w:after="120"/>
              <w:ind w:right="-17"/>
              <w:rPr>
                <w:rFonts w:asciiTheme="minorHAnsi" w:hAnsiTheme="minorHAnsi" w:cstheme="minorHAnsi"/>
                <w:sz w:val="22"/>
                <w:szCs w:val="22"/>
              </w:rPr>
            </w:pPr>
            <w:r>
              <w:rPr>
                <w:rFonts w:asciiTheme="minorHAnsi" w:hAnsiTheme="minorHAnsi" w:cstheme="minorHAnsi"/>
                <w:sz w:val="22"/>
                <w:szCs w:val="22"/>
              </w:rPr>
              <w:lastRenderedPageBreak/>
              <w:t>Senior Manager – ISU</w:t>
            </w:r>
          </w:p>
        </w:tc>
      </w:tr>
      <w:tr w:rsidR="00630DCB" w:rsidRPr="005F403B" w14:paraId="0B175CD5" w14:textId="77777777" w:rsidTr="5DCBA3B9">
        <w:tc>
          <w:tcPr>
            <w:tcW w:w="451" w:type="pct"/>
            <w:gridSpan w:val="2"/>
          </w:tcPr>
          <w:p w14:paraId="5DF99EB2" w14:textId="1DC7C6E6" w:rsidR="00630DCB" w:rsidRDefault="00630DCB" w:rsidP="00630DCB">
            <w:pPr>
              <w:spacing w:before="120" w:after="120"/>
              <w:ind w:right="-2"/>
              <w:rPr>
                <w:rFonts w:ascii="Calibri" w:hAnsi="Calibri" w:cs="Calibri"/>
                <w:sz w:val="22"/>
                <w:szCs w:val="22"/>
              </w:rPr>
            </w:pPr>
            <w:r>
              <w:rPr>
                <w:rFonts w:ascii="Calibri" w:hAnsi="Calibri" w:cs="Calibri"/>
                <w:sz w:val="22"/>
                <w:szCs w:val="22"/>
              </w:rPr>
              <w:t>4</w:t>
            </w:r>
          </w:p>
        </w:tc>
        <w:tc>
          <w:tcPr>
            <w:tcW w:w="3555" w:type="pct"/>
          </w:tcPr>
          <w:p w14:paraId="6241D5B5" w14:textId="77777777" w:rsidR="00630DCB" w:rsidRDefault="00630DCB" w:rsidP="00630DCB">
            <w:pPr>
              <w:spacing w:after="210"/>
              <w:rPr>
                <w:rFonts w:ascii="Calibri" w:hAnsi="Calibri" w:cs="Calibri"/>
                <w:sz w:val="22"/>
                <w:szCs w:val="22"/>
              </w:rPr>
            </w:pPr>
            <w:r w:rsidRPr="009F27B8">
              <w:rPr>
                <w:rFonts w:ascii="Calibri" w:hAnsi="Calibri" w:cs="Calibri"/>
                <w:sz w:val="22"/>
                <w:szCs w:val="22"/>
              </w:rPr>
              <w:t>If the application is successful:</w:t>
            </w:r>
          </w:p>
          <w:p w14:paraId="36E6744B" w14:textId="234D61BC" w:rsidR="00630DCB" w:rsidRPr="009F27B8" w:rsidRDefault="00630DCB" w:rsidP="00630DCB">
            <w:pPr>
              <w:pStyle w:val="ListParagraph"/>
              <w:numPr>
                <w:ilvl w:val="0"/>
                <w:numId w:val="42"/>
              </w:numPr>
              <w:spacing w:after="210"/>
              <w:rPr>
                <w:rFonts w:ascii="Calibri" w:hAnsi="Calibri" w:cs="Calibri"/>
              </w:rPr>
            </w:pPr>
            <w:r w:rsidRPr="009F27B8">
              <w:rPr>
                <w:rFonts w:ascii="Calibri" w:hAnsi="Calibri" w:cs="Calibri"/>
              </w:rPr>
              <w:t>The release from studies will be recorded in PRISMS and evidence of this will be emailed to the student with the relevant student course variation/s.</w:t>
            </w:r>
          </w:p>
          <w:p w14:paraId="10E795C7" w14:textId="220416BC" w:rsidR="00630DCB" w:rsidRPr="009F27B8" w:rsidRDefault="00FE6FF1" w:rsidP="00FE6FF1">
            <w:pPr>
              <w:pStyle w:val="ListParagraph"/>
              <w:numPr>
                <w:ilvl w:val="0"/>
                <w:numId w:val="42"/>
              </w:numPr>
              <w:spacing w:after="210"/>
              <w:rPr>
                <w:rFonts w:ascii="Calibri" w:hAnsi="Calibri" w:cs="Calibri"/>
              </w:rPr>
            </w:pPr>
            <w:r>
              <w:rPr>
                <w:rFonts w:ascii="Calibri" w:hAnsi="Calibri" w:cs="Calibri"/>
              </w:rPr>
              <w:t>T</w:t>
            </w:r>
            <w:r w:rsidR="00630DCB" w:rsidRPr="009F27B8">
              <w:rPr>
                <w:rFonts w:ascii="Calibri" w:hAnsi="Calibri" w:cs="Calibri"/>
              </w:rPr>
              <w:t xml:space="preserve">he student will withdraw from the </w:t>
            </w:r>
            <w:r w:rsidR="00630DCB">
              <w:rPr>
                <w:rFonts w:ascii="Calibri" w:hAnsi="Calibri" w:cs="Calibri"/>
              </w:rPr>
              <w:t>course</w:t>
            </w:r>
            <w:r w:rsidR="00630DCB" w:rsidRPr="009F27B8">
              <w:rPr>
                <w:rFonts w:ascii="Calibri" w:hAnsi="Calibri" w:cs="Calibri"/>
              </w:rPr>
              <w:t xml:space="preserve"> if required.</w:t>
            </w:r>
          </w:p>
          <w:p w14:paraId="64AE2914" w14:textId="7D5422CE" w:rsidR="00630DCB" w:rsidRDefault="00844933" w:rsidP="00630DCB">
            <w:pPr>
              <w:pStyle w:val="ListParagraph"/>
              <w:numPr>
                <w:ilvl w:val="0"/>
                <w:numId w:val="42"/>
              </w:numPr>
              <w:spacing w:after="210"/>
              <w:rPr>
                <w:rFonts w:ascii="Calibri" w:hAnsi="Calibri" w:cs="Calibri"/>
              </w:rPr>
            </w:pPr>
            <w:r>
              <w:rPr>
                <w:rFonts w:ascii="Calibri" w:hAnsi="Calibri" w:cs="Calibri"/>
              </w:rPr>
              <w:t xml:space="preserve">The </w:t>
            </w:r>
            <w:r w:rsidR="00630DCB" w:rsidRPr="005440AC">
              <w:rPr>
                <w:rFonts w:ascii="Calibri" w:hAnsi="Calibri" w:cs="Calibri"/>
              </w:rPr>
              <w:t xml:space="preserve">PCO </w:t>
            </w:r>
            <w:r>
              <w:rPr>
                <w:rFonts w:ascii="Calibri" w:hAnsi="Calibri" w:cs="Calibri"/>
              </w:rPr>
              <w:t xml:space="preserve">will be advised </w:t>
            </w:r>
            <w:r w:rsidR="00630DCB" w:rsidRPr="005440AC">
              <w:rPr>
                <w:rFonts w:ascii="Calibri" w:hAnsi="Calibri" w:cs="Calibri"/>
              </w:rPr>
              <w:t>of the outcome</w:t>
            </w:r>
            <w:r w:rsidR="00FE6FF1">
              <w:rPr>
                <w:rFonts w:ascii="Calibri" w:hAnsi="Calibri" w:cs="Calibri"/>
              </w:rPr>
              <w:t>.</w:t>
            </w:r>
          </w:p>
          <w:p w14:paraId="4C4A0408" w14:textId="31ACD745" w:rsidR="00630DCB" w:rsidRPr="003E75BA" w:rsidRDefault="00D242FE" w:rsidP="00630DCB">
            <w:pPr>
              <w:spacing w:after="210"/>
              <w:rPr>
                <w:rFonts w:ascii="Calibri" w:hAnsi="Calibri" w:cs="Calibri"/>
              </w:rPr>
            </w:pPr>
            <w:r w:rsidRPr="004B684B">
              <w:rPr>
                <w:rFonts w:ascii="Calibri" w:hAnsi="Calibri" w:cs="Calibri"/>
                <w:sz w:val="22"/>
                <w:szCs w:val="22"/>
              </w:rPr>
              <w:t>T</w:t>
            </w:r>
            <w:r w:rsidR="00630DCB" w:rsidRPr="004B684B">
              <w:rPr>
                <w:rFonts w:ascii="Calibri" w:hAnsi="Calibri" w:cs="Calibri"/>
                <w:sz w:val="22"/>
                <w:szCs w:val="22"/>
              </w:rPr>
              <w:t>he process should be completed within 14 days of the application being received by the International Student Advisor.</w:t>
            </w:r>
          </w:p>
        </w:tc>
        <w:tc>
          <w:tcPr>
            <w:tcW w:w="994" w:type="pct"/>
          </w:tcPr>
          <w:p w14:paraId="4E8979ED" w14:textId="55A118D0" w:rsidR="00630DCB" w:rsidRDefault="00630DCB" w:rsidP="00630DCB">
            <w:pPr>
              <w:spacing w:before="120" w:after="120"/>
              <w:ind w:right="-17"/>
              <w:rPr>
                <w:rFonts w:asciiTheme="minorHAnsi" w:hAnsiTheme="minorHAnsi" w:cstheme="minorHAnsi"/>
                <w:sz w:val="22"/>
                <w:szCs w:val="22"/>
              </w:rPr>
            </w:pPr>
            <w:r>
              <w:rPr>
                <w:rFonts w:asciiTheme="minorHAnsi" w:hAnsiTheme="minorHAnsi" w:cstheme="minorHAnsi"/>
                <w:sz w:val="22"/>
                <w:szCs w:val="22"/>
              </w:rPr>
              <w:t>International Student Advisors – ISU</w:t>
            </w:r>
          </w:p>
        </w:tc>
      </w:tr>
      <w:tr w:rsidR="00630DCB" w:rsidRPr="005F403B" w14:paraId="20AF2BFA" w14:textId="77777777" w:rsidTr="5DCBA3B9">
        <w:tc>
          <w:tcPr>
            <w:tcW w:w="451" w:type="pct"/>
            <w:gridSpan w:val="2"/>
          </w:tcPr>
          <w:p w14:paraId="1FF9E311" w14:textId="17E273D1" w:rsidR="00630DCB" w:rsidRDefault="00630DCB" w:rsidP="00630DCB">
            <w:pPr>
              <w:spacing w:before="120" w:after="120"/>
              <w:ind w:right="-2"/>
              <w:rPr>
                <w:rFonts w:ascii="Calibri" w:hAnsi="Calibri" w:cs="Calibri"/>
                <w:sz w:val="22"/>
                <w:szCs w:val="22"/>
              </w:rPr>
            </w:pPr>
            <w:r>
              <w:rPr>
                <w:rFonts w:ascii="Calibri" w:hAnsi="Calibri" w:cs="Calibri"/>
                <w:sz w:val="22"/>
                <w:szCs w:val="22"/>
              </w:rPr>
              <w:t>5</w:t>
            </w:r>
          </w:p>
        </w:tc>
        <w:tc>
          <w:tcPr>
            <w:tcW w:w="3555" w:type="pct"/>
          </w:tcPr>
          <w:p w14:paraId="683EA265" w14:textId="77777777" w:rsidR="00630DCB" w:rsidRPr="00951504" w:rsidRDefault="00630DCB" w:rsidP="00630DCB">
            <w:pPr>
              <w:spacing w:after="210"/>
              <w:rPr>
                <w:rFonts w:asciiTheme="minorHAnsi" w:hAnsiTheme="minorHAnsi" w:cstheme="minorHAnsi"/>
                <w:sz w:val="22"/>
                <w:szCs w:val="22"/>
              </w:rPr>
            </w:pPr>
            <w:r w:rsidRPr="00951504">
              <w:rPr>
                <w:rFonts w:asciiTheme="minorHAnsi" w:hAnsiTheme="minorHAnsi" w:cstheme="minorHAnsi"/>
                <w:sz w:val="22"/>
                <w:szCs w:val="22"/>
              </w:rPr>
              <w:t>If the application is unsuccessful:</w:t>
            </w:r>
          </w:p>
          <w:p w14:paraId="1E0A636A" w14:textId="77777777" w:rsidR="00630DCB" w:rsidRPr="00951504" w:rsidRDefault="00630DCB" w:rsidP="00630DCB">
            <w:pPr>
              <w:pStyle w:val="ListParagraph"/>
              <w:numPr>
                <w:ilvl w:val="0"/>
                <w:numId w:val="43"/>
              </w:numPr>
              <w:spacing w:after="210"/>
              <w:rPr>
                <w:rFonts w:cstheme="minorHAnsi"/>
              </w:rPr>
            </w:pPr>
            <w:r w:rsidRPr="00951504">
              <w:rPr>
                <w:rFonts w:cstheme="minorHAnsi"/>
              </w:rPr>
              <w:t xml:space="preserve">An email explaining why the application has been unsuccessful is provided to the student. The email should note the decision, the reasons for the decision, the factors taken into consideration and reflect the student's individual circumstances. The reasons for refusal should be sufficiently detailed to enable the student to make an informed decision as to whether to appeal the decision. </w:t>
            </w:r>
          </w:p>
          <w:p w14:paraId="768B058A" w14:textId="08CEF8C5" w:rsidR="00630DCB" w:rsidRPr="005440AC" w:rsidRDefault="00630DCB" w:rsidP="00630DCB">
            <w:pPr>
              <w:pStyle w:val="ListParagraph"/>
              <w:numPr>
                <w:ilvl w:val="0"/>
                <w:numId w:val="43"/>
              </w:numPr>
              <w:spacing w:after="210"/>
              <w:rPr>
                <w:rFonts w:cstheme="minorHAnsi"/>
                <w:sz w:val="24"/>
                <w:szCs w:val="24"/>
              </w:rPr>
            </w:pPr>
            <w:r w:rsidRPr="00951504">
              <w:rPr>
                <w:rFonts w:cstheme="minorHAnsi"/>
              </w:rPr>
              <w:lastRenderedPageBreak/>
              <w:t xml:space="preserve">Information on applying for an appeal against the decision is forwarded to the student and a copy of this information is to be kept on the student’s record. The student has 20 working days from the date of the decision email to request </w:t>
            </w:r>
            <w:r>
              <w:rPr>
                <w:rFonts w:cstheme="minorHAnsi"/>
              </w:rPr>
              <w:t>an</w:t>
            </w:r>
            <w:r w:rsidRPr="00951504">
              <w:rPr>
                <w:rFonts w:cstheme="minorHAnsi"/>
              </w:rPr>
              <w:t xml:space="preserve"> appeal.</w:t>
            </w:r>
          </w:p>
          <w:p w14:paraId="62B1ADA0" w14:textId="603D82BF" w:rsidR="00630DCB" w:rsidRPr="00CF2004" w:rsidRDefault="00630DCB" w:rsidP="00630DCB">
            <w:pPr>
              <w:pStyle w:val="ListParagraph"/>
              <w:numPr>
                <w:ilvl w:val="0"/>
                <w:numId w:val="43"/>
              </w:numPr>
              <w:spacing w:after="210"/>
              <w:rPr>
                <w:rFonts w:cstheme="minorHAnsi"/>
                <w:sz w:val="24"/>
                <w:szCs w:val="24"/>
              </w:rPr>
            </w:pPr>
            <w:r w:rsidRPr="00CF2004">
              <w:rPr>
                <w:rFonts w:cstheme="minorHAnsi"/>
              </w:rPr>
              <w:t>Record the outcome in PRISMS</w:t>
            </w:r>
            <w:r w:rsidR="00FE6FF1">
              <w:rPr>
                <w:rFonts w:cstheme="minorHAnsi"/>
              </w:rPr>
              <w:t>.</w:t>
            </w:r>
          </w:p>
          <w:p w14:paraId="2CEE66AF" w14:textId="3CD9ADFF" w:rsidR="00630DCB" w:rsidRPr="00CF2004" w:rsidRDefault="00630DCB" w:rsidP="00630DCB">
            <w:pPr>
              <w:pStyle w:val="ListParagraph"/>
              <w:numPr>
                <w:ilvl w:val="0"/>
                <w:numId w:val="43"/>
              </w:numPr>
              <w:spacing w:after="210"/>
              <w:rPr>
                <w:rFonts w:cstheme="minorHAnsi"/>
                <w:sz w:val="24"/>
                <w:szCs w:val="24"/>
              </w:rPr>
            </w:pPr>
            <w:r w:rsidRPr="005440AC">
              <w:rPr>
                <w:rFonts w:ascii="Calibri" w:hAnsi="Calibri" w:cs="Calibri"/>
              </w:rPr>
              <w:t>Advise the PCO of the outcome</w:t>
            </w:r>
            <w:r w:rsidR="00FE6FF1">
              <w:rPr>
                <w:rFonts w:ascii="Calibri" w:hAnsi="Calibri" w:cs="Calibri"/>
              </w:rPr>
              <w:t>.</w:t>
            </w:r>
          </w:p>
          <w:p w14:paraId="5088CD47" w14:textId="61A46005" w:rsidR="00630DCB" w:rsidRPr="00610957" w:rsidRDefault="00630DCB" w:rsidP="00630DCB">
            <w:pPr>
              <w:spacing w:after="210"/>
              <w:rPr>
                <w:rFonts w:cstheme="minorHAnsi"/>
                <w:sz w:val="22"/>
                <w:szCs w:val="22"/>
              </w:rPr>
            </w:pPr>
            <w:r w:rsidRPr="00610957">
              <w:rPr>
                <w:rFonts w:asciiTheme="minorHAnsi" w:hAnsiTheme="minorHAnsi" w:cstheme="minorHAnsi"/>
                <w:sz w:val="22"/>
                <w:szCs w:val="22"/>
              </w:rPr>
              <w:t>The process should be completed within 14 days of the application being received by the International Student Advisor.</w:t>
            </w:r>
          </w:p>
        </w:tc>
        <w:tc>
          <w:tcPr>
            <w:tcW w:w="994" w:type="pct"/>
          </w:tcPr>
          <w:p w14:paraId="2B380F49" w14:textId="072A5265" w:rsidR="00630DCB" w:rsidRDefault="00630DCB" w:rsidP="00630DCB">
            <w:pPr>
              <w:spacing w:before="120" w:after="120"/>
              <w:ind w:right="-17"/>
              <w:rPr>
                <w:rFonts w:asciiTheme="minorHAnsi" w:hAnsiTheme="minorHAnsi" w:cstheme="minorHAnsi"/>
                <w:sz w:val="22"/>
                <w:szCs w:val="22"/>
              </w:rPr>
            </w:pPr>
            <w:r>
              <w:rPr>
                <w:rFonts w:asciiTheme="minorHAnsi" w:hAnsiTheme="minorHAnsi" w:cstheme="minorHAnsi"/>
                <w:sz w:val="22"/>
                <w:szCs w:val="22"/>
              </w:rPr>
              <w:lastRenderedPageBreak/>
              <w:t>International Student Advisors – ISU</w:t>
            </w:r>
          </w:p>
        </w:tc>
      </w:tr>
    </w:tbl>
    <w:p w14:paraId="1ACB27E9" w14:textId="77777777" w:rsidR="009F27B8" w:rsidRDefault="009F27B8" w:rsidP="009F27B8"/>
    <w:p w14:paraId="1B03D726" w14:textId="77777777" w:rsidR="00374FC9" w:rsidRDefault="00374FC9" w:rsidP="009F27B8"/>
    <w:p w14:paraId="24BECB13" w14:textId="1FC83BE3" w:rsidR="00374FC9" w:rsidRDefault="002E3644" w:rsidP="00ED69C5">
      <w:pPr>
        <w:pStyle w:val="Heading2"/>
        <w:numPr>
          <w:ilvl w:val="2"/>
          <w:numId w:val="6"/>
        </w:numPr>
        <w:spacing w:line="240" w:lineRule="auto"/>
      </w:pPr>
      <w:bookmarkStart w:id="8" w:name="_Toc189554826"/>
      <w:r w:rsidRPr="00B3304B">
        <w:rPr>
          <w:color w:val="021C36" w:themeColor="accent2"/>
          <w:sz w:val="28"/>
          <w:szCs w:val="28"/>
        </w:rPr>
        <w:t>Non-</w:t>
      </w:r>
      <w:r w:rsidR="00844933">
        <w:rPr>
          <w:color w:val="021C36" w:themeColor="accent2"/>
          <w:sz w:val="28"/>
          <w:szCs w:val="28"/>
        </w:rPr>
        <w:t>a</w:t>
      </w:r>
      <w:r w:rsidRPr="00B3304B">
        <w:rPr>
          <w:color w:val="021C36" w:themeColor="accent2"/>
          <w:sz w:val="28"/>
          <w:szCs w:val="28"/>
        </w:rPr>
        <w:t xml:space="preserve">cademic decisions </w:t>
      </w:r>
      <w:r w:rsidR="00B3304B" w:rsidRPr="00B3304B">
        <w:rPr>
          <w:color w:val="021C36" w:themeColor="accent2"/>
          <w:sz w:val="28"/>
          <w:szCs w:val="28"/>
        </w:rPr>
        <w:t xml:space="preserve">appeal - </w:t>
      </w:r>
      <w:r w:rsidRPr="00B3304B">
        <w:rPr>
          <w:color w:val="021C36" w:themeColor="accent2"/>
          <w:sz w:val="28"/>
          <w:szCs w:val="28"/>
        </w:rPr>
        <w:t>Release from studies</w:t>
      </w:r>
      <w:bookmarkEnd w:id="8"/>
    </w:p>
    <w:p w14:paraId="5BB1D2CF" w14:textId="3582FC52" w:rsidR="004B1839" w:rsidRDefault="004B1839" w:rsidP="00EB7104">
      <w:pPr>
        <w:rPr>
          <w:lang w:eastAsia="en-US"/>
        </w:rPr>
      </w:pPr>
    </w:p>
    <w:tbl>
      <w:tblPr>
        <w:tblStyle w:val="TableGrid"/>
        <w:tblW w:w="5000" w:type="pct"/>
        <w:tblLook w:val="04A0" w:firstRow="1" w:lastRow="0" w:firstColumn="1" w:lastColumn="0" w:noHBand="0" w:noVBand="1"/>
      </w:tblPr>
      <w:tblGrid>
        <w:gridCol w:w="933"/>
        <w:gridCol w:w="8"/>
        <w:gridCol w:w="7419"/>
        <w:gridCol w:w="2074"/>
      </w:tblGrid>
      <w:tr w:rsidR="00DA7F52" w:rsidRPr="00480210" w14:paraId="69CD2FCF" w14:textId="77777777" w:rsidTr="219BCBC3">
        <w:trPr>
          <w:tblHeader/>
        </w:trPr>
        <w:tc>
          <w:tcPr>
            <w:tcW w:w="447" w:type="pct"/>
            <w:shd w:val="clear" w:color="auto" w:fill="005581"/>
          </w:tcPr>
          <w:p w14:paraId="78E47353" w14:textId="77777777" w:rsidR="00DA7F52" w:rsidRPr="00480210" w:rsidRDefault="00DA7F52">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Step</w:t>
            </w:r>
          </w:p>
        </w:tc>
        <w:tc>
          <w:tcPr>
            <w:tcW w:w="3559" w:type="pct"/>
            <w:gridSpan w:val="2"/>
            <w:shd w:val="clear" w:color="auto" w:fill="44546A" w:themeFill="text2"/>
          </w:tcPr>
          <w:p w14:paraId="6F293794" w14:textId="77777777" w:rsidR="00DA7F52" w:rsidRPr="00480210" w:rsidRDefault="00DA7F52">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Action</w:t>
            </w:r>
          </w:p>
        </w:tc>
        <w:tc>
          <w:tcPr>
            <w:tcW w:w="994" w:type="pct"/>
            <w:shd w:val="clear" w:color="auto" w:fill="005581"/>
          </w:tcPr>
          <w:p w14:paraId="1B460F7F" w14:textId="77777777" w:rsidR="00DA7F52" w:rsidRPr="00480210" w:rsidRDefault="00DA7F52">
            <w:pPr>
              <w:spacing w:before="60" w:after="60"/>
              <w:ind w:left="567" w:right="-2" w:hanging="567"/>
              <w:rPr>
                <w:rFonts w:ascii="Calibri" w:hAnsi="Calibri" w:cs="Calibri"/>
                <w:color w:val="FFFFFF" w:themeColor="background1"/>
                <w:sz w:val="22"/>
                <w:szCs w:val="22"/>
              </w:rPr>
            </w:pPr>
            <w:r w:rsidRPr="00480210">
              <w:rPr>
                <w:rFonts w:ascii="Calibri" w:hAnsi="Calibri" w:cs="Calibri"/>
                <w:color w:val="FFFFFF" w:themeColor="background1"/>
                <w:sz w:val="22"/>
                <w:szCs w:val="22"/>
              </w:rPr>
              <w:t>Responsibility</w:t>
            </w:r>
          </w:p>
        </w:tc>
      </w:tr>
      <w:tr w:rsidR="008E436B" w:rsidRPr="005F403B" w14:paraId="3EE57841" w14:textId="77777777" w:rsidTr="219BCBC3">
        <w:tc>
          <w:tcPr>
            <w:tcW w:w="451" w:type="pct"/>
            <w:gridSpan w:val="2"/>
          </w:tcPr>
          <w:p w14:paraId="7FB00CA2" w14:textId="77777777" w:rsidR="008E436B" w:rsidRDefault="008E436B" w:rsidP="008E436B">
            <w:pPr>
              <w:spacing w:before="120" w:after="120"/>
              <w:ind w:right="-2"/>
              <w:rPr>
                <w:rFonts w:ascii="Calibri" w:hAnsi="Calibri" w:cs="Calibri"/>
                <w:sz w:val="22"/>
                <w:szCs w:val="22"/>
              </w:rPr>
            </w:pPr>
            <w:r>
              <w:rPr>
                <w:rFonts w:ascii="Calibri" w:hAnsi="Calibri" w:cs="Calibri"/>
                <w:sz w:val="22"/>
                <w:szCs w:val="22"/>
              </w:rPr>
              <w:t>1</w:t>
            </w:r>
          </w:p>
        </w:tc>
        <w:tc>
          <w:tcPr>
            <w:tcW w:w="3555" w:type="pct"/>
          </w:tcPr>
          <w:p w14:paraId="52C8DDA6" w14:textId="4040ECCD" w:rsidR="008E436B" w:rsidRPr="00DA7F52" w:rsidRDefault="008E436B" w:rsidP="008E436B">
            <w:pPr>
              <w:spacing w:line="264" w:lineRule="auto"/>
              <w:ind w:right="171"/>
              <w:rPr>
                <w:rFonts w:asciiTheme="minorHAnsi" w:hAnsiTheme="minorHAnsi" w:cstheme="minorHAnsi"/>
                <w:sz w:val="22"/>
                <w:szCs w:val="22"/>
              </w:rPr>
            </w:pPr>
            <w:r w:rsidRPr="00DA7F52">
              <w:rPr>
                <w:rFonts w:asciiTheme="minorHAnsi" w:hAnsiTheme="minorHAnsi" w:cstheme="minorHAnsi"/>
                <w:sz w:val="22"/>
                <w:szCs w:val="22"/>
              </w:rPr>
              <w:t xml:space="preserve">The student advises in writing </w:t>
            </w:r>
            <w:r>
              <w:rPr>
                <w:rFonts w:asciiTheme="minorHAnsi" w:hAnsiTheme="minorHAnsi" w:cstheme="minorHAnsi"/>
                <w:sz w:val="22"/>
                <w:szCs w:val="22"/>
              </w:rPr>
              <w:t>that</w:t>
            </w:r>
            <w:r w:rsidRPr="00DA7F52">
              <w:rPr>
                <w:rFonts w:asciiTheme="minorHAnsi" w:hAnsiTheme="minorHAnsi" w:cstheme="minorHAnsi"/>
                <w:sz w:val="22"/>
                <w:szCs w:val="22"/>
              </w:rPr>
              <w:t xml:space="preserve"> the original decision should be reviewed</w:t>
            </w:r>
            <w:r>
              <w:rPr>
                <w:rFonts w:asciiTheme="minorHAnsi" w:hAnsiTheme="minorHAnsi" w:cstheme="minorHAnsi"/>
                <w:sz w:val="22"/>
                <w:szCs w:val="22"/>
              </w:rPr>
              <w:t xml:space="preserve"> within the 20 working day timeline</w:t>
            </w:r>
            <w:r w:rsidRPr="00DA7F52">
              <w:rPr>
                <w:rFonts w:asciiTheme="minorHAnsi" w:hAnsiTheme="minorHAnsi" w:cstheme="minorHAnsi"/>
                <w:sz w:val="22"/>
                <w:szCs w:val="22"/>
              </w:rPr>
              <w:t>.</w:t>
            </w:r>
            <w:r>
              <w:rPr>
                <w:rFonts w:asciiTheme="minorHAnsi" w:hAnsiTheme="minorHAnsi" w:cstheme="minorHAnsi"/>
                <w:sz w:val="22"/>
                <w:szCs w:val="22"/>
              </w:rPr>
              <w:t xml:space="preserve"> This request must be emailed to ISAdvisors@cit.edu.au.</w:t>
            </w:r>
          </w:p>
        </w:tc>
        <w:tc>
          <w:tcPr>
            <w:tcW w:w="994" w:type="pct"/>
          </w:tcPr>
          <w:p w14:paraId="7EEC00BE" w14:textId="40FC4C1A" w:rsidR="008E436B" w:rsidRDefault="008E436B" w:rsidP="008E436B">
            <w:pPr>
              <w:spacing w:before="120" w:after="120"/>
              <w:ind w:right="-17"/>
              <w:rPr>
                <w:rFonts w:asciiTheme="minorHAnsi" w:hAnsiTheme="minorHAnsi" w:cstheme="minorHAnsi"/>
                <w:sz w:val="22"/>
                <w:szCs w:val="22"/>
              </w:rPr>
            </w:pPr>
            <w:r>
              <w:rPr>
                <w:rFonts w:asciiTheme="minorHAnsi" w:hAnsiTheme="minorHAnsi" w:cstheme="minorHAnsi"/>
                <w:sz w:val="22"/>
                <w:szCs w:val="22"/>
              </w:rPr>
              <w:t>International Student</w:t>
            </w:r>
          </w:p>
        </w:tc>
      </w:tr>
      <w:tr w:rsidR="008E436B" w:rsidRPr="005F403B" w14:paraId="01BF95F3" w14:textId="77777777" w:rsidTr="219BCBC3">
        <w:tc>
          <w:tcPr>
            <w:tcW w:w="451" w:type="pct"/>
            <w:gridSpan w:val="2"/>
          </w:tcPr>
          <w:p w14:paraId="2BDCE139" w14:textId="1FE8BD7C" w:rsidR="008E436B" w:rsidRDefault="008E436B" w:rsidP="008E436B">
            <w:pPr>
              <w:spacing w:before="120" w:after="120"/>
              <w:ind w:right="-2"/>
              <w:rPr>
                <w:rFonts w:ascii="Calibri" w:hAnsi="Calibri" w:cs="Calibri"/>
                <w:sz w:val="22"/>
                <w:szCs w:val="22"/>
              </w:rPr>
            </w:pPr>
            <w:r>
              <w:rPr>
                <w:rFonts w:ascii="Calibri" w:hAnsi="Calibri" w:cs="Calibri"/>
                <w:sz w:val="22"/>
                <w:szCs w:val="22"/>
              </w:rPr>
              <w:t>2</w:t>
            </w:r>
          </w:p>
        </w:tc>
        <w:tc>
          <w:tcPr>
            <w:tcW w:w="3555" w:type="pct"/>
          </w:tcPr>
          <w:p w14:paraId="53B9151B" w14:textId="4ECB3F51" w:rsidR="008E436B" w:rsidRPr="00DA7F52" w:rsidRDefault="008E436B" w:rsidP="008E436B">
            <w:pPr>
              <w:spacing w:line="264" w:lineRule="auto"/>
              <w:ind w:right="171"/>
              <w:rPr>
                <w:rFonts w:asciiTheme="minorHAnsi" w:hAnsiTheme="minorHAnsi" w:cstheme="minorHAnsi"/>
                <w:sz w:val="22"/>
                <w:szCs w:val="22"/>
              </w:rPr>
            </w:pPr>
            <w:r>
              <w:rPr>
                <w:rFonts w:asciiTheme="minorHAnsi" w:hAnsiTheme="minorHAnsi" w:cstheme="minorHAnsi"/>
                <w:sz w:val="22"/>
                <w:szCs w:val="22"/>
              </w:rPr>
              <w:t>International Student Advisors forwards the request for appeal to the Senior Manager, ISU.</w:t>
            </w:r>
          </w:p>
        </w:tc>
        <w:tc>
          <w:tcPr>
            <w:tcW w:w="994" w:type="pct"/>
          </w:tcPr>
          <w:p w14:paraId="7E6B9EFF" w14:textId="0838239C" w:rsidR="008E436B" w:rsidRDefault="008E436B" w:rsidP="008E436B">
            <w:pPr>
              <w:spacing w:before="120" w:after="120"/>
              <w:ind w:right="-17"/>
              <w:rPr>
                <w:rFonts w:asciiTheme="minorHAnsi" w:hAnsiTheme="minorHAnsi" w:cstheme="minorHAnsi"/>
                <w:sz w:val="22"/>
                <w:szCs w:val="22"/>
              </w:rPr>
            </w:pPr>
            <w:r>
              <w:rPr>
                <w:rFonts w:asciiTheme="minorHAnsi" w:hAnsiTheme="minorHAnsi" w:cstheme="minorHAnsi"/>
                <w:sz w:val="22"/>
                <w:szCs w:val="22"/>
              </w:rPr>
              <w:t>International Student Advisors – ISU</w:t>
            </w:r>
          </w:p>
        </w:tc>
      </w:tr>
      <w:tr w:rsidR="008E436B" w:rsidRPr="005F403B" w14:paraId="32204DA9" w14:textId="77777777" w:rsidTr="219BCBC3">
        <w:tc>
          <w:tcPr>
            <w:tcW w:w="451" w:type="pct"/>
            <w:gridSpan w:val="2"/>
          </w:tcPr>
          <w:p w14:paraId="04431994" w14:textId="6322C873" w:rsidR="008E436B" w:rsidRDefault="008E436B" w:rsidP="008E436B">
            <w:pPr>
              <w:spacing w:before="120" w:after="120"/>
              <w:ind w:right="-2"/>
              <w:rPr>
                <w:rFonts w:ascii="Calibri" w:hAnsi="Calibri" w:cs="Calibri"/>
                <w:sz w:val="22"/>
                <w:szCs w:val="22"/>
              </w:rPr>
            </w:pPr>
            <w:r>
              <w:rPr>
                <w:rFonts w:ascii="Calibri" w:hAnsi="Calibri" w:cs="Calibri"/>
                <w:sz w:val="22"/>
                <w:szCs w:val="22"/>
              </w:rPr>
              <w:t>3</w:t>
            </w:r>
          </w:p>
        </w:tc>
        <w:tc>
          <w:tcPr>
            <w:tcW w:w="3555" w:type="pct"/>
          </w:tcPr>
          <w:p w14:paraId="38735F0B" w14:textId="372A2E16" w:rsidR="008E436B" w:rsidRDefault="008E436B" w:rsidP="008E436B">
            <w:pPr>
              <w:rPr>
                <w:rFonts w:asciiTheme="minorHAnsi" w:hAnsiTheme="minorHAnsi" w:cstheme="minorBidi"/>
                <w:sz w:val="22"/>
                <w:szCs w:val="22"/>
              </w:rPr>
            </w:pPr>
            <w:r>
              <w:rPr>
                <w:rFonts w:asciiTheme="minorHAnsi" w:hAnsiTheme="minorHAnsi" w:cstheme="minorHAnsi"/>
                <w:sz w:val="22"/>
                <w:szCs w:val="22"/>
              </w:rPr>
              <w:t>Senior Manager, ISU</w:t>
            </w:r>
            <w:r w:rsidR="00844933">
              <w:rPr>
                <w:rFonts w:asciiTheme="minorHAnsi" w:hAnsiTheme="minorHAnsi" w:cstheme="minorHAnsi"/>
                <w:sz w:val="22"/>
                <w:szCs w:val="22"/>
              </w:rPr>
              <w:t>,</w:t>
            </w:r>
            <w:r>
              <w:rPr>
                <w:rFonts w:asciiTheme="minorHAnsi" w:hAnsiTheme="minorHAnsi" w:cstheme="minorHAnsi"/>
                <w:sz w:val="22"/>
                <w:szCs w:val="22"/>
              </w:rPr>
              <w:t xml:space="preserve"> prepares the briefing paper and emails this to the</w:t>
            </w:r>
            <w:r w:rsidRPr="2CCAA90A">
              <w:rPr>
                <w:rFonts w:asciiTheme="minorHAnsi" w:hAnsiTheme="minorHAnsi" w:cstheme="minorBidi"/>
                <w:sz w:val="22"/>
                <w:szCs w:val="22"/>
                <w:lang w:eastAsia="en-US"/>
              </w:rPr>
              <w:t xml:space="preserve"> </w:t>
            </w:r>
            <w:r>
              <w:rPr>
                <w:rFonts w:asciiTheme="minorHAnsi" w:hAnsiTheme="minorHAnsi" w:cstheme="minorHAnsi"/>
                <w:sz w:val="22"/>
                <w:szCs w:val="22"/>
              </w:rPr>
              <w:t xml:space="preserve">Student Experience and Academic Registrar Lead within </w:t>
            </w:r>
            <w:r w:rsidR="00844933">
              <w:rPr>
                <w:rFonts w:asciiTheme="minorHAnsi" w:hAnsiTheme="minorHAnsi" w:cstheme="minorHAnsi"/>
                <w:sz w:val="22"/>
                <w:szCs w:val="22"/>
              </w:rPr>
              <w:t>five</w:t>
            </w:r>
            <w:r>
              <w:rPr>
                <w:rFonts w:asciiTheme="minorHAnsi" w:hAnsiTheme="minorHAnsi" w:cstheme="minorHAnsi"/>
                <w:sz w:val="22"/>
                <w:szCs w:val="22"/>
              </w:rPr>
              <w:t xml:space="preserve"> working days of receiving the request for appeal. </w:t>
            </w:r>
            <w:r w:rsidRPr="219BCBC3">
              <w:rPr>
                <w:rFonts w:asciiTheme="minorHAnsi" w:hAnsiTheme="minorHAnsi" w:cstheme="minorBidi"/>
                <w:sz w:val="22"/>
                <w:szCs w:val="22"/>
              </w:rPr>
              <w:t>The following documents are to be reviewed:</w:t>
            </w:r>
          </w:p>
          <w:p w14:paraId="118EA21B" w14:textId="6836E113" w:rsidR="008E436B" w:rsidRPr="00F32DC2" w:rsidRDefault="00844933" w:rsidP="008E436B">
            <w:pPr>
              <w:pStyle w:val="ListParagraph"/>
              <w:numPr>
                <w:ilvl w:val="0"/>
                <w:numId w:val="54"/>
              </w:numPr>
              <w:rPr>
                <w:rFonts w:cstheme="minorHAnsi"/>
              </w:rPr>
            </w:pPr>
            <w:r>
              <w:rPr>
                <w:rFonts w:cstheme="minorHAnsi"/>
              </w:rPr>
              <w:t>o</w:t>
            </w:r>
            <w:r w:rsidR="008E436B" w:rsidRPr="00F32DC2">
              <w:rPr>
                <w:rFonts w:cstheme="minorHAnsi"/>
              </w:rPr>
              <w:t xml:space="preserve">riginal request and outcome including reasons for the decision </w:t>
            </w:r>
          </w:p>
          <w:p w14:paraId="27EDAB7E" w14:textId="1C658300" w:rsidR="008E436B" w:rsidRPr="00DA7F52" w:rsidRDefault="00844933" w:rsidP="008E436B">
            <w:pPr>
              <w:pStyle w:val="ListParagraph"/>
              <w:numPr>
                <w:ilvl w:val="0"/>
                <w:numId w:val="54"/>
              </w:numPr>
              <w:rPr>
                <w:rFonts w:cstheme="minorHAnsi"/>
              </w:rPr>
            </w:pPr>
            <w:r>
              <w:rPr>
                <w:rFonts w:cstheme="minorHAnsi"/>
              </w:rPr>
              <w:t>t</w:t>
            </w:r>
            <w:r w:rsidR="008E436B" w:rsidRPr="00DA7F52">
              <w:rPr>
                <w:rFonts w:cstheme="minorHAnsi"/>
              </w:rPr>
              <w:t xml:space="preserve">he National Code of Practice standard/s that impacts on the decision </w:t>
            </w:r>
          </w:p>
          <w:p w14:paraId="1D38EC94" w14:textId="4E6ADCF4" w:rsidR="008E436B" w:rsidRPr="00DA7F52" w:rsidRDefault="00844933" w:rsidP="008E436B">
            <w:pPr>
              <w:pStyle w:val="ListParagraph"/>
              <w:numPr>
                <w:ilvl w:val="0"/>
                <w:numId w:val="54"/>
              </w:numPr>
              <w:rPr>
                <w:rFonts w:cstheme="minorHAnsi"/>
              </w:rPr>
            </w:pPr>
            <w:r>
              <w:rPr>
                <w:rFonts w:cstheme="minorHAnsi"/>
              </w:rPr>
              <w:t>t</w:t>
            </w:r>
            <w:r w:rsidR="008E436B" w:rsidRPr="00DA7F52">
              <w:rPr>
                <w:rFonts w:cstheme="minorHAnsi"/>
              </w:rPr>
              <w:t>he student’s request for a review of the decision</w:t>
            </w:r>
            <w:r>
              <w:rPr>
                <w:rFonts w:cstheme="minorHAnsi"/>
              </w:rPr>
              <w:t>.</w:t>
            </w:r>
          </w:p>
        </w:tc>
        <w:tc>
          <w:tcPr>
            <w:tcW w:w="994" w:type="pct"/>
          </w:tcPr>
          <w:p w14:paraId="2BD8AAE1" w14:textId="2818D71B" w:rsidR="008E436B" w:rsidRPr="00DA7F52" w:rsidRDefault="008E436B" w:rsidP="008E436B">
            <w:pPr>
              <w:spacing w:before="120" w:after="120"/>
              <w:ind w:right="-17"/>
              <w:rPr>
                <w:rFonts w:asciiTheme="minorHAnsi" w:hAnsiTheme="minorHAnsi" w:cstheme="minorHAnsi"/>
                <w:sz w:val="22"/>
                <w:szCs w:val="22"/>
              </w:rPr>
            </w:pPr>
            <w:r>
              <w:rPr>
                <w:rFonts w:asciiTheme="minorHAnsi" w:hAnsiTheme="minorHAnsi" w:cstheme="minorHAnsi"/>
                <w:sz w:val="22"/>
                <w:szCs w:val="22"/>
              </w:rPr>
              <w:t xml:space="preserve">Senior Manager, ISU </w:t>
            </w:r>
          </w:p>
        </w:tc>
      </w:tr>
      <w:tr w:rsidR="008E436B" w:rsidRPr="005F403B" w14:paraId="2331DD8E" w14:textId="77777777" w:rsidTr="219BCBC3">
        <w:tc>
          <w:tcPr>
            <w:tcW w:w="451" w:type="pct"/>
            <w:gridSpan w:val="2"/>
          </w:tcPr>
          <w:p w14:paraId="70E9CA26" w14:textId="7E57ADBC" w:rsidR="008E436B" w:rsidRDefault="008E436B" w:rsidP="008E436B">
            <w:pPr>
              <w:spacing w:before="120" w:after="120"/>
              <w:ind w:right="-2"/>
              <w:rPr>
                <w:rFonts w:ascii="Calibri" w:hAnsi="Calibri" w:cs="Calibri"/>
                <w:sz w:val="22"/>
                <w:szCs w:val="22"/>
              </w:rPr>
            </w:pPr>
            <w:r>
              <w:rPr>
                <w:rFonts w:ascii="Calibri" w:hAnsi="Calibri" w:cs="Calibri"/>
                <w:sz w:val="22"/>
                <w:szCs w:val="22"/>
              </w:rPr>
              <w:t>4</w:t>
            </w:r>
          </w:p>
        </w:tc>
        <w:tc>
          <w:tcPr>
            <w:tcW w:w="3555" w:type="pct"/>
          </w:tcPr>
          <w:p w14:paraId="53FCFD3A" w14:textId="61ADEECA" w:rsidR="008E436B" w:rsidRDefault="008E436B" w:rsidP="008E436B">
            <w:pPr>
              <w:rPr>
                <w:rFonts w:asciiTheme="minorHAnsi" w:hAnsiTheme="minorHAnsi" w:cstheme="minorHAnsi"/>
                <w:sz w:val="22"/>
                <w:szCs w:val="22"/>
              </w:rPr>
            </w:pPr>
            <w:r>
              <w:rPr>
                <w:rFonts w:asciiTheme="minorHAnsi" w:hAnsiTheme="minorHAnsi" w:cstheme="minorHAnsi"/>
                <w:sz w:val="22"/>
                <w:szCs w:val="22"/>
              </w:rPr>
              <w:t xml:space="preserve">The Student Experience </w:t>
            </w:r>
            <w:r w:rsidR="00844933">
              <w:rPr>
                <w:rFonts w:asciiTheme="minorHAnsi" w:hAnsiTheme="minorHAnsi" w:cstheme="minorHAnsi"/>
                <w:sz w:val="22"/>
                <w:szCs w:val="22"/>
              </w:rPr>
              <w:t>Lead/</w:t>
            </w:r>
            <w:r>
              <w:rPr>
                <w:rFonts w:asciiTheme="minorHAnsi" w:hAnsiTheme="minorHAnsi" w:cstheme="minorHAnsi"/>
                <w:sz w:val="22"/>
                <w:szCs w:val="22"/>
              </w:rPr>
              <w:t xml:space="preserve">Academic Registrar assesses the appeal information and emails the outcome to the Senior Manager, ISU, copying the International Student Advisors, within </w:t>
            </w:r>
            <w:r w:rsidR="00844933">
              <w:rPr>
                <w:rFonts w:asciiTheme="minorHAnsi" w:hAnsiTheme="minorHAnsi" w:cstheme="minorHAnsi"/>
                <w:sz w:val="22"/>
                <w:szCs w:val="22"/>
              </w:rPr>
              <w:t>five</w:t>
            </w:r>
            <w:r>
              <w:rPr>
                <w:rFonts w:asciiTheme="minorHAnsi" w:hAnsiTheme="minorHAnsi" w:cstheme="minorHAnsi"/>
                <w:sz w:val="22"/>
                <w:szCs w:val="22"/>
              </w:rPr>
              <w:t xml:space="preserve"> working days of receiving the appeal documentation.</w:t>
            </w:r>
          </w:p>
        </w:tc>
        <w:tc>
          <w:tcPr>
            <w:tcW w:w="994" w:type="pct"/>
          </w:tcPr>
          <w:p w14:paraId="2B8B89CA" w14:textId="0D4BF59F" w:rsidR="008E436B" w:rsidRPr="00DA7F52" w:rsidRDefault="008E436B" w:rsidP="008E436B">
            <w:pPr>
              <w:spacing w:before="120" w:after="120"/>
              <w:ind w:right="-17"/>
              <w:rPr>
                <w:rFonts w:asciiTheme="minorHAnsi" w:hAnsiTheme="minorHAnsi" w:cstheme="minorHAnsi"/>
                <w:sz w:val="22"/>
                <w:szCs w:val="22"/>
              </w:rPr>
            </w:pPr>
            <w:r>
              <w:rPr>
                <w:rFonts w:asciiTheme="minorHAnsi" w:hAnsiTheme="minorHAnsi" w:cstheme="minorHAnsi"/>
                <w:sz w:val="22"/>
                <w:szCs w:val="22"/>
              </w:rPr>
              <w:t xml:space="preserve">The Student Experience </w:t>
            </w:r>
            <w:r w:rsidR="00844933">
              <w:rPr>
                <w:rFonts w:asciiTheme="minorHAnsi" w:hAnsiTheme="minorHAnsi" w:cstheme="minorHAnsi"/>
                <w:sz w:val="22"/>
                <w:szCs w:val="22"/>
              </w:rPr>
              <w:t>Lead/</w:t>
            </w:r>
            <w:r>
              <w:rPr>
                <w:rFonts w:asciiTheme="minorHAnsi" w:hAnsiTheme="minorHAnsi" w:cstheme="minorHAnsi"/>
                <w:sz w:val="22"/>
                <w:szCs w:val="22"/>
              </w:rPr>
              <w:t xml:space="preserve"> Academic Registrar </w:t>
            </w:r>
          </w:p>
        </w:tc>
      </w:tr>
      <w:tr w:rsidR="008E436B" w:rsidRPr="005F403B" w14:paraId="14CA3C71" w14:textId="77777777" w:rsidTr="219BCBC3">
        <w:tc>
          <w:tcPr>
            <w:tcW w:w="451" w:type="pct"/>
            <w:gridSpan w:val="2"/>
          </w:tcPr>
          <w:p w14:paraId="765077F8" w14:textId="5C00E9A5" w:rsidR="008E436B" w:rsidRDefault="008E436B" w:rsidP="008E436B">
            <w:pPr>
              <w:spacing w:before="120" w:after="120"/>
              <w:ind w:right="-2"/>
              <w:rPr>
                <w:rFonts w:ascii="Calibri" w:hAnsi="Calibri" w:cs="Calibri"/>
                <w:sz w:val="22"/>
                <w:szCs w:val="22"/>
              </w:rPr>
            </w:pPr>
            <w:r>
              <w:rPr>
                <w:rFonts w:ascii="Calibri" w:hAnsi="Calibri" w:cs="Calibri"/>
                <w:sz w:val="22"/>
                <w:szCs w:val="22"/>
              </w:rPr>
              <w:t>5</w:t>
            </w:r>
          </w:p>
        </w:tc>
        <w:tc>
          <w:tcPr>
            <w:tcW w:w="3555" w:type="pct"/>
          </w:tcPr>
          <w:p w14:paraId="08176BBF" w14:textId="7BDF8E19" w:rsidR="008E436B" w:rsidRPr="00DA7F52" w:rsidRDefault="008E436B" w:rsidP="008E436B">
            <w:pPr>
              <w:rPr>
                <w:rFonts w:asciiTheme="minorHAnsi" w:hAnsiTheme="minorHAnsi" w:cstheme="minorHAnsi"/>
                <w:sz w:val="22"/>
                <w:szCs w:val="22"/>
              </w:rPr>
            </w:pPr>
            <w:r w:rsidRPr="00DA7F52">
              <w:rPr>
                <w:rFonts w:asciiTheme="minorHAnsi" w:hAnsiTheme="minorHAnsi" w:cstheme="minorHAnsi"/>
                <w:sz w:val="22"/>
                <w:szCs w:val="22"/>
                <w:lang w:val="en-US"/>
              </w:rPr>
              <w:t xml:space="preserve">When the decision has been </w:t>
            </w:r>
            <w:r>
              <w:rPr>
                <w:rFonts w:asciiTheme="minorHAnsi" w:hAnsiTheme="minorHAnsi" w:cstheme="minorHAnsi"/>
                <w:sz w:val="22"/>
                <w:szCs w:val="22"/>
                <w:lang w:val="en-US"/>
              </w:rPr>
              <w:t>received</w:t>
            </w:r>
            <w:r w:rsidRPr="00DA7F52">
              <w:rPr>
                <w:rFonts w:asciiTheme="minorHAnsi" w:hAnsiTheme="minorHAnsi" w:cstheme="minorHAnsi"/>
                <w:sz w:val="22"/>
                <w:szCs w:val="22"/>
                <w:lang w:val="en-US"/>
              </w:rPr>
              <w:t>, a letter outlining the final decision is emailed to the student</w:t>
            </w:r>
            <w:r>
              <w:rPr>
                <w:rFonts w:asciiTheme="minorHAnsi" w:hAnsiTheme="minorHAnsi" w:cstheme="minorHAnsi"/>
                <w:sz w:val="22"/>
                <w:szCs w:val="22"/>
                <w:lang w:val="en-US"/>
              </w:rPr>
              <w:t xml:space="preserve"> within 48 hours.</w:t>
            </w:r>
            <w:r w:rsidRPr="00DA7F52">
              <w:rPr>
                <w:rFonts w:asciiTheme="minorHAnsi" w:hAnsiTheme="minorHAnsi" w:cstheme="minorHAnsi"/>
                <w:sz w:val="22"/>
                <w:szCs w:val="22"/>
                <w:lang w:val="en-US"/>
              </w:rPr>
              <w:t xml:space="preserve"> </w:t>
            </w:r>
          </w:p>
        </w:tc>
        <w:tc>
          <w:tcPr>
            <w:tcW w:w="994" w:type="pct"/>
          </w:tcPr>
          <w:p w14:paraId="058D322B" w14:textId="2A1039AE" w:rsidR="008E436B" w:rsidRPr="00DA7F52" w:rsidRDefault="008E436B" w:rsidP="008E436B">
            <w:pPr>
              <w:spacing w:before="120" w:after="120"/>
              <w:ind w:right="-17"/>
              <w:rPr>
                <w:rFonts w:asciiTheme="minorHAnsi" w:hAnsiTheme="minorHAnsi" w:cstheme="minorHAnsi"/>
                <w:sz w:val="22"/>
                <w:szCs w:val="22"/>
              </w:rPr>
            </w:pPr>
            <w:r>
              <w:rPr>
                <w:rFonts w:asciiTheme="minorHAnsi" w:hAnsiTheme="minorHAnsi" w:cstheme="minorHAnsi"/>
                <w:sz w:val="22"/>
                <w:szCs w:val="22"/>
              </w:rPr>
              <w:t>Senior Manager, ISU</w:t>
            </w:r>
          </w:p>
        </w:tc>
      </w:tr>
      <w:tr w:rsidR="008E436B" w:rsidRPr="005F403B" w14:paraId="0367FCF1" w14:textId="77777777" w:rsidTr="219BCBC3">
        <w:tc>
          <w:tcPr>
            <w:tcW w:w="451" w:type="pct"/>
            <w:gridSpan w:val="2"/>
          </w:tcPr>
          <w:p w14:paraId="4DD0FE5E" w14:textId="5BB3F93E" w:rsidR="008E436B" w:rsidRDefault="008E436B" w:rsidP="008E436B">
            <w:pPr>
              <w:spacing w:before="120" w:after="120"/>
              <w:ind w:right="-2"/>
              <w:rPr>
                <w:rFonts w:ascii="Calibri" w:hAnsi="Calibri" w:cs="Calibri"/>
                <w:sz w:val="22"/>
                <w:szCs w:val="22"/>
              </w:rPr>
            </w:pPr>
            <w:r>
              <w:rPr>
                <w:rFonts w:ascii="Calibri" w:hAnsi="Calibri" w:cs="Calibri"/>
                <w:sz w:val="22"/>
                <w:szCs w:val="22"/>
              </w:rPr>
              <w:t>6</w:t>
            </w:r>
          </w:p>
        </w:tc>
        <w:tc>
          <w:tcPr>
            <w:tcW w:w="3555" w:type="pct"/>
          </w:tcPr>
          <w:p w14:paraId="3626279B" w14:textId="77777777" w:rsidR="008E436B" w:rsidRDefault="008E436B" w:rsidP="008E436B">
            <w:pPr>
              <w:rPr>
                <w:rFonts w:asciiTheme="minorHAnsi" w:hAnsiTheme="minorHAnsi" w:cstheme="minorHAnsi"/>
                <w:sz w:val="22"/>
                <w:szCs w:val="22"/>
                <w:lang w:val="en-US"/>
              </w:rPr>
            </w:pPr>
            <w:r>
              <w:rPr>
                <w:rFonts w:asciiTheme="minorHAnsi" w:hAnsiTheme="minorHAnsi" w:cstheme="minorHAnsi"/>
                <w:sz w:val="22"/>
                <w:szCs w:val="22"/>
                <w:lang w:val="en-US"/>
              </w:rPr>
              <w:t>If the appeal is successful:</w:t>
            </w:r>
          </w:p>
          <w:p w14:paraId="7ECD4F0E" w14:textId="360879E1" w:rsidR="008E436B" w:rsidRPr="008B3800" w:rsidRDefault="00844933" w:rsidP="008E436B">
            <w:pPr>
              <w:pStyle w:val="ListParagraph"/>
              <w:numPr>
                <w:ilvl w:val="0"/>
                <w:numId w:val="56"/>
              </w:numPr>
              <w:spacing w:after="210"/>
              <w:rPr>
                <w:rFonts w:ascii="Calibri" w:hAnsi="Calibri" w:cs="Calibri"/>
              </w:rPr>
            </w:pPr>
            <w:r>
              <w:rPr>
                <w:rFonts w:ascii="Calibri" w:hAnsi="Calibri" w:cs="Calibri"/>
              </w:rPr>
              <w:t>t</w:t>
            </w:r>
            <w:r w:rsidR="008E436B" w:rsidRPr="008B3800">
              <w:rPr>
                <w:rFonts w:ascii="Calibri" w:hAnsi="Calibri" w:cs="Calibri"/>
              </w:rPr>
              <w:t>he release from studies will be recorded in PRISMS and evidence of this will be emailed to the student with the relevant student course variation/s</w:t>
            </w:r>
          </w:p>
          <w:p w14:paraId="255ED535" w14:textId="5A47A529" w:rsidR="008E436B" w:rsidRPr="008B3800" w:rsidRDefault="00844933" w:rsidP="008E436B">
            <w:pPr>
              <w:pStyle w:val="ListParagraph"/>
              <w:numPr>
                <w:ilvl w:val="0"/>
                <w:numId w:val="56"/>
              </w:numPr>
              <w:spacing w:after="210"/>
              <w:rPr>
                <w:rFonts w:ascii="Calibri" w:hAnsi="Calibri" w:cs="Calibri"/>
              </w:rPr>
            </w:pPr>
            <w:r>
              <w:rPr>
                <w:rFonts w:ascii="Calibri" w:hAnsi="Calibri" w:cs="Calibri"/>
              </w:rPr>
              <w:t>t</w:t>
            </w:r>
            <w:r w:rsidR="008E436B" w:rsidRPr="008B3800">
              <w:rPr>
                <w:rFonts w:ascii="Calibri" w:hAnsi="Calibri" w:cs="Calibri"/>
              </w:rPr>
              <w:t>he student will withdraw from the course if required</w:t>
            </w:r>
          </w:p>
          <w:p w14:paraId="42261551" w14:textId="0997F43C" w:rsidR="008E436B" w:rsidRPr="008B3800" w:rsidRDefault="00844933" w:rsidP="008E436B">
            <w:pPr>
              <w:pStyle w:val="ListParagraph"/>
              <w:numPr>
                <w:ilvl w:val="0"/>
                <w:numId w:val="56"/>
              </w:numPr>
              <w:spacing w:after="210"/>
              <w:rPr>
                <w:rFonts w:ascii="Calibri" w:hAnsi="Calibri" w:cs="Calibri"/>
              </w:rPr>
            </w:pPr>
            <w:r>
              <w:rPr>
                <w:rFonts w:ascii="Calibri" w:hAnsi="Calibri" w:cs="Calibri"/>
              </w:rPr>
              <w:lastRenderedPageBreak/>
              <w:t xml:space="preserve">the </w:t>
            </w:r>
            <w:r w:rsidR="008E436B" w:rsidRPr="008B3800">
              <w:rPr>
                <w:rFonts w:ascii="Calibri" w:hAnsi="Calibri" w:cs="Calibri"/>
              </w:rPr>
              <w:t xml:space="preserve">PCO </w:t>
            </w:r>
            <w:r>
              <w:rPr>
                <w:rFonts w:ascii="Calibri" w:hAnsi="Calibri" w:cs="Calibri"/>
              </w:rPr>
              <w:t xml:space="preserve">will be advised </w:t>
            </w:r>
            <w:r w:rsidR="008E436B" w:rsidRPr="008B3800">
              <w:rPr>
                <w:rFonts w:ascii="Calibri" w:hAnsi="Calibri" w:cs="Calibri"/>
              </w:rPr>
              <w:t>of the outcome</w:t>
            </w:r>
            <w:r>
              <w:rPr>
                <w:rFonts w:ascii="Calibri" w:hAnsi="Calibri" w:cs="Calibri"/>
              </w:rPr>
              <w:t>.</w:t>
            </w:r>
          </w:p>
          <w:p w14:paraId="65BB4C50" w14:textId="79965510" w:rsidR="008E436B" w:rsidRPr="00DA7F52" w:rsidRDefault="00C22805" w:rsidP="004B684B">
            <w:pPr>
              <w:rPr>
                <w:rFonts w:asciiTheme="minorHAnsi" w:hAnsiTheme="minorHAnsi" w:cstheme="minorHAnsi"/>
                <w:sz w:val="22"/>
                <w:szCs w:val="22"/>
                <w:lang w:val="en-US"/>
              </w:rPr>
            </w:pPr>
            <w:r w:rsidRPr="004B684B">
              <w:rPr>
                <w:rFonts w:asciiTheme="minorHAnsi" w:hAnsiTheme="minorHAnsi" w:cstheme="minorHAnsi"/>
                <w:sz w:val="22"/>
                <w:szCs w:val="22"/>
                <w:lang w:val="en-US"/>
              </w:rPr>
              <w:t>T</w:t>
            </w:r>
            <w:r w:rsidR="008E436B" w:rsidRPr="004B684B">
              <w:rPr>
                <w:rFonts w:asciiTheme="minorHAnsi" w:hAnsiTheme="minorHAnsi" w:cstheme="minorHAnsi"/>
                <w:sz w:val="22"/>
                <w:szCs w:val="22"/>
                <w:lang w:val="en-US"/>
              </w:rPr>
              <w:t>his process should be completed within 48 hours of the appeal decision being received.</w:t>
            </w:r>
            <w:r w:rsidR="008E436B">
              <w:rPr>
                <w:rFonts w:asciiTheme="minorHAnsi" w:hAnsiTheme="minorHAnsi" w:cstheme="minorHAnsi"/>
                <w:sz w:val="22"/>
                <w:szCs w:val="22"/>
                <w:lang w:val="en-US"/>
              </w:rPr>
              <w:t xml:space="preserve"> </w:t>
            </w:r>
          </w:p>
        </w:tc>
        <w:tc>
          <w:tcPr>
            <w:tcW w:w="994" w:type="pct"/>
          </w:tcPr>
          <w:p w14:paraId="5D6B960B" w14:textId="272AA9D4" w:rsidR="008E436B" w:rsidRDefault="008E436B" w:rsidP="008E436B">
            <w:pPr>
              <w:spacing w:before="120" w:after="120"/>
              <w:ind w:right="-17"/>
              <w:rPr>
                <w:rFonts w:asciiTheme="minorHAnsi" w:hAnsiTheme="minorHAnsi" w:cstheme="minorHAnsi"/>
                <w:sz w:val="22"/>
                <w:szCs w:val="22"/>
              </w:rPr>
            </w:pPr>
            <w:r>
              <w:rPr>
                <w:rFonts w:asciiTheme="minorHAnsi" w:hAnsiTheme="minorHAnsi" w:cstheme="minorHAnsi"/>
                <w:sz w:val="22"/>
                <w:szCs w:val="22"/>
              </w:rPr>
              <w:lastRenderedPageBreak/>
              <w:t>International Student Advisors – ISU</w:t>
            </w:r>
          </w:p>
        </w:tc>
      </w:tr>
      <w:tr w:rsidR="008E436B" w:rsidRPr="005F403B" w14:paraId="2D65E233" w14:textId="77777777" w:rsidTr="219BCBC3">
        <w:tc>
          <w:tcPr>
            <w:tcW w:w="451" w:type="pct"/>
            <w:gridSpan w:val="2"/>
          </w:tcPr>
          <w:p w14:paraId="49350D91" w14:textId="38A387BC" w:rsidR="008E436B" w:rsidRDefault="008E436B" w:rsidP="008E436B">
            <w:pPr>
              <w:spacing w:before="120" w:after="120"/>
              <w:ind w:right="-2"/>
              <w:rPr>
                <w:rFonts w:ascii="Calibri" w:hAnsi="Calibri" w:cs="Calibri"/>
                <w:sz w:val="22"/>
                <w:szCs w:val="22"/>
              </w:rPr>
            </w:pPr>
            <w:r>
              <w:rPr>
                <w:rFonts w:ascii="Calibri" w:hAnsi="Calibri" w:cs="Calibri"/>
                <w:sz w:val="22"/>
                <w:szCs w:val="22"/>
              </w:rPr>
              <w:t>7</w:t>
            </w:r>
          </w:p>
        </w:tc>
        <w:tc>
          <w:tcPr>
            <w:tcW w:w="3555" w:type="pct"/>
          </w:tcPr>
          <w:p w14:paraId="28F673B6" w14:textId="77777777" w:rsidR="008E436B" w:rsidRPr="00951504" w:rsidRDefault="008E436B" w:rsidP="008E436B">
            <w:pPr>
              <w:spacing w:after="210"/>
              <w:rPr>
                <w:rFonts w:asciiTheme="minorHAnsi" w:hAnsiTheme="minorHAnsi" w:cstheme="minorHAnsi"/>
                <w:sz w:val="22"/>
                <w:szCs w:val="22"/>
              </w:rPr>
            </w:pPr>
            <w:r w:rsidRPr="00951504">
              <w:rPr>
                <w:rFonts w:asciiTheme="minorHAnsi" w:hAnsiTheme="minorHAnsi" w:cstheme="minorHAnsi"/>
                <w:sz w:val="22"/>
                <w:szCs w:val="22"/>
              </w:rPr>
              <w:t>If the application is unsuccessful:</w:t>
            </w:r>
          </w:p>
          <w:p w14:paraId="72B57B71" w14:textId="6BE264EC" w:rsidR="00844933" w:rsidRDefault="00844933" w:rsidP="008E436B">
            <w:pPr>
              <w:pStyle w:val="ListParagraph"/>
              <w:numPr>
                <w:ilvl w:val="0"/>
                <w:numId w:val="57"/>
              </w:numPr>
              <w:spacing w:after="210"/>
              <w:rPr>
                <w:rFonts w:ascii="Calibri" w:hAnsi="Calibri" w:cs="Calibri"/>
              </w:rPr>
            </w:pPr>
            <w:r>
              <w:rPr>
                <w:rFonts w:cstheme="minorHAnsi"/>
              </w:rPr>
              <w:t>r</w:t>
            </w:r>
            <w:r w:rsidR="008E436B" w:rsidRPr="00CF2004">
              <w:rPr>
                <w:rFonts w:cstheme="minorHAnsi"/>
              </w:rPr>
              <w:t>ecord the outcome in PRISMS</w:t>
            </w:r>
            <w:r w:rsidR="008E436B">
              <w:rPr>
                <w:rFonts w:cstheme="minorHAnsi"/>
              </w:rPr>
              <w:t xml:space="preserve"> </w:t>
            </w:r>
          </w:p>
          <w:p w14:paraId="11145A75" w14:textId="78D2A46F" w:rsidR="008E436B" w:rsidRPr="00AF6735" w:rsidRDefault="008E436B" w:rsidP="008E436B">
            <w:pPr>
              <w:pStyle w:val="ListParagraph"/>
              <w:numPr>
                <w:ilvl w:val="0"/>
                <w:numId w:val="57"/>
              </w:numPr>
              <w:spacing w:after="210"/>
              <w:rPr>
                <w:rFonts w:ascii="Calibri" w:hAnsi="Calibri" w:cs="Calibri"/>
              </w:rPr>
            </w:pPr>
            <w:r w:rsidRPr="008B3800">
              <w:rPr>
                <w:rFonts w:ascii="Calibri" w:hAnsi="Calibri" w:cs="Calibri"/>
              </w:rPr>
              <w:t xml:space="preserve">emailed the student with </w:t>
            </w:r>
            <w:r w:rsidR="00844933">
              <w:rPr>
                <w:rFonts w:ascii="Calibri" w:hAnsi="Calibri" w:cs="Calibri"/>
              </w:rPr>
              <w:t xml:space="preserve">evidence of the record in PRISMS and </w:t>
            </w:r>
            <w:r w:rsidRPr="008B3800">
              <w:rPr>
                <w:rFonts w:ascii="Calibri" w:hAnsi="Calibri" w:cs="Calibri"/>
              </w:rPr>
              <w:t>the relevant student course variation/s</w:t>
            </w:r>
          </w:p>
          <w:p w14:paraId="54DEFCF7" w14:textId="43FB3ADF" w:rsidR="008E436B" w:rsidRPr="00CF2004" w:rsidRDefault="00844933" w:rsidP="008E436B">
            <w:pPr>
              <w:pStyle w:val="ListParagraph"/>
              <w:numPr>
                <w:ilvl w:val="0"/>
                <w:numId w:val="57"/>
              </w:numPr>
              <w:spacing w:after="210"/>
              <w:rPr>
                <w:rFonts w:cstheme="minorHAnsi"/>
                <w:sz w:val="24"/>
                <w:szCs w:val="24"/>
              </w:rPr>
            </w:pPr>
            <w:r>
              <w:rPr>
                <w:rFonts w:ascii="Calibri" w:hAnsi="Calibri" w:cs="Calibri"/>
              </w:rPr>
              <w:t>a</w:t>
            </w:r>
            <w:r w:rsidR="008E436B" w:rsidRPr="005440AC">
              <w:rPr>
                <w:rFonts w:ascii="Calibri" w:hAnsi="Calibri" w:cs="Calibri"/>
              </w:rPr>
              <w:t>dvise the PCO of the outcome</w:t>
            </w:r>
            <w:r>
              <w:rPr>
                <w:rFonts w:ascii="Calibri" w:hAnsi="Calibri" w:cs="Calibri"/>
              </w:rPr>
              <w:t>.</w:t>
            </w:r>
          </w:p>
          <w:p w14:paraId="135644D4" w14:textId="174A491E" w:rsidR="008E436B" w:rsidRDefault="00C22805" w:rsidP="004B684B">
            <w:pPr>
              <w:spacing w:after="210"/>
              <w:rPr>
                <w:rFonts w:asciiTheme="minorHAnsi" w:hAnsiTheme="minorHAnsi" w:cstheme="minorHAnsi"/>
                <w:sz w:val="22"/>
                <w:szCs w:val="22"/>
                <w:lang w:val="en-US"/>
              </w:rPr>
            </w:pPr>
            <w:r w:rsidRPr="004B684B">
              <w:rPr>
                <w:rFonts w:asciiTheme="minorHAnsi" w:hAnsiTheme="minorHAnsi" w:cstheme="minorHAnsi"/>
                <w:sz w:val="22"/>
                <w:szCs w:val="22"/>
              </w:rPr>
              <w:t>T</w:t>
            </w:r>
            <w:r w:rsidR="008E436B" w:rsidRPr="004B684B">
              <w:rPr>
                <w:rFonts w:asciiTheme="minorHAnsi" w:hAnsiTheme="minorHAnsi" w:cstheme="minorHAnsi"/>
                <w:sz w:val="22"/>
                <w:szCs w:val="22"/>
              </w:rPr>
              <w:t>his process should be completed within 48 hours of the appeal decision being received.</w:t>
            </w:r>
          </w:p>
        </w:tc>
        <w:tc>
          <w:tcPr>
            <w:tcW w:w="994" w:type="pct"/>
          </w:tcPr>
          <w:p w14:paraId="6F9B21A0" w14:textId="159D778D" w:rsidR="008E436B" w:rsidRDefault="008E436B" w:rsidP="008E436B">
            <w:pPr>
              <w:spacing w:before="120" w:after="120"/>
              <w:ind w:right="-17"/>
              <w:rPr>
                <w:rFonts w:asciiTheme="minorHAnsi" w:hAnsiTheme="minorHAnsi" w:cstheme="minorHAnsi"/>
                <w:sz w:val="22"/>
                <w:szCs w:val="22"/>
              </w:rPr>
            </w:pPr>
            <w:r>
              <w:rPr>
                <w:rFonts w:asciiTheme="minorHAnsi" w:hAnsiTheme="minorHAnsi" w:cstheme="minorHAnsi"/>
                <w:sz w:val="22"/>
                <w:szCs w:val="22"/>
              </w:rPr>
              <w:t>International Student Advisors – ISU</w:t>
            </w:r>
          </w:p>
        </w:tc>
      </w:tr>
      <w:tr w:rsidR="00F659C1" w:rsidRPr="005F403B" w14:paraId="3B0BAECA" w14:textId="77777777" w:rsidTr="219BCBC3">
        <w:tc>
          <w:tcPr>
            <w:tcW w:w="451" w:type="pct"/>
            <w:gridSpan w:val="2"/>
          </w:tcPr>
          <w:p w14:paraId="3906D792" w14:textId="329B8D2C" w:rsidR="00F659C1" w:rsidRDefault="00F659C1" w:rsidP="00F659C1">
            <w:pPr>
              <w:spacing w:before="120" w:after="120"/>
              <w:ind w:right="-2"/>
              <w:rPr>
                <w:rFonts w:ascii="Calibri" w:hAnsi="Calibri" w:cs="Calibri"/>
                <w:sz w:val="22"/>
                <w:szCs w:val="22"/>
              </w:rPr>
            </w:pPr>
            <w:r>
              <w:rPr>
                <w:rFonts w:ascii="Calibri" w:hAnsi="Calibri" w:cs="Calibri"/>
                <w:sz w:val="22"/>
                <w:szCs w:val="22"/>
              </w:rPr>
              <w:t>8</w:t>
            </w:r>
          </w:p>
        </w:tc>
        <w:tc>
          <w:tcPr>
            <w:tcW w:w="3555" w:type="pct"/>
          </w:tcPr>
          <w:p w14:paraId="5688DBDF" w14:textId="307B262C" w:rsidR="00F659C1" w:rsidRPr="00951504" w:rsidRDefault="00F659C1" w:rsidP="00F659C1">
            <w:pPr>
              <w:spacing w:after="210"/>
              <w:rPr>
                <w:rFonts w:asciiTheme="minorHAnsi" w:hAnsiTheme="minorHAnsi" w:cstheme="minorHAnsi"/>
                <w:sz w:val="22"/>
                <w:szCs w:val="22"/>
              </w:rPr>
            </w:pPr>
            <w:r w:rsidRPr="00CD53A8">
              <w:rPr>
                <w:rFonts w:asciiTheme="minorHAnsi" w:hAnsiTheme="minorHAnsi" w:cstheme="minorBidi"/>
                <w:sz w:val="22"/>
                <w:szCs w:val="22"/>
              </w:rPr>
              <w:t xml:space="preserve">The International Services Unit’s Project and Administration Officer conducts a Student and Institute COE/default audit within the first week of every month to ensure PRISMS reporting is up to date for the previous month. The current enrolment data is compared with the current PRISMS data to ensure all reporting has been finalised. </w:t>
            </w:r>
          </w:p>
        </w:tc>
        <w:tc>
          <w:tcPr>
            <w:tcW w:w="994" w:type="pct"/>
          </w:tcPr>
          <w:p w14:paraId="5B67E010" w14:textId="7F74357B" w:rsidR="00F659C1" w:rsidRDefault="00F659C1" w:rsidP="00F659C1">
            <w:pPr>
              <w:spacing w:before="120" w:after="120"/>
              <w:ind w:right="-17"/>
              <w:rPr>
                <w:rFonts w:asciiTheme="minorHAnsi" w:hAnsiTheme="minorHAnsi" w:cstheme="minorHAnsi"/>
                <w:sz w:val="22"/>
                <w:szCs w:val="22"/>
              </w:rPr>
            </w:pPr>
            <w:r>
              <w:rPr>
                <w:rFonts w:asciiTheme="minorHAnsi" w:hAnsiTheme="minorHAnsi" w:cstheme="minorBidi"/>
                <w:sz w:val="22"/>
                <w:szCs w:val="22"/>
              </w:rPr>
              <w:t>Project and Administration Officer - ISU</w:t>
            </w:r>
          </w:p>
        </w:tc>
      </w:tr>
    </w:tbl>
    <w:p w14:paraId="3F0D362F" w14:textId="77777777" w:rsidR="00DA7F52" w:rsidRDefault="00DA7F52" w:rsidP="00EB7104">
      <w:pPr>
        <w:rPr>
          <w:lang w:eastAsia="en-US"/>
        </w:rPr>
      </w:pPr>
    </w:p>
    <w:p w14:paraId="02F1D7A9" w14:textId="77777777" w:rsidR="00801B89" w:rsidRDefault="00801B89" w:rsidP="00801B89">
      <w:pPr>
        <w:rPr>
          <w:lang w:eastAsia="en-US"/>
        </w:rPr>
      </w:pPr>
    </w:p>
    <w:p w14:paraId="442E8AD8" w14:textId="77777777" w:rsidR="002243AE" w:rsidRPr="00EB7104" w:rsidRDefault="002243AE" w:rsidP="00EB7104">
      <w:pPr>
        <w:rPr>
          <w:lang w:eastAsia="en-US"/>
        </w:rPr>
      </w:pPr>
    </w:p>
    <w:p w14:paraId="7AE0D6FE" w14:textId="1C313099" w:rsidR="00467548" w:rsidRPr="00864B42" w:rsidRDefault="0011154E" w:rsidP="0051681C">
      <w:pPr>
        <w:pStyle w:val="Heading2"/>
        <w:spacing w:line="240" w:lineRule="auto"/>
        <w:rPr>
          <w:color w:val="021C36" w:themeColor="accent2"/>
          <w:sz w:val="28"/>
          <w:szCs w:val="28"/>
        </w:rPr>
      </w:pPr>
      <w:bookmarkStart w:id="9" w:name="_Toc189554827"/>
      <w:r w:rsidRPr="00864B42">
        <w:rPr>
          <w:color w:val="021C36" w:themeColor="accent2"/>
          <w:sz w:val="28"/>
          <w:szCs w:val="28"/>
        </w:rPr>
        <w:t>4</w:t>
      </w:r>
      <w:r w:rsidR="001F62D3" w:rsidRPr="00864B42">
        <w:rPr>
          <w:color w:val="021C36" w:themeColor="accent2"/>
          <w:sz w:val="28"/>
          <w:szCs w:val="28"/>
        </w:rPr>
        <w:t xml:space="preserve">. </w:t>
      </w:r>
      <w:r w:rsidR="00D767E0" w:rsidRPr="00864B42">
        <w:rPr>
          <w:color w:val="021C36" w:themeColor="accent2"/>
          <w:sz w:val="28"/>
          <w:szCs w:val="28"/>
        </w:rPr>
        <w:t>Documentation</w:t>
      </w:r>
      <w:bookmarkEnd w:id="9"/>
    </w:p>
    <w:p w14:paraId="2F77A912" w14:textId="278BB415" w:rsidR="008B7019" w:rsidRPr="00864B42" w:rsidRDefault="0011154E" w:rsidP="00916CD9">
      <w:pPr>
        <w:pStyle w:val="Heading2"/>
        <w:ind w:firstLine="284"/>
        <w:rPr>
          <w:color w:val="021C36" w:themeColor="accent2"/>
          <w:sz w:val="28"/>
          <w:szCs w:val="28"/>
        </w:rPr>
      </w:pPr>
      <w:bookmarkStart w:id="10" w:name="_Toc189554828"/>
      <w:r w:rsidRPr="00864B42">
        <w:rPr>
          <w:color w:val="021C36" w:themeColor="accent2"/>
          <w:sz w:val="28"/>
          <w:szCs w:val="28"/>
        </w:rPr>
        <w:t>4</w:t>
      </w:r>
      <w:r w:rsidR="008B7019" w:rsidRPr="00864B42">
        <w:rPr>
          <w:color w:val="021C36" w:themeColor="accent2"/>
          <w:sz w:val="28"/>
          <w:szCs w:val="28"/>
        </w:rPr>
        <w:t>.1 Related Legislation/Regulation</w:t>
      </w:r>
      <w:bookmarkEnd w:id="10"/>
    </w:p>
    <w:p w14:paraId="7242B73D" w14:textId="77777777" w:rsidR="00082A39" w:rsidRDefault="00082A39" w:rsidP="005C14CD">
      <w:pPr>
        <w:pStyle w:val="ListParagraph"/>
        <w:numPr>
          <w:ilvl w:val="0"/>
          <w:numId w:val="5"/>
        </w:numPr>
        <w:rPr>
          <w:rFonts w:cstheme="minorHAnsi"/>
          <w:i/>
          <w:iCs/>
        </w:rPr>
      </w:pPr>
      <w:r w:rsidRPr="008049A4">
        <w:rPr>
          <w:rFonts w:cstheme="minorHAnsi"/>
          <w:i/>
          <w:iCs/>
        </w:rPr>
        <w:t>CIT Act 1987</w:t>
      </w:r>
    </w:p>
    <w:p w14:paraId="25FBB4B9" w14:textId="5F17607E" w:rsidR="00082A39" w:rsidRPr="00082A39" w:rsidRDefault="00353FD9" w:rsidP="005C14CD">
      <w:pPr>
        <w:pStyle w:val="ListParagraph"/>
        <w:numPr>
          <w:ilvl w:val="0"/>
          <w:numId w:val="5"/>
        </w:numPr>
        <w:rPr>
          <w:i/>
          <w:iCs/>
        </w:rPr>
      </w:pPr>
      <w:bookmarkStart w:id="11" w:name="_Hlk159753043"/>
      <w:r>
        <w:rPr>
          <w:rFonts w:cstheme="minorHAnsi"/>
          <w:i/>
          <w:iCs/>
        </w:rPr>
        <w:t>Education Services for Overseas Students (ESOS) Act 2000</w:t>
      </w:r>
    </w:p>
    <w:p w14:paraId="4450E058" w14:textId="5B8A4B12" w:rsidR="00082A39" w:rsidRDefault="00353FD9" w:rsidP="005C14CD">
      <w:pPr>
        <w:pStyle w:val="ListParagraph"/>
        <w:numPr>
          <w:ilvl w:val="0"/>
          <w:numId w:val="5"/>
        </w:numPr>
        <w:tabs>
          <w:tab w:val="clear" w:pos="154"/>
        </w:tabs>
        <w:overflowPunct/>
        <w:spacing w:before="0" w:after="0" w:line="264" w:lineRule="auto"/>
        <w:ind w:right="565"/>
        <w:rPr>
          <w:rFonts w:cstheme="minorHAnsi"/>
          <w:i/>
          <w:iCs/>
        </w:rPr>
      </w:pPr>
      <w:r w:rsidRPr="00353FD9">
        <w:rPr>
          <w:rFonts w:cstheme="minorHAnsi"/>
          <w:i/>
          <w:iCs/>
        </w:rPr>
        <w:t xml:space="preserve">National Code of Practice for Providers of Education and Training to Overseas Students </w:t>
      </w:r>
      <w:r w:rsidR="006B2D75">
        <w:rPr>
          <w:rFonts w:cstheme="minorHAnsi"/>
          <w:i/>
          <w:iCs/>
        </w:rPr>
        <w:t xml:space="preserve">(the National Code) </w:t>
      </w:r>
      <w:r w:rsidRPr="00353FD9">
        <w:rPr>
          <w:rFonts w:cstheme="minorHAnsi"/>
          <w:i/>
          <w:iCs/>
        </w:rPr>
        <w:t>2018</w:t>
      </w:r>
    </w:p>
    <w:p w14:paraId="1F22D6C7" w14:textId="7834E070" w:rsidR="005616B8" w:rsidRDefault="0025533D" w:rsidP="005C14CD">
      <w:pPr>
        <w:pStyle w:val="ListParagraph"/>
        <w:numPr>
          <w:ilvl w:val="0"/>
          <w:numId w:val="5"/>
        </w:numPr>
        <w:tabs>
          <w:tab w:val="clear" w:pos="154"/>
        </w:tabs>
        <w:overflowPunct/>
        <w:spacing w:before="0" w:after="0" w:line="264" w:lineRule="auto"/>
        <w:ind w:right="565"/>
        <w:rPr>
          <w:rFonts w:cstheme="minorHAnsi"/>
          <w:i/>
          <w:iCs/>
        </w:rPr>
      </w:pPr>
      <w:r>
        <w:rPr>
          <w:rFonts w:cstheme="minorHAnsi"/>
          <w:i/>
          <w:iCs/>
        </w:rPr>
        <w:t xml:space="preserve">Standards for </w:t>
      </w:r>
      <w:r w:rsidR="005616B8">
        <w:rPr>
          <w:rFonts w:cstheme="minorHAnsi"/>
          <w:i/>
          <w:iCs/>
        </w:rPr>
        <w:t>R</w:t>
      </w:r>
      <w:r>
        <w:rPr>
          <w:rFonts w:cstheme="minorHAnsi"/>
          <w:i/>
          <w:iCs/>
        </w:rPr>
        <w:t xml:space="preserve">egistered </w:t>
      </w:r>
      <w:r w:rsidR="005616B8">
        <w:rPr>
          <w:rFonts w:cstheme="minorHAnsi"/>
          <w:i/>
          <w:iCs/>
        </w:rPr>
        <w:t>T</w:t>
      </w:r>
      <w:r>
        <w:rPr>
          <w:rFonts w:cstheme="minorHAnsi"/>
          <w:i/>
          <w:iCs/>
        </w:rPr>
        <w:t xml:space="preserve">raining </w:t>
      </w:r>
      <w:r w:rsidR="005616B8">
        <w:rPr>
          <w:rFonts w:cstheme="minorHAnsi"/>
          <w:i/>
          <w:iCs/>
        </w:rPr>
        <w:t>O</w:t>
      </w:r>
      <w:r>
        <w:rPr>
          <w:rFonts w:cstheme="minorHAnsi"/>
          <w:i/>
          <w:iCs/>
        </w:rPr>
        <w:t>rganisations</w:t>
      </w:r>
      <w:r w:rsidR="005616B8">
        <w:rPr>
          <w:rFonts w:cstheme="minorHAnsi"/>
          <w:i/>
          <w:iCs/>
        </w:rPr>
        <w:t xml:space="preserve"> 2015</w:t>
      </w:r>
    </w:p>
    <w:p w14:paraId="45982DEC" w14:textId="77777777" w:rsidR="00C67745" w:rsidRPr="00802AB3" w:rsidRDefault="0004699B" w:rsidP="005C14CD">
      <w:pPr>
        <w:pStyle w:val="NormalWeb"/>
        <w:numPr>
          <w:ilvl w:val="0"/>
          <w:numId w:val="5"/>
        </w:numPr>
        <w:shd w:val="clear" w:color="auto" w:fill="FFFFFF"/>
        <w:spacing w:before="0" w:beforeAutospacing="0" w:after="0" w:afterAutospacing="0"/>
        <w:rPr>
          <w:rFonts w:ascii="Calibri" w:hAnsi="Calibri" w:cs="Calibri"/>
          <w:i/>
          <w:iCs/>
          <w:color w:val="767676"/>
          <w:sz w:val="22"/>
          <w:szCs w:val="22"/>
        </w:rPr>
      </w:pPr>
      <w:hyperlink r:id="rId11" w:tgtFrame="_blank" w:history="1">
        <w:r w:rsidR="00C67745" w:rsidRPr="00802AB3">
          <w:rPr>
            <w:rStyle w:val="Hyperlink"/>
            <w:rFonts w:ascii="Calibri" w:hAnsi="Calibri" w:cs="Calibri"/>
            <w:i/>
            <w:iCs/>
            <w:color w:val="0F1B34"/>
            <w:sz w:val="22"/>
            <w:szCs w:val="22"/>
            <w:u w:val="none"/>
          </w:rPr>
          <w:t>Human Rights Act 2004</w:t>
        </w:r>
      </w:hyperlink>
    </w:p>
    <w:p w14:paraId="29A574B2" w14:textId="43865441" w:rsidR="00C67745" w:rsidRPr="00C67745" w:rsidRDefault="0004699B" w:rsidP="005C14CD">
      <w:pPr>
        <w:pStyle w:val="NormalWeb"/>
        <w:numPr>
          <w:ilvl w:val="0"/>
          <w:numId w:val="5"/>
        </w:numPr>
        <w:shd w:val="clear" w:color="auto" w:fill="FFFFFF"/>
        <w:spacing w:before="0" w:beforeAutospacing="0" w:after="0" w:afterAutospacing="0"/>
        <w:rPr>
          <w:rFonts w:ascii="Calibri" w:hAnsi="Calibri" w:cs="Calibri"/>
          <w:i/>
          <w:iCs/>
          <w:color w:val="767676"/>
          <w:sz w:val="22"/>
          <w:szCs w:val="22"/>
        </w:rPr>
      </w:pPr>
      <w:hyperlink r:id="rId12" w:tgtFrame="_blank" w:history="1">
        <w:r w:rsidR="00C67745" w:rsidRPr="00802AB3">
          <w:rPr>
            <w:rStyle w:val="Hyperlink"/>
            <w:rFonts w:ascii="Calibri" w:hAnsi="Calibri" w:cs="Calibri"/>
            <w:i/>
            <w:iCs/>
            <w:color w:val="0F1B34"/>
            <w:sz w:val="22"/>
            <w:szCs w:val="22"/>
            <w:u w:val="none"/>
          </w:rPr>
          <w:t>Australian Standard Classification of Education (ASCED) 2001</w:t>
        </w:r>
      </w:hyperlink>
    </w:p>
    <w:p w14:paraId="68FA24F4" w14:textId="479FBAD7" w:rsidR="00916CD9" w:rsidRPr="00864B42" w:rsidRDefault="0011154E" w:rsidP="007565BF">
      <w:pPr>
        <w:pStyle w:val="Heading2"/>
        <w:ind w:firstLine="284"/>
        <w:rPr>
          <w:color w:val="021C36" w:themeColor="accent2"/>
          <w:sz w:val="28"/>
          <w:szCs w:val="28"/>
        </w:rPr>
      </w:pPr>
      <w:bookmarkStart w:id="12" w:name="_Toc189554829"/>
      <w:bookmarkEnd w:id="11"/>
      <w:r w:rsidRPr="00864B42">
        <w:rPr>
          <w:color w:val="021C36" w:themeColor="accent2"/>
          <w:sz w:val="28"/>
          <w:szCs w:val="28"/>
        </w:rPr>
        <w:t>4</w:t>
      </w:r>
      <w:r w:rsidR="00916CD9" w:rsidRPr="00864B42">
        <w:rPr>
          <w:color w:val="021C36" w:themeColor="accent2"/>
          <w:sz w:val="28"/>
          <w:szCs w:val="28"/>
        </w:rPr>
        <w:t xml:space="preserve">.2 </w:t>
      </w:r>
      <w:r w:rsidR="007565BF" w:rsidRPr="00864B42">
        <w:rPr>
          <w:color w:val="021C36" w:themeColor="accent2"/>
          <w:sz w:val="28"/>
          <w:szCs w:val="28"/>
        </w:rPr>
        <w:t>Related Policy and Procedures</w:t>
      </w:r>
      <w:bookmarkEnd w:id="12"/>
    </w:p>
    <w:p w14:paraId="5DCC719D" w14:textId="47B0C798" w:rsidR="00082A39" w:rsidRDefault="00353FD9" w:rsidP="005C14CD">
      <w:pPr>
        <w:pStyle w:val="ListParagraph"/>
        <w:numPr>
          <w:ilvl w:val="0"/>
          <w:numId w:val="5"/>
        </w:numPr>
        <w:rPr>
          <w:rFonts w:cstheme="minorHAnsi"/>
          <w:i/>
          <w:iCs/>
        </w:rPr>
      </w:pPr>
      <w:r>
        <w:rPr>
          <w:rFonts w:cstheme="minorHAnsi"/>
          <w:i/>
          <w:iCs/>
        </w:rPr>
        <w:t>International students on student visas Policy</w:t>
      </w:r>
    </w:p>
    <w:p w14:paraId="0B34FD3D" w14:textId="19276666" w:rsidR="008C723A" w:rsidRDefault="008C723A" w:rsidP="005C14CD">
      <w:pPr>
        <w:pStyle w:val="ListParagraph"/>
        <w:numPr>
          <w:ilvl w:val="0"/>
          <w:numId w:val="5"/>
        </w:numPr>
        <w:rPr>
          <w:rFonts w:cstheme="minorHAnsi"/>
          <w:i/>
          <w:iCs/>
        </w:rPr>
      </w:pPr>
      <w:r>
        <w:rPr>
          <w:rFonts w:cstheme="minorHAnsi"/>
          <w:i/>
          <w:iCs/>
        </w:rPr>
        <w:t>International students on student visas</w:t>
      </w:r>
      <w:r w:rsidR="0004699B">
        <w:rPr>
          <w:rFonts w:cstheme="minorHAnsi"/>
          <w:i/>
          <w:iCs/>
        </w:rPr>
        <w:t xml:space="preserve"> </w:t>
      </w:r>
      <w:r>
        <w:rPr>
          <w:rFonts w:cstheme="minorHAnsi"/>
          <w:i/>
          <w:iCs/>
        </w:rPr>
        <w:t>– Course progression procedure</w:t>
      </w:r>
    </w:p>
    <w:p w14:paraId="211954AC" w14:textId="1158DD1D" w:rsidR="008C723A" w:rsidRDefault="008C723A" w:rsidP="005C14CD">
      <w:pPr>
        <w:pStyle w:val="ListParagraph"/>
        <w:numPr>
          <w:ilvl w:val="0"/>
          <w:numId w:val="5"/>
        </w:numPr>
        <w:rPr>
          <w:rFonts w:cstheme="minorHAnsi"/>
          <w:i/>
          <w:iCs/>
        </w:rPr>
      </w:pPr>
      <w:r>
        <w:rPr>
          <w:rFonts w:cstheme="minorHAnsi"/>
          <w:i/>
          <w:iCs/>
        </w:rPr>
        <w:t>International students on student visas</w:t>
      </w:r>
      <w:r w:rsidR="0004699B">
        <w:rPr>
          <w:rFonts w:cstheme="minorHAnsi"/>
          <w:i/>
          <w:iCs/>
        </w:rPr>
        <w:t xml:space="preserve"> </w:t>
      </w:r>
      <w:r>
        <w:rPr>
          <w:rFonts w:cstheme="minorHAnsi"/>
          <w:i/>
          <w:iCs/>
        </w:rPr>
        <w:t>– Course deferral, suspension or cancelation procedure</w:t>
      </w:r>
    </w:p>
    <w:p w14:paraId="1BCFC615" w14:textId="4EE38D62" w:rsidR="008C723A" w:rsidRPr="008049A4" w:rsidRDefault="008C723A" w:rsidP="005C14CD">
      <w:pPr>
        <w:pStyle w:val="ListParagraph"/>
        <w:numPr>
          <w:ilvl w:val="0"/>
          <w:numId w:val="5"/>
        </w:numPr>
        <w:rPr>
          <w:rFonts w:cstheme="minorHAnsi"/>
          <w:i/>
          <w:iCs/>
        </w:rPr>
      </w:pPr>
      <w:r>
        <w:rPr>
          <w:rFonts w:cstheme="minorHAnsi"/>
          <w:i/>
          <w:iCs/>
        </w:rPr>
        <w:t xml:space="preserve">International students </w:t>
      </w:r>
      <w:r w:rsidR="005616B8">
        <w:rPr>
          <w:rFonts w:cstheme="minorHAnsi"/>
          <w:i/>
          <w:iCs/>
        </w:rPr>
        <w:t xml:space="preserve">Admissions and Fees Policy </w:t>
      </w:r>
    </w:p>
    <w:p w14:paraId="41D926B6" w14:textId="4CD7C148" w:rsidR="00082A39" w:rsidRPr="008049A4" w:rsidRDefault="00353FD9" w:rsidP="005C14CD">
      <w:pPr>
        <w:pStyle w:val="ListParagraph"/>
        <w:numPr>
          <w:ilvl w:val="0"/>
          <w:numId w:val="5"/>
        </w:numPr>
        <w:rPr>
          <w:rFonts w:cstheme="minorHAnsi"/>
          <w:i/>
          <w:iCs/>
        </w:rPr>
      </w:pPr>
      <w:r>
        <w:rPr>
          <w:rFonts w:cstheme="minorHAnsi"/>
          <w:i/>
          <w:iCs/>
        </w:rPr>
        <w:t>CIT Admissions and Enrolment Policy and Procedure</w:t>
      </w:r>
    </w:p>
    <w:p w14:paraId="497BDDBD" w14:textId="77777777" w:rsidR="00082A39" w:rsidRPr="008049A4" w:rsidRDefault="00082A39" w:rsidP="005C14CD">
      <w:pPr>
        <w:pStyle w:val="ListParagraph"/>
        <w:numPr>
          <w:ilvl w:val="0"/>
          <w:numId w:val="5"/>
        </w:numPr>
        <w:rPr>
          <w:rFonts w:cstheme="minorHAnsi"/>
          <w:i/>
          <w:iCs/>
        </w:rPr>
      </w:pPr>
      <w:r w:rsidRPr="008049A4">
        <w:rPr>
          <w:rFonts w:cstheme="minorHAnsi"/>
          <w:i/>
          <w:iCs/>
        </w:rPr>
        <w:lastRenderedPageBreak/>
        <w:t>Fees and Refunds Policy</w:t>
      </w:r>
    </w:p>
    <w:p w14:paraId="1FDE1B95" w14:textId="77777777" w:rsidR="00C67745" w:rsidRPr="00C67745" w:rsidRDefault="00082A39" w:rsidP="005C14CD">
      <w:pPr>
        <w:pStyle w:val="ListParagraph"/>
        <w:numPr>
          <w:ilvl w:val="0"/>
          <w:numId w:val="5"/>
        </w:numPr>
        <w:rPr>
          <w:rFonts w:cstheme="minorHAnsi"/>
        </w:rPr>
      </w:pPr>
      <w:r w:rsidRPr="008049A4">
        <w:rPr>
          <w:rFonts w:cstheme="minorHAnsi"/>
          <w:i/>
          <w:iCs/>
        </w:rPr>
        <w:t>Student and Community Members Complaint Policy</w:t>
      </w:r>
    </w:p>
    <w:p w14:paraId="1FB8F6D9" w14:textId="77777777" w:rsidR="006B2D75" w:rsidRPr="006B2D75" w:rsidRDefault="00C67745" w:rsidP="005C14CD">
      <w:pPr>
        <w:pStyle w:val="ListParagraph"/>
        <w:numPr>
          <w:ilvl w:val="0"/>
          <w:numId w:val="5"/>
        </w:numPr>
        <w:rPr>
          <w:rFonts w:cstheme="minorHAnsi"/>
        </w:rPr>
      </w:pPr>
      <w:r>
        <w:rPr>
          <w:rFonts w:cstheme="minorHAnsi"/>
          <w:i/>
          <w:iCs/>
        </w:rPr>
        <w:t>Managing Third party Arrangements Policy and Procedure</w:t>
      </w:r>
    </w:p>
    <w:p w14:paraId="1EBE4D63" w14:textId="397F5016" w:rsidR="00082A39" w:rsidRPr="00C67745" w:rsidRDefault="006B2D75" w:rsidP="005C14CD">
      <w:pPr>
        <w:pStyle w:val="ListParagraph"/>
        <w:numPr>
          <w:ilvl w:val="0"/>
          <w:numId w:val="5"/>
        </w:numPr>
        <w:rPr>
          <w:rFonts w:cstheme="minorHAnsi"/>
        </w:rPr>
      </w:pPr>
      <w:r>
        <w:rPr>
          <w:rFonts w:cstheme="minorHAnsi"/>
          <w:i/>
          <w:iCs/>
        </w:rPr>
        <w:t>Academic Appeals</w:t>
      </w:r>
      <w:r w:rsidR="00C67745" w:rsidRPr="008049A4">
        <w:rPr>
          <w:rFonts w:cstheme="minorHAnsi"/>
        </w:rPr>
        <w:t xml:space="preserve"> </w:t>
      </w:r>
      <w:r w:rsidR="00C67745" w:rsidRPr="00445B63">
        <w:rPr>
          <w:rFonts w:cstheme="minorHAnsi"/>
        </w:rPr>
        <w:t xml:space="preserve"> </w:t>
      </w:r>
      <w:r w:rsidR="00082A39" w:rsidRPr="00C67745">
        <w:rPr>
          <w:rFonts w:cstheme="minorHAnsi"/>
        </w:rPr>
        <w:t xml:space="preserve"> </w:t>
      </w:r>
    </w:p>
    <w:p w14:paraId="1451ABDC" w14:textId="472ACAC5" w:rsidR="00312605" w:rsidRPr="00864B42" w:rsidRDefault="0011154E" w:rsidP="00082A39">
      <w:pPr>
        <w:pStyle w:val="Heading2"/>
        <w:ind w:firstLine="284"/>
        <w:rPr>
          <w:color w:val="021C36" w:themeColor="accent2"/>
          <w:sz w:val="28"/>
          <w:szCs w:val="28"/>
        </w:rPr>
      </w:pPr>
      <w:bookmarkStart w:id="13" w:name="_Toc189554830"/>
      <w:r w:rsidRPr="00864B42">
        <w:rPr>
          <w:color w:val="021C36" w:themeColor="accent2"/>
          <w:sz w:val="28"/>
          <w:szCs w:val="28"/>
        </w:rPr>
        <w:t>4</w:t>
      </w:r>
      <w:r w:rsidR="00E9034E" w:rsidRPr="00864B42">
        <w:rPr>
          <w:color w:val="021C36" w:themeColor="accent2"/>
          <w:sz w:val="28"/>
          <w:szCs w:val="28"/>
        </w:rPr>
        <w:t>.</w:t>
      </w:r>
      <w:r w:rsidR="00312605" w:rsidRPr="00864B42">
        <w:rPr>
          <w:color w:val="021C36" w:themeColor="accent2"/>
          <w:sz w:val="28"/>
          <w:szCs w:val="28"/>
        </w:rPr>
        <w:t>3 Related Documents</w:t>
      </w:r>
      <w:bookmarkEnd w:id="13"/>
    </w:p>
    <w:p w14:paraId="1C1594D7" w14:textId="7D51E55B" w:rsidR="005616B8" w:rsidRDefault="005616B8" w:rsidP="005C14CD">
      <w:pPr>
        <w:pStyle w:val="NormalWeb"/>
        <w:numPr>
          <w:ilvl w:val="0"/>
          <w:numId w:val="7"/>
        </w:numPr>
        <w:shd w:val="clear" w:color="auto" w:fill="FFFFFF"/>
        <w:spacing w:before="0" w:beforeAutospacing="0" w:after="0" w:afterAutospacing="0"/>
        <w:rPr>
          <w:rFonts w:asciiTheme="minorHAnsi" w:hAnsiTheme="minorHAnsi" w:cstheme="minorHAnsi"/>
          <w:i/>
          <w:iCs/>
          <w:sz w:val="22"/>
          <w:szCs w:val="22"/>
        </w:rPr>
      </w:pPr>
      <w:r>
        <w:rPr>
          <w:rFonts w:asciiTheme="minorHAnsi" w:hAnsiTheme="minorHAnsi" w:cstheme="minorHAnsi"/>
          <w:i/>
          <w:iCs/>
          <w:sz w:val="22"/>
          <w:szCs w:val="22"/>
        </w:rPr>
        <w:t>International student request form</w:t>
      </w:r>
    </w:p>
    <w:p w14:paraId="2A228C43" w14:textId="22F7EB96" w:rsidR="00C67745" w:rsidRPr="00A974A3" w:rsidRDefault="00C67745" w:rsidP="005C14CD">
      <w:pPr>
        <w:pStyle w:val="NormalWeb"/>
        <w:numPr>
          <w:ilvl w:val="0"/>
          <w:numId w:val="7"/>
        </w:numPr>
        <w:shd w:val="clear" w:color="auto" w:fill="FFFFFF"/>
        <w:spacing w:before="0" w:beforeAutospacing="0" w:after="0" w:afterAutospacing="0"/>
        <w:rPr>
          <w:rFonts w:asciiTheme="minorHAnsi" w:hAnsiTheme="minorHAnsi" w:cstheme="minorHAnsi"/>
          <w:i/>
          <w:iCs/>
          <w:sz w:val="22"/>
          <w:szCs w:val="22"/>
        </w:rPr>
      </w:pPr>
      <w:r w:rsidRPr="00A974A3">
        <w:rPr>
          <w:rFonts w:asciiTheme="minorHAnsi" w:hAnsiTheme="minorHAnsi" w:cstheme="minorHAnsi"/>
          <w:i/>
          <w:iCs/>
          <w:sz w:val="22"/>
          <w:szCs w:val="22"/>
        </w:rPr>
        <w:t>Student Support Guides on SIS (internal access only)</w:t>
      </w:r>
    </w:p>
    <w:p w14:paraId="0A6BA7D5" w14:textId="08DF53D1" w:rsidR="00C67745" w:rsidRPr="00A974A3" w:rsidRDefault="00C67745" w:rsidP="005C14CD">
      <w:pPr>
        <w:pStyle w:val="NormalWeb"/>
        <w:numPr>
          <w:ilvl w:val="0"/>
          <w:numId w:val="7"/>
        </w:numPr>
        <w:shd w:val="clear" w:color="auto" w:fill="FFFFFF"/>
        <w:spacing w:before="0" w:beforeAutospacing="0" w:after="0" w:afterAutospacing="0"/>
        <w:rPr>
          <w:rFonts w:asciiTheme="minorHAnsi" w:hAnsiTheme="minorHAnsi" w:cstheme="minorHAnsi"/>
          <w:i/>
          <w:iCs/>
          <w:sz w:val="22"/>
          <w:szCs w:val="22"/>
        </w:rPr>
      </w:pPr>
      <w:r w:rsidRPr="00A974A3">
        <w:rPr>
          <w:rFonts w:asciiTheme="minorHAnsi" w:hAnsiTheme="minorHAnsi" w:cstheme="minorHAnsi"/>
          <w:i/>
          <w:iCs/>
          <w:sz w:val="22"/>
          <w:szCs w:val="22"/>
        </w:rPr>
        <w:t>International Student Gide Teacher (internal access only)</w:t>
      </w:r>
    </w:p>
    <w:p w14:paraId="5F12406A" w14:textId="77777777" w:rsidR="00C67745" w:rsidRPr="00A974A3" w:rsidRDefault="00C67745" w:rsidP="005C14CD">
      <w:pPr>
        <w:pStyle w:val="NormalWeb"/>
        <w:numPr>
          <w:ilvl w:val="0"/>
          <w:numId w:val="7"/>
        </w:numPr>
        <w:shd w:val="clear" w:color="auto" w:fill="FFFFFF"/>
        <w:spacing w:before="0" w:beforeAutospacing="0" w:after="0" w:afterAutospacing="0"/>
        <w:rPr>
          <w:rFonts w:asciiTheme="minorHAnsi" w:hAnsiTheme="minorHAnsi" w:cstheme="minorHAnsi"/>
          <w:i/>
          <w:iCs/>
          <w:sz w:val="22"/>
          <w:szCs w:val="22"/>
        </w:rPr>
      </w:pPr>
      <w:r w:rsidRPr="00A974A3">
        <w:rPr>
          <w:rFonts w:asciiTheme="minorHAnsi" w:hAnsiTheme="minorHAnsi" w:cstheme="minorHAnsi"/>
          <w:i/>
          <w:iCs/>
          <w:sz w:val="22"/>
          <w:szCs w:val="22"/>
        </w:rPr>
        <w:t>International Student Guide ELC and Year 12 Pastoral Care Officer (internal access only)</w:t>
      </w:r>
    </w:p>
    <w:p w14:paraId="5A3DF886" w14:textId="77777777" w:rsidR="00C67745" w:rsidRPr="00A974A3" w:rsidRDefault="00C67745" w:rsidP="005C14CD">
      <w:pPr>
        <w:pStyle w:val="NormalWeb"/>
        <w:numPr>
          <w:ilvl w:val="0"/>
          <w:numId w:val="7"/>
        </w:numPr>
        <w:shd w:val="clear" w:color="auto" w:fill="FFFFFF"/>
        <w:spacing w:before="0" w:beforeAutospacing="0" w:after="0" w:afterAutospacing="0"/>
        <w:rPr>
          <w:rFonts w:asciiTheme="minorHAnsi" w:hAnsiTheme="minorHAnsi" w:cstheme="minorHAnsi"/>
          <w:i/>
          <w:iCs/>
          <w:sz w:val="22"/>
          <w:szCs w:val="22"/>
        </w:rPr>
      </w:pPr>
      <w:r w:rsidRPr="00A974A3">
        <w:rPr>
          <w:rFonts w:asciiTheme="minorHAnsi" w:hAnsiTheme="minorHAnsi" w:cstheme="minorHAnsi"/>
          <w:i/>
          <w:iCs/>
          <w:sz w:val="22"/>
          <w:szCs w:val="22"/>
        </w:rPr>
        <w:t>International Students Guide ELC and Year 12 Teacher (internal access only)</w:t>
      </w:r>
    </w:p>
    <w:p w14:paraId="16741A9A" w14:textId="32B67BCA" w:rsidR="00C67745" w:rsidRPr="00A974A3" w:rsidRDefault="00C67745" w:rsidP="005C14CD">
      <w:pPr>
        <w:pStyle w:val="NormalWeb"/>
        <w:numPr>
          <w:ilvl w:val="0"/>
          <w:numId w:val="7"/>
        </w:numPr>
        <w:shd w:val="clear" w:color="auto" w:fill="FFFFFF"/>
        <w:spacing w:before="0" w:beforeAutospacing="0" w:after="0" w:afterAutospacing="0"/>
        <w:rPr>
          <w:rFonts w:asciiTheme="minorHAnsi" w:hAnsiTheme="minorHAnsi" w:cstheme="minorHAnsi"/>
          <w:i/>
          <w:iCs/>
          <w:sz w:val="22"/>
          <w:szCs w:val="22"/>
        </w:rPr>
      </w:pPr>
      <w:r w:rsidRPr="00A974A3">
        <w:rPr>
          <w:rFonts w:asciiTheme="minorHAnsi" w:hAnsiTheme="minorHAnsi" w:cstheme="minorHAnsi"/>
          <w:i/>
          <w:iCs/>
          <w:sz w:val="22"/>
          <w:szCs w:val="22"/>
        </w:rPr>
        <w:t xml:space="preserve">International Students Guide Pastoral Care Officer Mainstream </w:t>
      </w:r>
      <w:r w:rsidR="00222B31">
        <w:rPr>
          <w:rFonts w:asciiTheme="minorHAnsi" w:hAnsiTheme="minorHAnsi" w:cstheme="minorHAnsi"/>
          <w:i/>
          <w:iCs/>
          <w:sz w:val="22"/>
          <w:szCs w:val="22"/>
        </w:rPr>
        <w:t>Course</w:t>
      </w:r>
      <w:r w:rsidRPr="00A974A3">
        <w:rPr>
          <w:rFonts w:asciiTheme="minorHAnsi" w:hAnsiTheme="minorHAnsi" w:cstheme="minorHAnsi"/>
          <w:i/>
          <w:iCs/>
          <w:sz w:val="22"/>
          <w:szCs w:val="22"/>
        </w:rPr>
        <w:t>s (internal access only)</w:t>
      </w:r>
    </w:p>
    <w:p w14:paraId="7F2D4B53" w14:textId="77777777" w:rsidR="00C67745" w:rsidRPr="00A974A3" w:rsidRDefault="00C67745" w:rsidP="005C14CD">
      <w:pPr>
        <w:pStyle w:val="NormalWeb"/>
        <w:numPr>
          <w:ilvl w:val="0"/>
          <w:numId w:val="7"/>
        </w:numPr>
        <w:shd w:val="clear" w:color="auto" w:fill="FFFFFF"/>
        <w:spacing w:before="0" w:beforeAutospacing="0" w:after="0" w:afterAutospacing="0"/>
        <w:rPr>
          <w:rFonts w:asciiTheme="minorHAnsi" w:hAnsiTheme="minorHAnsi" w:cstheme="minorHAnsi"/>
          <w:i/>
          <w:iCs/>
          <w:sz w:val="22"/>
          <w:szCs w:val="22"/>
        </w:rPr>
      </w:pPr>
      <w:r w:rsidRPr="00A974A3">
        <w:rPr>
          <w:rFonts w:asciiTheme="minorHAnsi" w:hAnsiTheme="minorHAnsi" w:cstheme="minorHAnsi"/>
          <w:i/>
          <w:iCs/>
          <w:sz w:val="22"/>
          <w:szCs w:val="22"/>
        </w:rPr>
        <w:t>International Students Guide Head of Department (internal access only)</w:t>
      </w:r>
    </w:p>
    <w:p w14:paraId="07AFB700" w14:textId="77777777" w:rsidR="00C67745" w:rsidRPr="00A974A3" w:rsidRDefault="00C67745" w:rsidP="005C14CD">
      <w:pPr>
        <w:pStyle w:val="NormalWeb"/>
        <w:numPr>
          <w:ilvl w:val="0"/>
          <w:numId w:val="7"/>
        </w:numPr>
        <w:shd w:val="clear" w:color="auto" w:fill="FFFFFF"/>
        <w:spacing w:before="0" w:beforeAutospacing="0" w:after="0" w:afterAutospacing="0"/>
        <w:rPr>
          <w:rFonts w:asciiTheme="minorHAnsi" w:hAnsiTheme="minorHAnsi" w:cstheme="minorHAnsi"/>
          <w:i/>
          <w:iCs/>
          <w:sz w:val="22"/>
          <w:szCs w:val="22"/>
        </w:rPr>
      </w:pPr>
      <w:r w:rsidRPr="00A974A3">
        <w:rPr>
          <w:rFonts w:asciiTheme="minorHAnsi" w:hAnsiTheme="minorHAnsi" w:cstheme="minorHAnsi"/>
          <w:i/>
          <w:iCs/>
          <w:sz w:val="22"/>
          <w:szCs w:val="22"/>
        </w:rPr>
        <w:t>International Students Guide College Director (internal access only)</w:t>
      </w:r>
    </w:p>
    <w:p w14:paraId="395DD68C" w14:textId="77777777" w:rsidR="00C67745" w:rsidRDefault="00C67745" w:rsidP="00C67745">
      <w:pPr>
        <w:pStyle w:val="NormalWeb"/>
        <w:shd w:val="clear" w:color="auto" w:fill="FFFFFF"/>
        <w:spacing w:before="0" w:beforeAutospacing="0" w:after="0" w:afterAutospacing="0"/>
        <w:ind w:left="720"/>
        <w:rPr>
          <w:rFonts w:asciiTheme="minorHAnsi" w:hAnsiTheme="minorHAnsi" w:cstheme="minorHAnsi"/>
          <w:sz w:val="22"/>
          <w:szCs w:val="22"/>
        </w:rPr>
      </w:pPr>
    </w:p>
    <w:p w14:paraId="3560BB2C" w14:textId="5453B3B8" w:rsidR="00D310FF" w:rsidRPr="000945E7" w:rsidRDefault="0011154E" w:rsidP="000945E7">
      <w:pPr>
        <w:rPr>
          <w:rFonts w:ascii="Calibri" w:hAnsi="Calibri"/>
          <w:b/>
          <w:bCs/>
          <w:color w:val="021C36" w:themeColor="accent2"/>
          <w:sz w:val="28"/>
          <w:szCs w:val="28"/>
          <w:lang w:eastAsia="en-US"/>
        </w:rPr>
      </w:pPr>
      <w:r w:rsidRPr="000945E7">
        <w:rPr>
          <w:rFonts w:ascii="Calibri" w:hAnsi="Calibri"/>
          <w:b/>
          <w:bCs/>
          <w:color w:val="021C36" w:themeColor="accent2"/>
          <w:sz w:val="28"/>
          <w:szCs w:val="28"/>
          <w:lang w:eastAsia="en-US"/>
        </w:rPr>
        <w:t>5</w:t>
      </w:r>
      <w:r w:rsidR="001F62D3" w:rsidRPr="000945E7">
        <w:rPr>
          <w:rFonts w:ascii="Calibri" w:hAnsi="Calibri"/>
          <w:b/>
          <w:bCs/>
          <w:color w:val="021C36" w:themeColor="accent2"/>
          <w:sz w:val="28"/>
          <w:szCs w:val="28"/>
          <w:lang w:eastAsia="en-US"/>
        </w:rPr>
        <w:t xml:space="preserve">. </w:t>
      </w:r>
      <w:r w:rsidR="00D310FF" w:rsidRPr="000945E7">
        <w:rPr>
          <w:rFonts w:ascii="Calibri" w:hAnsi="Calibri"/>
          <w:b/>
          <w:bCs/>
          <w:color w:val="021C36" w:themeColor="accent2"/>
          <w:sz w:val="28"/>
          <w:szCs w:val="28"/>
          <w:lang w:eastAsia="en-US"/>
        </w:rPr>
        <w:t>Definitions</w:t>
      </w:r>
    </w:p>
    <w:p w14:paraId="3F24DEA3" w14:textId="4C9B4762" w:rsidR="009B0E0E" w:rsidRPr="004532FE" w:rsidRDefault="009B0E0E" w:rsidP="009B0E0E">
      <w:pPr>
        <w:rPr>
          <w:rFonts w:asciiTheme="minorHAnsi" w:hAnsiTheme="minorHAnsi"/>
          <w:sz w:val="22"/>
          <w:szCs w:val="22"/>
          <w:lang w:eastAsia="en-US"/>
        </w:rPr>
      </w:pPr>
      <w:r w:rsidRPr="00D72F38">
        <w:rPr>
          <w:rFonts w:asciiTheme="minorHAnsi" w:hAnsiTheme="minorHAnsi"/>
          <w:sz w:val="22"/>
          <w:szCs w:val="22"/>
          <w:lang w:eastAsia="en-US"/>
        </w:rPr>
        <w:t>All terminology used in this p</w:t>
      </w:r>
      <w:r w:rsidR="00C15518">
        <w:rPr>
          <w:rFonts w:asciiTheme="minorHAnsi" w:hAnsiTheme="minorHAnsi"/>
          <w:sz w:val="22"/>
          <w:szCs w:val="22"/>
          <w:lang w:eastAsia="en-US"/>
        </w:rPr>
        <w:t>rocedure</w:t>
      </w:r>
      <w:r w:rsidRPr="00D72F38">
        <w:rPr>
          <w:rFonts w:asciiTheme="minorHAnsi" w:hAnsiTheme="minorHAnsi"/>
          <w:sz w:val="22"/>
          <w:szCs w:val="22"/>
          <w:lang w:eastAsia="en-US"/>
        </w:rPr>
        <w:t xml:space="preserve"> is consistent with definitions in the CIT </w:t>
      </w:r>
      <w:r>
        <w:rPr>
          <w:rFonts w:asciiTheme="minorHAnsi" w:hAnsiTheme="minorHAnsi"/>
          <w:sz w:val="22"/>
          <w:szCs w:val="22"/>
          <w:lang w:eastAsia="en-US"/>
        </w:rPr>
        <w:t>Definition of Terms.</w:t>
      </w:r>
      <w:r w:rsidRPr="007E1A04">
        <w:rPr>
          <w:rFonts w:asciiTheme="minorHAnsi" w:hAnsiTheme="minorHAnsi"/>
          <w:sz w:val="22"/>
          <w:szCs w:val="22"/>
          <w:lang w:eastAsia="en-US"/>
        </w:rPr>
        <w:t xml:space="preserve"> </w:t>
      </w:r>
      <w:r>
        <w:rPr>
          <w:rFonts w:asciiTheme="minorHAnsi" w:hAnsiTheme="minorHAnsi"/>
          <w:sz w:val="22"/>
          <w:szCs w:val="22"/>
          <w:lang w:eastAsia="en-US"/>
        </w:rPr>
        <w:t xml:space="preserve">The following definitions are provided in the context of this policy. </w:t>
      </w:r>
    </w:p>
    <w:p w14:paraId="047DD7C7" w14:textId="77777777" w:rsidR="009B0E0E" w:rsidRPr="00171DC7" w:rsidRDefault="009B0E0E" w:rsidP="009B0E0E">
      <w:pPr>
        <w:rPr>
          <w:lang w:eastAsia="en-US"/>
        </w:rPr>
      </w:pPr>
    </w:p>
    <w:tbl>
      <w:tblPr>
        <w:tblStyle w:val="TableGrid"/>
        <w:tblW w:w="5000" w:type="pct"/>
        <w:tblLook w:val="04A0" w:firstRow="1" w:lastRow="0" w:firstColumn="1" w:lastColumn="0" w:noHBand="0" w:noVBand="1"/>
      </w:tblPr>
      <w:tblGrid>
        <w:gridCol w:w="2575"/>
        <w:gridCol w:w="7859"/>
      </w:tblGrid>
      <w:tr w:rsidR="009B0E0E" w:rsidRPr="00171DC7" w14:paraId="4CB6BEC2" w14:textId="77777777" w:rsidTr="0064060C">
        <w:tc>
          <w:tcPr>
            <w:tcW w:w="1234" w:type="pct"/>
          </w:tcPr>
          <w:p w14:paraId="6ACBA87C" w14:textId="7F36FF37" w:rsidR="009B0E0E" w:rsidRPr="000572DF" w:rsidRDefault="000945E7" w:rsidP="00E7539D">
            <w:pPr>
              <w:rPr>
                <w:rFonts w:asciiTheme="minorHAnsi" w:hAnsiTheme="minorHAnsi" w:cstheme="minorHAnsi"/>
                <w:b/>
                <w:bCs/>
                <w:sz w:val="22"/>
                <w:szCs w:val="22"/>
              </w:rPr>
            </w:pPr>
            <w:bookmarkStart w:id="14" w:name="_Hlk162528637"/>
            <w:r w:rsidRPr="000945E7">
              <w:rPr>
                <w:rFonts w:asciiTheme="minorHAnsi" w:hAnsiTheme="minorHAnsi" w:cstheme="minorHAnsi"/>
                <w:b/>
                <w:bCs/>
                <w:sz w:val="22"/>
                <w:szCs w:val="22"/>
              </w:rPr>
              <w:t>CRICOS registered course</w:t>
            </w:r>
          </w:p>
        </w:tc>
        <w:tc>
          <w:tcPr>
            <w:tcW w:w="3766" w:type="pct"/>
          </w:tcPr>
          <w:p w14:paraId="6FB34DA6" w14:textId="72B5F895" w:rsidR="009B0E0E" w:rsidRPr="000572DF" w:rsidRDefault="000945E7" w:rsidP="00F1635E">
            <w:pPr>
              <w:spacing w:after="270"/>
              <w:rPr>
                <w:rFonts w:asciiTheme="minorHAnsi" w:hAnsiTheme="minorHAnsi" w:cstheme="minorHAnsi"/>
                <w:sz w:val="22"/>
                <w:szCs w:val="22"/>
              </w:rPr>
            </w:pPr>
            <w:r>
              <w:rPr>
                <w:rFonts w:asciiTheme="minorHAnsi" w:hAnsiTheme="minorHAnsi" w:cstheme="minorHAnsi"/>
                <w:sz w:val="22"/>
                <w:szCs w:val="22"/>
              </w:rPr>
              <w:t>A course registered on the Commonwealth Register of Institutions and Courses for Overseas Students</w:t>
            </w:r>
            <w:r w:rsidR="009B0E0E" w:rsidRPr="000572DF">
              <w:rPr>
                <w:rFonts w:asciiTheme="minorHAnsi" w:hAnsiTheme="minorHAnsi" w:cstheme="minorHAnsi"/>
                <w:b/>
                <w:bCs/>
                <w:sz w:val="22"/>
                <w:szCs w:val="22"/>
              </w:rPr>
              <w:t>.</w:t>
            </w:r>
            <w:r w:rsidR="009B0E0E" w:rsidRPr="000572DF">
              <w:rPr>
                <w:rFonts w:asciiTheme="minorHAnsi" w:hAnsiTheme="minorHAnsi" w:cstheme="minorHAnsi"/>
                <w:sz w:val="22"/>
                <w:szCs w:val="22"/>
              </w:rPr>
              <w:t> </w:t>
            </w:r>
            <w:r w:rsidR="009B0E0E" w:rsidRPr="000572DF">
              <w:rPr>
                <w:rFonts w:asciiTheme="minorHAnsi" w:hAnsiTheme="minorHAnsi" w:cstheme="minorHAnsi"/>
                <w:b/>
                <w:bCs/>
                <w:sz w:val="22"/>
                <w:szCs w:val="22"/>
              </w:rPr>
              <w:t xml:space="preserve"> </w:t>
            </w:r>
          </w:p>
        </w:tc>
      </w:tr>
      <w:tr w:rsidR="00583752" w:rsidRPr="00171DC7" w14:paraId="30D3CA40" w14:textId="77777777" w:rsidTr="0064060C">
        <w:tc>
          <w:tcPr>
            <w:tcW w:w="1234" w:type="pct"/>
          </w:tcPr>
          <w:p w14:paraId="70C119E3" w14:textId="3B21F47B" w:rsidR="00583752" w:rsidRDefault="00583752" w:rsidP="00E7539D">
            <w:pPr>
              <w:rPr>
                <w:rFonts w:asciiTheme="minorHAnsi" w:hAnsiTheme="minorHAnsi" w:cstheme="minorHAnsi"/>
                <w:b/>
                <w:bCs/>
                <w:sz w:val="22"/>
                <w:szCs w:val="22"/>
              </w:rPr>
            </w:pPr>
            <w:r>
              <w:rPr>
                <w:rFonts w:asciiTheme="minorHAnsi" w:hAnsiTheme="minorHAnsi" w:cstheme="minorHAnsi"/>
                <w:b/>
                <w:bCs/>
                <w:sz w:val="22"/>
                <w:szCs w:val="22"/>
              </w:rPr>
              <w:t>International Student</w:t>
            </w:r>
          </w:p>
        </w:tc>
        <w:tc>
          <w:tcPr>
            <w:tcW w:w="3766" w:type="pct"/>
          </w:tcPr>
          <w:p w14:paraId="72D7BFD7" w14:textId="77777777" w:rsidR="00583752" w:rsidRDefault="00583752" w:rsidP="00583752">
            <w:pPr>
              <w:spacing w:after="270"/>
              <w:rPr>
                <w:rFonts w:asciiTheme="minorHAnsi" w:hAnsiTheme="minorHAnsi" w:cstheme="minorHAnsi"/>
                <w:sz w:val="22"/>
                <w:szCs w:val="22"/>
              </w:rPr>
            </w:pPr>
            <w:r>
              <w:rPr>
                <w:rFonts w:asciiTheme="minorHAnsi" w:hAnsiTheme="minorHAnsi" w:cstheme="minorHAnsi"/>
                <w:sz w:val="22"/>
                <w:szCs w:val="22"/>
              </w:rPr>
              <w:t>An international student is:</w:t>
            </w:r>
          </w:p>
          <w:p w14:paraId="2FFCC552" w14:textId="77777777" w:rsidR="006B2D75" w:rsidRPr="00583752" w:rsidRDefault="006B2D75" w:rsidP="006B2D75">
            <w:pPr>
              <w:pStyle w:val="ListParagraph"/>
              <w:numPr>
                <w:ilvl w:val="0"/>
                <w:numId w:val="4"/>
              </w:numPr>
              <w:rPr>
                <w:rFonts w:eastAsia="Times New Roman" w:cstheme="minorHAnsi"/>
                <w:lang w:eastAsia="en-AU"/>
              </w:rPr>
            </w:pPr>
            <w:r w:rsidRPr="00583752">
              <w:rPr>
                <w:rFonts w:eastAsia="Times New Roman" w:cstheme="minorHAnsi"/>
                <w:lang w:eastAsia="en-AU"/>
              </w:rPr>
              <w:t xml:space="preserve">a person studying in Australia on a student visa </w:t>
            </w:r>
          </w:p>
          <w:p w14:paraId="59E799F5" w14:textId="180E634B" w:rsidR="00583752" w:rsidRPr="00583752" w:rsidRDefault="00583752" w:rsidP="005C14CD">
            <w:pPr>
              <w:pStyle w:val="ListParagraph"/>
              <w:numPr>
                <w:ilvl w:val="0"/>
                <w:numId w:val="4"/>
              </w:numPr>
              <w:rPr>
                <w:rFonts w:eastAsia="Times New Roman" w:cstheme="minorHAnsi"/>
                <w:lang w:eastAsia="en-AU"/>
              </w:rPr>
            </w:pPr>
            <w:r w:rsidRPr="00583752">
              <w:rPr>
                <w:rFonts w:eastAsia="Times New Roman" w:cstheme="minorHAnsi"/>
                <w:lang w:eastAsia="en-AU"/>
              </w:rPr>
              <w:t>a person on a diplomatic visa</w:t>
            </w:r>
          </w:p>
          <w:p w14:paraId="3B0B0536" w14:textId="029E3EA3" w:rsidR="00583752" w:rsidRPr="004C7ED5" w:rsidRDefault="00583752" w:rsidP="005C14CD">
            <w:pPr>
              <w:pStyle w:val="ListParagraph"/>
              <w:numPr>
                <w:ilvl w:val="0"/>
                <w:numId w:val="4"/>
              </w:numPr>
              <w:spacing w:after="270"/>
              <w:rPr>
                <w:rFonts w:cstheme="minorHAnsi"/>
              </w:rPr>
            </w:pPr>
            <w:r w:rsidRPr="004C7ED5">
              <w:rPr>
                <w:rFonts w:cstheme="minorHAnsi"/>
              </w:rPr>
              <w:t xml:space="preserve">a person </w:t>
            </w:r>
            <w:bookmarkStart w:id="15" w:name="_Hlk162449556"/>
            <w:r w:rsidRPr="004C7ED5">
              <w:rPr>
                <w:rFonts w:cstheme="minorHAnsi"/>
              </w:rPr>
              <w:t>whose</w:t>
            </w:r>
            <w:bookmarkEnd w:id="15"/>
            <w:r w:rsidRPr="004C7ED5">
              <w:rPr>
                <w:rFonts w:cstheme="minorHAnsi"/>
              </w:rPr>
              <w:t xml:space="preserve"> visa is included in the non-eligible visas list as maintained by Skills Canberra at </w:t>
            </w:r>
            <w:r w:rsidR="006B2D75" w:rsidRPr="006B2D75">
              <w:t>https://www.act.gov.au/skills/students/australian-apprenticeships/eligible-visa-holders</w:t>
            </w:r>
            <w:r w:rsidRPr="004C7ED5">
              <w:rPr>
                <w:rFonts w:cstheme="minorHAnsi"/>
              </w:rPr>
              <w:t>.</w:t>
            </w:r>
          </w:p>
        </w:tc>
      </w:tr>
      <w:tr w:rsidR="0070701D" w:rsidRPr="00171DC7" w14:paraId="3EA30965" w14:textId="77777777" w:rsidTr="0064060C">
        <w:tc>
          <w:tcPr>
            <w:tcW w:w="1234" w:type="pct"/>
          </w:tcPr>
          <w:p w14:paraId="445673B8" w14:textId="13FC7C08" w:rsidR="0070701D" w:rsidRDefault="0070701D" w:rsidP="00E7539D">
            <w:pPr>
              <w:rPr>
                <w:rFonts w:asciiTheme="minorHAnsi" w:hAnsiTheme="minorHAnsi" w:cstheme="minorHAnsi"/>
                <w:b/>
                <w:bCs/>
                <w:sz w:val="22"/>
                <w:szCs w:val="22"/>
              </w:rPr>
            </w:pPr>
            <w:r>
              <w:rPr>
                <w:rFonts w:asciiTheme="minorHAnsi" w:hAnsiTheme="minorHAnsi" w:cstheme="minorHAnsi"/>
                <w:b/>
                <w:bCs/>
                <w:sz w:val="22"/>
                <w:szCs w:val="22"/>
              </w:rPr>
              <w:t>Confirmation of enrolment (COE)</w:t>
            </w:r>
          </w:p>
        </w:tc>
        <w:tc>
          <w:tcPr>
            <w:tcW w:w="3766" w:type="pct"/>
          </w:tcPr>
          <w:p w14:paraId="43A22645" w14:textId="56BBE9CE" w:rsidR="0070701D" w:rsidRDefault="0070701D" w:rsidP="00583752">
            <w:pPr>
              <w:spacing w:after="270"/>
              <w:rPr>
                <w:rFonts w:asciiTheme="minorHAnsi" w:hAnsiTheme="minorHAnsi" w:cstheme="minorHAnsi"/>
                <w:sz w:val="22"/>
                <w:szCs w:val="22"/>
              </w:rPr>
            </w:pPr>
            <w:r>
              <w:rPr>
                <w:rFonts w:asciiTheme="minorHAnsi" w:hAnsiTheme="minorHAnsi" w:cstheme="minorHAnsi"/>
                <w:sz w:val="22"/>
                <w:szCs w:val="22"/>
              </w:rPr>
              <w:t xml:space="preserve">The Confirmation of enrolment is the document produced by CIT International (International Services Unit) </w:t>
            </w:r>
            <w:r w:rsidR="0064060C">
              <w:rPr>
                <w:rFonts w:asciiTheme="minorHAnsi" w:hAnsiTheme="minorHAnsi" w:cstheme="minorHAnsi"/>
                <w:sz w:val="22"/>
                <w:szCs w:val="22"/>
              </w:rPr>
              <w:t>via PRISMS and is used by the applicant to apply for a student visa.</w:t>
            </w:r>
          </w:p>
        </w:tc>
      </w:tr>
      <w:bookmarkEnd w:id="14"/>
    </w:tbl>
    <w:p w14:paraId="4FD75F07" w14:textId="77777777" w:rsidR="009B0E0E" w:rsidRPr="00171DC7" w:rsidRDefault="009B0E0E" w:rsidP="009B0E0E">
      <w:pPr>
        <w:rPr>
          <w:rFonts w:asciiTheme="minorHAnsi" w:hAnsiTheme="minorHAnsi"/>
          <w:sz w:val="22"/>
          <w:szCs w:val="22"/>
          <w:lang w:eastAsia="en-US"/>
        </w:rPr>
      </w:pPr>
    </w:p>
    <w:p w14:paraId="2A4104A1" w14:textId="0CFB50B4" w:rsidR="00D310FF" w:rsidRPr="00864B42" w:rsidRDefault="0011154E" w:rsidP="007E1A04">
      <w:pPr>
        <w:pStyle w:val="Heading2"/>
        <w:tabs>
          <w:tab w:val="left" w:pos="1440"/>
        </w:tabs>
        <w:rPr>
          <w:color w:val="021C36" w:themeColor="accent2"/>
          <w:sz w:val="28"/>
          <w:szCs w:val="28"/>
        </w:rPr>
      </w:pPr>
      <w:bookmarkStart w:id="16" w:name="_Toc189554831"/>
      <w:r w:rsidRPr="00864B42">
        <w:rPr>
          <w:color w:val="021C36" w:themeColor="accent2"/>
          <w:sz w:val="28"/>
          <w:szCs w:val="28"/>
        </w:rPr>
        <w:t>6</w:t>
      </w:r>
      <w:r w:rsidR="001F62D3" w:rsidRPr="00864B42">
        <w:rPr>
          <w:color w:val="021C36" w:themeColor="accent2"/>
          <w:sz w:val="28"/>
          <w:szCs w:val="28"/>
        </w:rPr>
        <w:t xml:space="preserve">. </w:t>
      </w:r>
      <w:r w:rsidR="00F513C1" w:rsidRPr="00864B42">
        <w:rPr>
          <w:color w:val="021C36" w:themeColor="accent2"/>
          <w:sz w:val="28"/>
          <w:szCs w:val="28"/>
        </w:rPr>
        <w:t xml:space="preserve">Policy </w:t>
      </w:r>
      <w:r w:rsidR="00D310FF" w:rsidRPr="00864B42">
        <w:rPr>
          <w:color w:val="021C36" w:themeColor="accent2"/>
          <w:sz w:val="28"/>
          <w:szCs w:val="28"/>
        </w:rPr>
        <w:t xml:space="preserve">Contact </w:t>
      </w:r>
      <w:r w:rsidR="00F513C1" w:rsidRPr="00864B42">
        <w:rPr>
          <w:color w:val="021C36" w:themeColor="accent2"/>
          <w:sz w:val="28"/>
          <w:szCs w:val="28"/>
        </w:rPr>
        <w:t>Officer</w:t>
      </w:r>
      <w:bookmarkEnd w:id="16"/>
    </w:p>
    <w:p w14:paraId="1B5B68B6" w14:textId="2C54D3AA" w:rsidR="00D310FF" w:rsidRDefault="00D310FF" w:rsidP="00D310FF">
      <w:pPr>
        <w:rPr>
          <w:rFonts w:asciiTheme="minorHAnsi" w:hAnsiTheme="minorHAnsi"/>
          <w:sz w:val="22"/>
          <w:szCs w:val="22"/>
          <w:lang w:eastAsia="en-US"/>
        </w:rPr>
      </w:pPr>
      <w:r w:rsidRPr="00D310FF">
        <w:rPr>
          <w:rFonts w:asciiTheme="minorHAnsi" w:hAnsiTheme="minorHAnsi"/>
          <w:sz w:val="22"/>
          <w:szCs w:val="22"/>
          <w:lang w:eastAsia="en-US"/>
        </w:rPr>
        <w:t xml:space="preserve">For more information </w:t>
      </w:r>
      <w:r w:rsidR="00176FA5">
        <w:rPr>
          <w:rFonts w:asciiTheme="minorHAnsi" w:hAnsiTheme="minorHAnsi"/>
          <w:sz w:val="22"/>
          <w:szCs w:val="22"/>
          <w:lang w:eastAsia="en-US"/>
        </w:rPr>
        <w:t>about</w:t>
      </w:r>
      <w:r w:rsidRPr="00D310FF">
        <w:rPr>
          <w:rFonts w:asciiTheme="minorHAnsi" w:hAnsiTheme="minorHAnsi"/>
          <w:sz w:val="22"/>
          <w:szCs w:val="22"/>
          <w:lang w:eastAsia="en-US"/>
        </w:rPr>
        <w:t xml:space="preserve"> this p</w:t>
      </w:r>
      <w:r w:rsidR="00C15518">
        <w:rPr>
          <w:rFonts w:asciiTheme="minorHAnsi" w:hAnsiTheme="minorHAnsi"/>
          <w:sz w:val="22"/>
          <w:szCs w:val="22"/>
          <w:lang w:eastAsia="en-US"/>
        </w:rPr>
        <w:t>rocedure</w:t>
      </w:r>
      <w:r w:rsidRPr="00D310FF">
        <w:rPr>
          <w:rFonts w:asciiTheme="minorHAnsi" w:hAnsiTheme="minorHAnsi"/>
          <w:sz w:val="22"/>
          <w:szCs w:val="22"/>
          <w:lang w:eastAsia="en-US"/>
        </w:rPr>
        <w:t xml:space="preserve"> contact </w:t>
      </w:r>
      <w:r w:rsidR="000945E7">
        <w:rPr>
          <w:rFonts w:asciiTheme="minorHAnsi" w:hAnsiTheme="minorHAnsi"/>
          <w:sz w:val="22"/>
          <w:szCs w:val="22"/>
          <w:lang w:eastAsia="en-US"/>
        </w:rPr>
        <w:t>Senior Manager, International Services Unit</w:t>
      </w:r>
      <w:r w:rsidR="00286083">
        <w:rPr>
          <w:rFonts w:asciiTheme="minorHAnsi" w:hAnsiTheme="minorHAnsi"/>
          <w:sz w:val="22"/>
          <w:szCs w:val="22"/>
          <w:lang w:eastAsia="en-US"/>
        </w:rPr>
        <w:t>.</w:t>
      </w:r>
    </w:p>
    <w:p w14:paraId="62673353" w14:textId="115B2946" w:rsidR="00D13C6E" w:rsidRDefault="00D13C6E" w:rsidP="00D310FF">
      <w:pPr>
        <w:rPr>
          <w:rFonts w:asciiTheme="minorHAnsi" w:hAnsiTheme="minorHAnsi"/>
          <w:sz w:val="22"/>
          <w:szCs w:val="22"/>
          <w:lang w:eastAsia="en-US"/>
        </w:rPr>
      </w:pPr>
      <w:r w:rsidRPr="00D13C6E">
        <w:rPr>
          <w:rFonts w:asciiTheme="minorHAnsi" w:hAnsiTheme="minorHAnsi"/>
          <w:sz w:val="22"/>
          <w:szCs w:val="22"/>
          <w:lang w:eastAsia="en-US"/>
        </w:rPr>
        <w:t>Contact CIT Student Services on (02) 6207 3188 or email infoline@cit.edu.au.</w:t>
      </w:r>
    </w:p>
    <w:p w14:paraId="6384D286" w14:textId="009A4678" w:rsidR="006C57C6" w:rsidRPr="00864B42" w:rsidRDefault="0011154E" w:rsidP="00225D20">
      <w:pPr>
        <w:pStyle w:val="Heading2"/>
        <w:tabs>
          <w:tab w:val="left" w:pos="1440"/>
        </w:tabs>
        <w:rPr>
          <w:color w:val="021C36" w:themeColor="accent2"/>
          <w:sz w:val="28"/>
          <w:szCs w:val="28"/>
        </w:rPr>
      </w:pPr>
      <w:bookmarkStart w:id="17" w:name="_Toc189554832"/>
      <w:bookmarkStart w:id="18" w:name="_Hlk77278027"/>
      <w:r w:rsidRPr="00864B42">
        <w:rPr>
          <w:color w:val="021C36" w:themeColor="accent2"/>
          <w:sz w:val="28"/>
          <w:szCs w:val="28"/>
        </w:rPr>
        <w:lastRenderedPageBreak/>
        <w:t>7</w:t>
      </w:r>
      <w:r w:rsidR="00225D20" w:rsidRPr="00864B42">
        <w:rPr>
          <w:color w:val="021C36" w:themeColor="accent2"/>
          <w:sz w:val="28"/>
          <w:szCs w:val="28"/>
        </w:rPr>
        <w:t xml:space="preserve">. </w:t>
      </w:r>
      <w:r w:rsidR="006C57C6" w:rsidRPr="00864B42">
        <w:rPr>
          <w:color w:val="021C36" w:themeColor="accent2"/>
          <w:sz w:val="28"/>
          <w:szCs w:val="28"/>
        </w:rPr>
        <w:t>Version Control</w:t>
      </w:r>
      <w:bookmarkEnd w:id="17"/>
    </w:p>
    <w:tbl>
      <w:tblPr>
        <w:tblStyle w:val="TableGrid"/>
        <w:tblW w:w="5000" w:type="pct"/>
        <w:tblLook w:val="04A0" w:firstRow="1" w:lastRow="0" w:firstColumn="1" w:lastColumn="0" w:noHBand="0" w:noVBand="1"/>
      </w:tblPr>
      <w:tblGrid>
        <w:gridCol w:w="1288"/>
        <w:gridCol w:w="5480"/>
        <w:gridCol w:w="1611"/>
        <w:gridCol w:w="2055"/>
      </w:tblGrid>
      <w:tr w:rsidR="006C57C6" w14:paraId="478BCB24" w14:textId="77777777" w:rsidTr="006E2988">
        <w:tc>
          <w:tcPr>
            <w:tcW w:w="617" w:type="pct"/>
            <w:tcBorders>
              <w:top w:val="single" w:sz="4" w:space="0" w:color="auto"/>
              <w:left w:val="single" w:sz="4" w:space="0" w:color="auto"/>
              <w:bottom w:val="single" w:sz="4" w:space="0" w:color="auto"/>
              <w:right w:val="single" w:sz="4" w:space="0" w:color="auto"/>
            </w:tcBorders>
            <w:shd w:val="clear" w:color="auto" w:fill="005581"/>
          </w:tcPr>
          <w:bookmarkEnd w:id="18"/>
          <w:p w14:paraId="798D5656" w14:textId="77777777" w:rsidR="006C57C6" w:rsidRPr="006C03A4" w:rsidRDefault="006C57C6" w:rsidP="00E7539D">
            <w:pPr>
              <w:pStyle w:val="BodyText-Table-Heading"/>
              <w:spacing w:before="60" w:after="60"/>
            </w:pPr>
            <w:r>
              <w:t>Item</w:t>
            </w:r>
          </w:p>
        </w:tc>
        <w:tc>
          <w:tcPr>
            <w:tcW w:w="2626" w:type="pct"/>
            <w:tcBorders>
              <w:top w:val="single" w:sz="4" w:space="0" w:color="auto"/>
              <w:left w:val="single" w:sz="4" w:space="0" w:color="auto"/>
              <w:bottom w:val="single" w:sz="4" w:space="0" w:color="auto"/>
              <w:right w:val="single" w:sz="4" w:space="0" w:color="auto"/>
            </w:tcBorders>
            <w:shd w:val="clear" w:color="auto" w:fill="005581"/>
          </w:tcPr>
          <w:p w14:paraId="3E362484" w14:textId="77777777" w:rsidR="006C57C6" w:rsidRPr="006C03A4" w:rsidRDefault="006C57C6" w:rsidP="00E7539D">
            <w:pPr>
              <w:pStyle w:val="BodyText-Table-Heading"/>
              <w:spacing w:before="60" w:after="60"/>
            </w:pPr>
            <w:r>
              <w:t>Summary of Update</w:t>
            </w:r>
          </w:p>
        </w:tc>
        <w:tc>
          <w:tcPr>
            <w:tcW w:w="772" w:type="pct"/>
            <w:tcBorders>
              <w:top w:val="single" w:sz="4" w:space="0" w:color="auto"/>
              <w:left w:val="single" w:sz="4" w:space="0" w:color="auto"/>
              <w:bottom w:val="single" w:sz="4" w:space="0" w:color="auto"/>
              <w:right w:val="single" w:sz="4" w:space="0" w:color="auto"/>
            </w:tcBorders>
            <w:shd w:val="clear" w:color="auto" w:fill="005581"/>
          </w:tcPr>
          <w:p w14:paraId="3E23BEC9" w14:textId="77777777" w:rsidR="006C57C6" w:rsidRPr="006C03A4" w:rsidRDefault="006C57C6" w:rsidP="00E7539D">
            <w:pPr>
              <w:pStyle w:val="BodyText-Table-Heading"/>
              <w:spacing w:before="60" w:after="60"/>
            </w:pPr>
            <w:r>
              <w:t>Version</w:t>
            </w:r>
          </w:p>
        </w:tc>
        <w:tc>
          <w:tcPr>
            <w:tcW w:w="985" w:type="pct"/>
            <w:tcBorders>
              <w:top w:val="single" w:sz="4" w:space="0" w:color="auto"/>
              <w:left w:val="single" w:sz="4" w:space="0" w:color="auto"/>
              <w:bottom w:val="single" w:sz="4" w:space="0" w:color="auto"/>
              <w:right w:val="single" w:sz="4" w:space="0" w:color="auto"/>
            </w:tcBorders>
            <w:shd w:val="clear" w:color="auto" w:fill="005581"/>
          </w:tcPr>
          <w:p w14:paraId="7C5AEEE5" w14:textId="77777777" w:rsidR="006C57C6" w:rsidRPr="006C03A4" w:rsidRDefault="006C57C6" w:rsidP="00E7539D">
            <w:pPr>
              <w:pStyle w:val="BodyText-Table-Heading"/>
              <w:spacing w:before="60" w:after="60"/>
            </w:pPr>
            <w:r>
              <w:t>Review Date</w:t>
            </w:r>
          </w:p>
        </w:tc>
      </w:tr>
      <w:tr w:rsidR="006C57C6" w14:paraId="16748213" w14:textId="77777777" w:rsidTr="006E2988">
        <w:tc>
          <w:tcPr>
            <w:tcW w:w="617" w:type="pct"/>
            <w:tcBorders>
              <w:top w:val="single" w:sz="4" w:space="0" w:color="auto"/>
              <w:left w:val="single" w:sz="4" w:space="0" w:color="auto"/>
              <w:bottom w:val="single" w:sz="4" w:space="0" w:color="auto"/>
              <w:right w:val="single" w:sz="4" w:space="0" w:color="auto"/>
            </w:tcBorders>
          </w:tcPr>
          <w:p w14:paraId="58FCF8F8" w14:textId="77777777" w:rsidR="006C57C6" w:rsidRPr="0032509F" w:rsidRDefault="006C57C6" w:rsidP="00E7539D">
            <w:pPr>
              <w:pStyle w:val="BodyText-Table"/>
            </w:pPr>
            <w:r>
              <w:t>1</w:t>
            </w:r>
          </w:p>
        </w:tc>
        <w:tc>
          <w:tcPr>
            <w:tcW w:w="2626" w:type="pct"/>
            <w:tcBorders>
              <w:top w:val="single" w:sz="4" w:space="0" w:color="auto"/>
              <w:left w:val="single" w:sz="4" w:space="0" w:color="auto"/>
              <w:bottom w:val="single" w:sz="4" w:space="0" w:color="auto"/>
              <w:right w:val="single" w:sz="4" w:space="0" w:color="auto"/>
            </w:tcBorders>
          </w:tcPr>
          <w:p w14:paraId="7BE83A93" w14:textId="77777777" w:rsidR="006C57C6" w:rsidRPr="0032509F" w:rsidRDefault="006C57C6" w:rsidP="00E7539D">
            <w:pPr>
              <w:pStyle w:val="BodyText-Table"/>
            </w:pPr>
            <w:r>
              <w:t>Original Document</w:t>
            </w:r>
            <w:r w:rsidRPr="0032509F">
              <w:t xml:space="preserve"> </w:t>
            </w:r>
          </w:p>
        </w:tc>
        <w:tc>
          <w:tcPr>
            <w:tcW w:w="772" w:type="pct"/>
            <w:tcBorders>
              <w:top w:val="single" w:sz="4" w:space="0" w:color="auto"/>
              <w:left w:val="single" w:sz="4" w:space="0" w:color="auto"/>
              <w:bottom w:val="single" w:sz="4" w:space="0" w:color="auto"/>
              <w:right w:val="single" w:sz="4" w:space="0" w:color="auto"/>
            </w:tcBorders>
          </w:tcPr>
          <w:p w14:paraId="171C1C9B" w14:textId="77777777" w:rsidR="006C57C6" w:rsidRPr="0032509F" w:rsidRDefault="006C57C6" w:rsidP="00E7539D">
            <w:pPr>
              <w:pStyle w:val="BodyText-Table"/>
            </w:pPr>
            <w:r>
              <w:t>1</w:t>
            </w:r>
            <w:r w:rsidRPr="0032509F">
              <w:t>.0</w:t>
            </w:r>
          </w:p>
        </w:tc>
        <w:tc>
          <w:tcPr>
            <w:tcW w:w="985" w:type="pct"/>
            <w:tcBorders>
              <w:top w:val="single" w:sz="4" w:space="0" w:color="auto"/>
              <w:left w:val="single" w:sz="4" w:space="0" w:color="auto"/>
              <w:bottom w:val="single" w:sz="4" w:space="0" w:color="auto"/>
              <w:right w:val="single" w:sz="4" w:space="0" w:color="auto"/>
            </w:tcBorders>
          </w:tcPr>
          <w:p w14:paraId="2C821BE2" w14:textId="56474AF6" w:rsidR="006C57C6" w:rsidRPr="0032509F" w:rsidRDefault="006C57C6" w:rsidP="00E7539D">
            <w:pPr>
              <w:pStyle w:val="BodyText-Table"/>
            </w:pPr>
          </w:p>
        </w:tc>
      </w:tr>
      <w:tr w:rsidR="006C57C6" w14:paraId="412CE159" w14:textId="77777777" w:rsidTr="006E2988">
        <w:tc>
          <w:tcPr>
            <w:tcW w:w="617" w:type="pct"/>
            <w:tcBorders>
              <w:top w:val="single" w:sz="4" w:space="0" w:color="auto"/>
              <w:left w:val="single" w:sz="4" w:space="0" w:color="auto"/>
              <w:bottom w:val="single" w:sz="4" w:space="0" w:color="auto"/>
              <w:right w:val="single" w:sz="4" w:space="0" w:color="auto"/>
            </w:tcBorders>
          </w:tcPr>
          <w:p w14:paraId="0EAEC5A2" w14:textId="0D390B88" w:rsidR="006C57C6" w:rsidRDefault="008C0511" w:rsidP="00E7539D">
            <w:pPr>
              <w:pStyle w:val="BodyText-Table"/>
            </w:pPr>
            <w:r>
              <w:t>2</w:t>
            </w:r>
          </w:p>
        </w:tc>
        <w:tc>
          <w:tcPr>
            <w:tcW w:w="2626" w:type="pct"/>
            <w:tcBorders>
              <w:top w:val="single" w:sz="4" w:space="0" w:color="auto"/>
              <w:left w:val="single" w:sz="4" w:space="0" w:color="auto"/>
              <w:bottom w:val="single" w:sz="4" w:space="0" w:color="auto"/>
              <w:right w:val="single" w:sz="4" w:space="0" w:color="auto"/>
            </w:tcBorders>
          </w:tcPr>
          <w:p w14:paraId="61E08A34" w14:textId="7300B374" w:rsidR="006C57C6" w:rsidRDefault="008C0511" w:rsidP="00E7539D">
            <w:pPr>
              <w:pStyle w:val="BodyText-Table"/>
            </w:pPr>
            <w:r>
              <w:t xml:space="preserve">Updated </w:t>
            </w:r>
            <w:r w:rsidR="005440AC">
              <w:t>Dec</w:t>
            </w:r>
            <w:r>
              <w:t xml:space="preserve"> 2024</w:t>
            </w:r>
          </w:p>
        </w:tc>
        <w:tc>
          <w:tcPr>
            <w:tcW w:w="772" w:type="pct"/>
            <w:tcBorders>
              <w:top w:val="single" w:sz="4" w:space="0" w:color="auto"/>
              <w:left w:val="single" w:sz="4" w:space="0" w:color="auto"/>
              <w:bottom w:val="single" w:sz="4" w:space="0" w:color="auto"/>
              <w:right w:val="single" w:sz="4" w:space="0" w:color="auto"/>
            </w:tcBorders>
          </w:tcPr>
          <w:p w14:paraId="7E22C920" w14:textId="4A99CE87" w:rsidR="006C57C6" w:rsidRDefault="008C0511" w:rsidP="00E7539D">
            <w:pPr>
              <w:pStyle w:val="BodyText-Table"/>
            </w:pPr>
            <w:r>
              <w:t>2.0</w:t>
            </w:r>
          </w:p>
        </w:tc>
        <w:tc>
          <w:tcPr>
            <w:tcW w:w="985" w:type="pct"/>
            <w:tcBorders>
              <w:top w:val="single" w:sz="4" w:space="0" w:color="auto"/>
              <w:left w:val="single" w:sz="4" w:space="0" w:color="auto"/>
              <w:bottom w:val="single" w:sz="4" w:space="0" w:color="auto"/>
              <w:right w:val="single" w:sz="4" w:space="0" w:color="auto"/>
            </w:tcBorders>
          </w:tcPr>
          <w:p w14:paraId="178AC178" w14:textId="0890D364" w:rsidR="006C57C6" w:rsidRPr="00CA0A1F" w:rsidRDefault="00E54068" w:rsidP="00E7539D">
            <w:pPr>
              <w:pStyle w:val="BodyText-Table"/>
            </w:pPr>
            <w:r>
              <w:t>4 February 2025</w:t>
            </w:r>
          </w:p>
        </w:tc>
      </w:tr>
      <w:tr w:rsidR="006C57C6" w14:paraId="1FA6BCFE" w14:textId="77777777" w:rsidTr="006E2988">
        <w:tc>
          <w:tcPr>
            <w:tcW w:w="617" w:type="pct"/>
            <w:tcBorders>
              <w:top w:val="single" w:sz="4" w:space="0" w:color="auto"/>
              <w:left w:val="single" w:sz="4" w:space="0" w:color="auto"/>
              <w:bottom w:val="single" w:sz="4" w:space="0" w:color="auto"/>
              <w:right w:val="single" w:sz="4" w:space="0" w:color="auto"/>
            </w:tcBorders>
          </w:tcPr>
          <w:p w14:paraId="71CDFB7B" w14:textId="77777777" w:rsidR="006C57C6" w:rsidRPr="00CA0A1F" w:rsidRDefault="006C57C6" w:rsidP="00E7539D">
            <w:pPr>
              <w:pStyle w:val="BodyText-Table"/>
            </w:pPr>
          </w:p>
        </w:tc>
        <w:tc>
          <w:tcPr>
            <w:tcW w:w="2626" w:type="pct"/>
            <w:tcBorders>
              <w:top w:val="single" w:sz="4" w:space="0" w:color="auto"/>
              <w:left w:val="single" w:sz="4" w:space="0" w:color="auto"/>
              <w:bottom w:val="single" w:sz="4" w:space="0" w:color="auto"/>
              <w:right w:val="single" w:sz="4" w:space="0" w:color="auto"/>
            </w:tcBorders>
          </w:tcPr>
          <w:p w14:paraId="063589F5" w14:textId="77777777" w:rsidR="006C57C6" w:rsidRDefault="006C57C6" w:rsidP="00E7539D">
            <w:pPr>
              <w:pStyle w:val="BodyText-Table"/>
            </w:pPr>
          </w:p>
        </w:tc>
        <w:tc>
          <w:tcPr>
            <w:tcW w:w="772" w:type="pct"/>
            <w:tcBorders>
              <w:top w:val="single" w:sz="4" w:space="0" w:color="auto"/>
              <w:left w:val="single" w:sz="4" w:space="0" w:color="auto"/>
              <w:bottom w:val="single" w:sz="4" w:space="0" w:color="auto"/>
              <w:right w:val="single" w:sz="4" w:space="0" w:color="auto"/>
            </w:tcBorders>
          </w:tcPr>
          <w:p w14:paraId="4EFA419D" w14:textId="77777777" w:rsidR="006C57C6" w:rsidRDefault="006C57C6" w:rsidP="00E7539D">
            <w:pPr>
              <w:pStyle w:val="BodyText-Table"/>
            </w:pPr>
          </w:p>
        </w:tc>
        <w:tc>
          <w:tcPr>
            <w:tcW w:w="985" w:type="pct"/>
            <w:tcBorders>
              <w:top w:val="single" w:sz="4" w:space="0" w:color="auto"/>
              <w:left w:val="single" w:sz="4" w:space="0" w:color="auto"/>
              <w:bottom w:val="single" w:sz="4" w:space="0" w:color="auto"/>
              <w:right w:val="single" w:sz="4" w:space="0" w:color="auto"/>
            </w:tcBorders>
          </w:tcPr>
          <w:p w14:paraId="71B3F40E" w14:textId="77777777" w:rsidR="006C57C6" w:rsidRPr="00CA0A1F" w:rsidRDefault="006C57C6" w:rsidP="00E7539D">
            <w:pPr>
              <w:pStyle w:val="BodyText-Table"/>
            </w:pPr>
          </w:p>
        </w:tc>
      </w:tr>
    </w:tbl>
    <w:p w14:paraId="1563E721" w14:textId="1A01441B" w:rsidR="006C57C6" w:rsidRDefault="0011154E" w:rsidP="00F66B41">
      <w:pPr>
        <w:pStyle w:val="Heading2"/>
        <w:tabs>
          <w:tab w:val="left" w:pos="1440"/>
        </w:tabs>
        <w:rPr>
          <w:color w:val="021C36" w:themeColor="accent2"/>
          <w:sz w:val="28"/>
          <w:szCs w:val="28"/>
        </w:rPr>
      </w:pPr>
      <w:bookmarkStart w:id="19" w:name="_Toc189554833"/>
      <w:r w:rsidRPr="00864B42">
        <w:rPr>
          <w:color w:val="021C36" w:themeColor="accent2"/>
          <w:sz w:val="28"/>
          <w:szCs w:val="28"/>
        </w:rPr>
        <w:t>8</w:t>
      </w:r>
      <w:r w:rsidR="00F66B41" w:rsidRPr="00864B42">
        <w:rPr>
          <w:color w:val="021C36" w:themeColor="accent2"/>
          <w:sz w:val="28"/>
          <w:szCs w:val="28"/>
        </w:rPr>
        <w:t xml:space="preserve">. </w:t>
      </w:r>
      <w:bookmarkStart w:id="20" w:name="_Hlk159753200"/>
      <w:r w:rsidR="006C57C6" w:rsidRPr="00864B42">
        <w:rPr>
          <w:color w:val="021C36" w:themeColor="accent2"/>
          <w:sz w:val="28"/>
          <w:szCs w:val="28"/>
        </w:rPr>
        <w:t>Appendices</w:t>
      </w:r>
      <w:bookmarkEnd w:id="19"/>
    </w:p>
    <w:p w14:paraId="46F74938" w14:textId="5B0727FC" w:rsidR="00353FD9" w:rsidRPr="000945E7" w:rsidRDefault="00353FD9" w:rsidP="00353FD9">
      <w:pPr>
        <w:rPr>
          <w:rFonts w:asciiTheme="minorHAnsi" w:hAnsiTheme="minorHAnsi" w:cstheme="minorHAnsi"/>
          <w:lang w:eastAsia="en-US"/>
        </w:rPr>
      </w:pPr>
      <w:r w:rsidRPr="000945E7">
        <w:rPr>
          <w:rFonts w:asciiTheme="minorHAnsi" w:hAnsiTheme="minorHAnsi" w:cstheme="minorHAnsi"/>
          <w:lang w:eastAsia="en-US"/>
        </w:rPr>
        <w:t>Nil</w:t>
      </w:r>
      <w:bookmarkEnd w:id="20"/>
    </w:p>
    <w:sectPr w:rsidR="00353FD9" w:rsidRPr="000945E7" w:rsidSect="00FC129D">
      <w:headerReference w:type="even" r:id="rId13"/>
      <w:headerReference w:type="default" r:id="rId14"/>
      <w:footerReference w:type="default" r:id="rId15"/>
      <w:headerReference w:type="first" r:id="rId16"/>
      <w:pgSz w:w="11906" w:h="16838"/>
      <w:pgMar w:top="2126" w:right="731" w:bottom="1418" w:left="73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9D5DD" w14:textId="77777777" w:rsidR="007E7AD4" w:rsidRDefault="007E7AD4">
      <w:r>
        <w:separator/>
      </w:r>
    </w:p>
  </w:endnote>
  <w:endnote w:type="continuationSeparator" w:id="0">
    <w:p w14:paraId="31639D3C" w14:textId="77777777" w:rsidR="007E7AD4" w:rsidRDefault="007E7AD4">
      <w:r>
        <w:continuationSeparator/>
      </w:r>
    </w:p>
  </w:endnote>
  <w:endnote w:type="continuationNotice" w:id="1">
    <w:p w14:paraId="231DF5E9" w14:textId="77777777" w:rsidR="007E7AD4" w:rsidRDefault="007E7A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utura-Light">
    <w:altName w:val="Times New Roman"/>
    <w:charset w:val="00"/>
    <w:family w:val="auto"/>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C47E1" w14:textId="03AFFFFF" w:rsidR="00A33463" w:rsidRPr="00236A74" w:rsidRDefault="00A33463" w:rsidP="00A33463">
    <w:pPr>
      <w:pStyle w:val="NoSpacing"/>
      <w:tabs>
        <w:tab w:val="right" w:pos="9356"/>
      </w:tabs>
      <w:rPr>
        <w:rFonts w:asciiTheme="minorHAnsi" w:hAnsiTheme="minorHAnsi" w:cstheme="minorHAnsi"/>
        <w:sz w:val="20"/>
        <w:szCs w:val="20"/>
      </w:rPr>
    </w:pPr>
    <w:r>
      <w:rPr>
        <w:rFonts w:asciiTheme="minorHAnsi" w:hAnsiTheme="minorHAnsi"/>
        <w:sz w:val="20"/>
        <w:szCs w:val="20"/>
      </w:rPr>
      <w:t xml:space="preserve">Owner: </w:t>
    </w:r>
    <w:r w:rsidRPr="00236A74">
      <w:rPr>
        <w:rFonts w:asciiTheme="minorHAnsi" w:hAnsiTheme="minorHAnsi" w:cstheme="minorHAnsi"/>
        <w:b/>
        <w:bCs/>
        <w:color w:val="595959"/>
        <w:sz w:val="20"/>
        <w:szCs w:val="20"/>
        <w:shd w:val="clear" w:color="auto" w:fill="FFFFFF"/>
        <w:lang w:val="en-ZA"/>
      </w:rPr>
      <w:t>Executive Director, Education Futures and Students</w:t>
    </w:r>
    <w:r w:rsidRPr="00236A74">
      <w:rPr>
        <w:rFonts w:asciiTheme="minorHAnsi" w:hAnsiTheme="minorHAnsi" w:cstheme="minorHAnsi"/>
        <w:sz w:val="20"/>
        <w:szCs w:val="20"/>
      </w:rPr>
      <w:tab/>
      <w:t xml:space="preserve">Page </w:t>
    </w:r>
    <w:r w:rsidRPr="00236A74">
      <w:rPr>
        <w:rFonts w:asciiTheme="minorHAnsi" w:hAnsiTheme="minorHAnsi" w:cstheme="minorHAnsi"/>
        <w:sz w:val="20"/>
        <w:szCs w:val="20"/>
      </w:rPr>
      <w:fldChar w:fldCharType="begin"/>
    </w:r>
    <w:r w:rsidRPr="00236A74">
      <w:rPr>
        <w:rFonts w:asciiTheme="minorHAnsi" w:hAnsiTheme="minorHAnsi" w:cstheme="minorHAnsi"/>
        <w:sz w:val="20"/>
        <w:szCs w:val="20"/>
      </w:rPr>
      <w:instrText xml:space="preserve"> PAGE   \* MERGEFORMAT </w:instrText>
    </w:r>
    <w:r w:rsidRPr="00236A74">
      <w:rPr>
        <w:rFonts w:asciiTheme="minorHAnsi" w:hAnsiTheme="minorHAnsi" w:cstheme="minorHAnsi"/>
        <w:sz w:val="20"/>
        <w:szCs w:val="20"/>
      </w:rPr>
      <w:fldChar w:fldCharType="separate"/>
    </w:r>
    <w:r>
      <w:rPr>
        <w:rFonts w:asciiTheme="minorHAnsi" w:hAnsiTheme="minorHAnsi" w:cstheme="minorHAnsi"/>
        <w:sz w:val="20"/>
        <w:szCs w:val="20"/>
      </w:rPr>
      <w:t>4</w:t>
    </w:r>
    <w:r w:rsidRPr="00236A74">
      <w:rPr>
        <w:rFonts w:asciiTheme="minorHAnsi" w:hAnsiTheme="minorHAnsi" w:cstheme="minorHAnsi"/>
        <w:sz w:val="20"/>
        <w:szCs w:val="20"/>
      </w:rPr>
      <w:fldChar w:fldCharType="end"/>
    </w:r>
    <w:r w:rsidRPr="00236A74">
      <w:rPr>
        <w:rFonts w:asciiTheme="minorHAnsi" w:hAnsiTheme="minorHAnsi" w:cstheme="minorHAnsi"/>
        <w:sz w:val="20"/>
        <w:szCs w:val="20"/>
      </w:rPr>
      <w:t xml:space="preserve"> / </w:t>
    </w:r>
    <w:r w:rsidRPr="00236A74">
      <w:rPr>
        <w:rFonts w:asciiTheme="minorHAnsi" w:hAnsiTheme="minorHAnsi" w:cstheme="minorHAnsi"/>
        <w:sz w:val="20"/>
        <w:szCs w:val="20"/>
      </w:rPr>
      <w:fldChar w:fldCharType="begin"/>
    </w:r>
    <w:r w:rsidRPr="00236A74">
      <w:rPr>
        <w:rFonts w:asciiTheme="minorHAnsi" w:hAnsiTheme="minorHAnsi" w:cstheme="minorHAnsi"/>
        <w:sz w:val="20"/>
        <w:szCs w:val="20"/>
      </w:rPr>
      <w:instrText xml:space="preserve"> NUMPAGES   \* MERGEFORMAT </w:instrText>
    </w:r>
    <w:r w:rsidRPr="00236A74">
      <w:rPr>
        <w:rFonts w:asciiTheme="minorHAnsi" w:hAnsiTheme="minorHAnsi" w:cstheme="minorHAnsi"/>
        <w:sz w:val="20"/>
        <w:szCs w:val="20"/>
      </w:rPr>
      <w:fldChar w:fldCharType="separate"/>
    </w:r>
    <w:r>
      <w:rPr>
        <w:rFonts w:asciiTheme="minorHAnsi" w:hAnsiTheme="minorHAnsi" w:cstheme="minorHAnsi"/>
        <w:sz w:val="20"/>
        <w:szCs w:val="20"/>
      </w:rPr>
      <w:t>6</w:t>
    </w:r>
    <w:r w:rsidRPr="00236A74">
      <w:rPr>
        <w:rFonts w:asciiTheme="minorHAnsi" w:hAnsiTheme="minorHAnsi" w:cstheme="minorHAnsi"/>
        <w:sz w:val="20"/>
        <w:szCs w:val="20"/>
      </w:rPr>
      <w:fldChar w:fldCharType="end"/>
    </w:r>
  </w:p>
  <w:p w14:paraId="3F3E2DAC" w14:textId="71B79128" w:rsidR="00A33463" w:rsidRPr="00D55A7D" w:rsidRDefault="00864B42" w:rsidP="00A33463">
    <w:pPr>
      <w:pStyle w:val="NoSpacing"/>
      <w:tabs>
        <w:tab w:val="right" w:pos="9356"/>
      </w:tabs>
      <w:rPr>
        <w:rFonts w:asciiTheme="minorHAnsi" w:hAnsiTheme="minorHAnsi"/>
        <w:sz w:val="20"/>
        <w:szCs w:val="20"/>
      </w:rPr>
    </w:pPr>
    <w:r w:rsidRPr="00D55A7D">
      <w:rPr>
        <w:noProof/>
        <w:color w:val="2B579A"/>
        <w:shd w:val="clear" w:color="auto" w:fill="E6E6E6"/>
      </w:rPr>
      <w:drawing>
        <wp:anchor distT="0" distB="0" distL="114300" distR="114300" simplePos="0" relativeHeight="251659776" behindDoc="1" locked="0" layoutInCell="1" allowOverlap="1" wp14:anchorId="0245CEC0" wp14:editId="5A556342">
          <wp:simplePos x="0" y="0"/>
          <wp:positionH relativeFrom="page">
            <wp:posOffset>6838</wp:posOffset>
          </wp:positionH>
          <wp:positionV relativeFrom="paragraph">
            <wp:posOffset>214630</wp:posOffset>
          </wp:positionV>
          <wp:extent cx="7552570" cy="84052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extLst>
                      <a:ext uri="{28A0092B-C50C-407E-A947-70E740481C1C}">
                        <a14:useLocalDpi xmlns:a14="http://schemas.microsoft.com/office/drawing/2010/main" val="0"/>
                      </a:ext>
                    </a:extLst>
                  </a:blip>
                  <a:stretch>
                    <a:fillRect/>
                  </a:stretch>
                </pic:blipFill>
                <pic:spPr>
                  <a:xfrm>
                    <a:off x="0" y="0"/>
                    <a:ext cx="7552570" cy="840528"/>
                  </a:xfrm>
                  <a:prstGeom prst="rect">
                    <a:avLst/>
                  </a:prstGeom>
                </pic:spPr>
              </pic:pic>
            </a:graphicData>
          </a:graphic>
          <wp14:sizeRelH relativeFrom="margin">
            <wp14:pctWidth>0</wp14:pctWidth>
          </wp14:sizeRelH>
          <wp14:sizeRelV relativeFrom="margin">
            <wp14:pctHeight>0</wp14:pctHeight>
          </wp14:sizeRelV>
        </wp:anchor>
      </w:drawing>
    </w:r>
    <w:r w:rsidR="00A33463" w:rsidRPr="00D55A7D">
      <w:rPr>
        <w:rFonts w:asciiTheme="minorHAnsi" w:hAnsiTheme="minorHAnsi"/>
        <w:sz w:val="20"/>
        <w:szCs w:val="20"/>
      </w:rPr>
      <w:t xml:space="preserve">TRIM Number: </w:t>
    </w:r>
    <w:r w:rsidR="00D55A7D">
      <w:rPr>
        <w:rFonts w:asciiTheme="minorHAnsi" w:hAnsiTheme="minorHAnsi"/>
        <w:sz w:val="20"/>
        <w:szCs w:val="20"/>
      </w:rPr>
      <w:t>CIT2017/1031</w:t>
    </w:r>
    <w:r w:rsidR="00A33463" w:rsidRPr="00D55A7D">
      <w:rPr>
        <w:rFonts w:asciiTheme="minorHAnsi" w:hAnsiTheme="minorHAnsi"/>
        <w:sz w:val="20"/>
        <w:szCs w:val="20"/>
      </w:rPr>
      <w:tab/>
      <w:t xml:space="preserve">Approval Date: </w:t>
    </w:r>
    <w:r w:rsidR="00D55A7D">
      <w:rPr>
        <w:rFonts w:asciiTheme="minorHAnsi" w:hAnsiTheme="minorHAnsi"/>
        <w:sz w:val="20"/>
        <w:szCs w:val="20"/>
      </w:rPr>
      <w:t>4 Feb 2025</w:t>
    </w:r>
  </w:p>
  <w:p w14:paraId="4F6AFC65" w14:textId="5BB5EBEF" w:rsidR="00A33463" w:rsidRPr="00D55A7D" w:rsidRDefault="00A33463" w:rsidP="00A33463">
    <w:pPr>
      <w:pStyle w:val="NoSpacing"/>
      <w:tabs>
        <w:tab w:val="right" w:pos="9356"/>
      </w:tabs>
      <w:rPr>
        <w:rFonts w:asciiTheme="minorHAnsi" w:hAnsiTheme="minorHAnsi"/>
        <w:sz w:val="20"/>
        <w:szCs w:val="20"/>
      </w:rPr>
    </w:pPr>
    <w:r w:rsidRPr="00D55A7D">
      <w:rPr>
        <w:rFonts w:asciiTheme="minorHAnsi" w:hAnsiTheme="minorHAnsi"/>
        <w:sz w:val="20"/>
        <w:szCs w:val="20"/>
      </w:rPr>
      <w:t xml:space="preserve">Category: </w:t>
    </w:r>
    <w:sdt>
      <w:sdtPr>
        <w:rPr>
          <w:rFonts w:asciiTheme="minorHAnsi" w:hAnsiTheme="minorHAnsi"/>
          <w:sz w:val="20"/>
          <w:szCs w:val="20"/>
        </w:rPr>
        <w:alias w:val="Policy Category"/>
        <w:tag w:val="Policy Category"/>
        <w:id w:val="258181129"/>
        <w:placeholder>
          <w:docPart w:val="EA85959B643F46E7BBDD914C202AC439"/>
        </w:placeholder>
        <w:comboBox>
          <w:listItem w:value="Choose an item."/>
          <w:listItem w:displayText="Student" w:value="Student"/>
          <w:listItem w:displayText="Teaching and Learning" w:value="Teaching and Learning"/>
          <w:listItem w:displayText="Staff" w:value="Staff"/>
          <w:listItem w:displayText="Corporate" w:value="Corporate"/>
        </w:comboBox>
      </w:sdtPr>
      <w:sdtEndPr/>
      <w:sdtContent>
        <w:r w:rsidRPr="00D55A7D">
          <w:rPr>
            <w:rFonts w:asciiTheme="minorHAnsi" w:hAnsiTheme="minorHAnsi"/>
            <w:sz w:val="20"/>
            <w:szCs w:val="20"/>
          </w:rPr>
          <w:t>Teaching and Learning</w:t>
        </w:r>
      </w:sdtContent>
    </w:sdt>
    <w:r w:rsidRPr="00D55A7D">
      <w:rPr>
        <w:rFonts w:asciiTheme="minorHAnsi" w:hAnsiTheme="minorHAnsi"/>
        <w:sz w:val="20"/>
        <w:szCs w:val="20"/>
      </w:rPr>
      <w:tab/>
      <w:t>Next Review Due Date:</w:t>
    </w:r>
    <w:r w:rsidR="00D55A7D">
      <w:rPr>
        <w:rFonts w:asciiTheme="minorHAnsi" w:hAnsiTheme="minorHAnsi"/>
        <w:sz w:val="20"/>
        <w:szCs w:val="20"/>
      </w:rPr>
      <w:t xml:space="preserve"> Feb 2027</w:t>
    </w:r>
    <w:r w:rsidRPr="00D55A7D">
      <w:rPr>
        <w:rFonts w:asciiTheme="minorHAnsi" w:hAnsiTheme="minorHAnsi"/>
        <w:sz w:val="20"/>
        <w:szCs w:val="20"/>
      </w:rPr>
      <w:t xml:space="preserve"> </w:t>
    </w:r>
  </w:p>
  <w:p w14:paraId="2F16FC70" w14:textId="35C9EEC3" w:rsidR="00864B42" w:rsidRDefault="00A33463" w:rsidP="00A33463">
    <w:pPr>
      <w:pStyle w:val="NoSpacing"/>
      <w:tabs>
        <w:tab w:val="right" w:pos="9356"/>
      </w:tabs>
      <w:rPr>
        <w:rFonts w:asciiTheme="minorHAnsi" w:hAnsiTheme="minorHAnsi"/>
        <w:sz w:val="20"/>
        <w:szCs w:val="20"/>
      </w:rPr>
    </w:pPr>
    <w:r w:rsidRPr="00D55A7D">
      <w:rPr>
        <w:rFonts w:asciiTheme="minorHAnsi" w:hAnsiTheme="minorHAnsi"/>
        <w:sz w:val="20"/>
        <w:szCs w:val="20"/>
      </w:rPr>
      <w:t>Approval for Open Access</w:t>
    </w:r>
    <w:r w:rsidR="00D55A7D">
      <w:rPr>
        <w:rFonts w:asciiTheme="minorHAnsi" w:hAnsiTheme="minorHAnsi"/>
        <w:sz w:val="20"/>
        <w:szCs w:val="20"/>
      </w:rPr>
      <w:t>: yes</w:t>
    </w:r>
    <w:r w:rsidRPr="00D55A7D">
      <w:rPr>
        <w:rFonts w:asciiTheme="minorHAnsi" w:hAnsiTheme="minorHAnsi"/>
        <w:sz w:val="20"/>
        <w:szCs w:val="20"/>
      </w:rPr>
      <w:tab/>
      <w:t xml:space="preserve">Version: </w:t>
    </w:r>
    <w:r w:rsidR="00D55A7D">
      <w:rPr>
        <w:rFonts w:asciiTheme="minorHAnsi" w:hAnsiTheme="minorHAnsi"/>
        <w:sz w:val="20"/>
        <w:szCs w:val="20"/>
      </w:rPr>
      <w:t>1.0</w:t>
    </w:r>
  </w:p>
  <w:p w14:paraId="5DEBF940" w14:textId="77777777" w:rsidR="00864B42" w:rsidRDefault="00864B42" w:rsidP="00A33463">
    <w:pPr>
      <w:pStyle w:val="NoSpacing"/>
      <w:tabs>
        <w:tab w:val="right" w:pos="9356"/>
      </w:tabs>
      <w:rPr>
        <w:rFonts w:asciiTheme="minorHAnsi" w:hAnsiTheme="minorHAnsi"/>
        <w:sz w:val="20"/>
        <w:szCs w:val="20"/>
      </w:rPr>
    </w:pPr>
  </w:p>
  <w:p w14:paraId="50A9BB79" w14:textId="7DFEE262" w:rsidR="00864B42" w:rsidRDefault="00864B42" w:rsidP="00A33463">
    <w:pPr>
      <w:pStyle w:val="NoSpacing"/>
      <w:tabs>
        <w:tab w:val="right" w:pos="9356"/>
      </w:tabs>
      <w:rPr>
        <w:rFonts w:asciiTheme="minorHAnsi" w:hAnsiTheme="minorHAnsi"/>
        <w:sz w:val="20"/>
        <w:szCs w:val="20"/>
      </w:rPr>
    </w:pPr>
  </w:p>
  <w:p w14:paraId="2DEBA145" w14:textId="2CDA5960" w:rsidR="00037F06" w:rsidRPr="00A33463" w:rsidRDefault="008E48DE" w:rsidP="00A33463">
    <w:pPr>
      <w:pStyle w:val="NoSpacing"/>
      <w:tabs>
        <w:tab w:val="right" w:pos="9356"/>
      </w:tabs>
      <w:rPr>
        <w:rStyle w:val="PageNumber"/>
        <w:rFonts w:asciiTheme="minorHAnsi" w:hAnsiTheme="minorHAnsi"/>
        <w:sz w:val="20"/>
        <w:szCs w:val="20"/>
      </w:rPr>
    </w:pPr>
    <w:r>
      <w:rPr>
        <w:rFonts w:asciiTheme="minorHAnsi" w:hAnsiTheme="minorHAnsi"/>
        <w:i/>
        <w:sz w:val="16"/>
        <w:szCs w:val="16"/>
      </w:rPr>
      <w:tab/>
    </w:r>
    <w:r w:rsidR="009C277A">
      <w:rPr>
        <w:rFonts w:asciiTheme="minorHAnsi" w:hAnsiTheme="minorHAnsi"/>
        <w:i/>
        <w:sz w:val="16"/>
        <w:szCs w:val="16"/>
      </w:rPr>
      <w:tab/>
    </w:r>
    <w:r w:rsidR="00F41885">
      <w:rPr>
        <w:rFonts w:asciiTheme="minorHAnsi" w:hAnsiTheme="minorHAnsi"/>
        <w:i/>
        <w:sz w:val="16"/>
        <w:szCs w:val="16"/>
      </w:rPr>
      <w:tab/>
    </w:r>
    <w:r w:rsidR="00F41885">
      <w:rPr>
        <w:rFonts w:asciiTheme="minorHAnsi" w:hAnsiTheme="minorHAnsi"/>
        <w:i/>
        <w:sz w:val="16"/>
        <w:szCs w:val="16"/>
      </w:rPr>
      <w:tab/>
    </w:r>
    <w:r w:rsidR="00F41885">
      <w:rPr>
        <w:rFonts w:asciiTheme="minorHAnsi" w:hAnsiTheme="minorHAnsi"/>
        <w:i/>
        <w:sz w:val="16"/>
        <w:szCs w:val="16"/>
      </w:rPr>
      <w:tab/>
    </w:r>
    <w:r w:rsidR="00FD0429">
      <w:rPr>
        <w:rFonts w:asciiTheme="minorHAnsi" w:hAnsiTheme="minorHAnsi"/>
        <w:i/>
        <w:sz w:val="16"/>
        <w:szCs w:val="16"/>
      </w:rPr>
      <w:tab/>
    </w:r>
    <w:r w:rsidR="003D60E3">
      <w:rPr>
        <w:rStyle w:val="PageNumber"/>
        <w:rFonts w:ascii="Calibri" w:hAnsi="Calibr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2C1B2" w14:textId="77777777" w:rsidR="007E7AD4" w:rsidRDefault="007E7AD4">
      <w:r>
        <w:separator/>
      </w:r>
    </w:p>
  </w:footnote>
  <w:footnote w:type="continuationSeparator" w:id="0">
    <w:p w14:paraId="7C9C42A2" w14:textId="77777777" w:rsidR="007E7AD4" w:rsidRDefault="007E7AD4">
      <w:r>
        <w:continuationSeparator/>
      </w:r>
    </w:p>
  </w:footnote>
  <w:footnote w:type="continuationNotice" w:id="1">
    <w:p w14:paraId="6F825F5E" w14:textId="77777777" w:rsidR="007E7AD4" w:rsidRDefault="007E7A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908F" w14:textId="37E0B5AE" w:rsidR="002167AC" w:rsidRDefault="00EC0A68">
    <w:pPr>
      <w:pStyle w:val="Header"/>
    </w:pPr>
    <w:r>
      <w:rPr>
        <w:noProof/>
      </w:rPr>
      <mc:AlternateContent>
        <mc:Choice Requires="wps">
          <w:drawing>
            <wp:anchor distT="0" distB="0" distL="114300" distR="114300" simplePos="0" relativeHeight="251657728" behindDoc="1" locked="0" layoutInCell="0" allowOverlap="1" wp14:anchorId="0A885613" wp14:editId="44136A45">
              <wp:simplePos x="0" y="0"/>
              <wp:positionH relativeFrom="margin">
                <wp:align>center</wp:align>
              </wp:positionH>
              <wp:positionV relativeFrom="margin">
                <wp:align>center</wp:align>
              </wp:positionV>
              <wp:extent cx="5999480" cy="2399665"/>
              <wp:effectExtent l="0" t="1524000" r="0" b="1381760"/>
              <wp:wrapNone/>
              <wp:docPr id="7969311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99480" cy="23996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B73E926" w14:textId="77777777" w:rsidR="00EC0A68" w:rsidRDefault="00EC0A68" w:rsidP="00EC0A68">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A885613" id="_x0000_t202" coordsize="21600,21600" o:spt="202" path="m,l,21600r21600,l21600,xe">
              <v:stroke joinstyle="miter"/>
              <v:path gradientshapeok="t" o:connecttype="rect"/>
            </v:shapetype>
            <v:shape id="WordArt 2" o:spid="_x0000_s1026" type="#_x0000_t202" style="position:absolute;margin-left:0;margin-top:0;width:472.4pt;height:188.9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" o:allowincell="f" filled="f" stroked="f">
              <v:stroke joinstyle="round"/>
              <o:lock v:ext="edit" shapetype="t"/>
              <v:textbox style="mso-fit-shape-to-text:t">
                <w:txbxContent>
                  <w:p w14:paraId="4B73E926" w14:textId="77777777" w:rsidR="00EC0A68" w:rsidRDefault="00EC0A68" w:rsidP="00EC0A68">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0" distR="0" simplePos="0" relativeHeight="251654656" behindDoc="0" locked="0" layoutInCell="1" allowOverlap="1" wp14:anchorId="42AB7E7D" wp14:editId="4963A116">
              <wp:simplePos x="0" y="0"/>
              <wp:positionH relativeFrom="page">
                <wp:align>center</wp:align>
              </wp:positionH>
              <wp:positionV relativeFrom="page">
                <wp:align>top</wp:align>
              </wp:positionV>
              <wp:extent cx="443865" cy="443865"/>
              <wp:effectExtent l="0" t="0" r="0" b="0"/>
              <wp:wrapNone/>
              <wp:docPr id="202595583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4A548315" w14:textId="273586E2" w:rsidR="002167AC" w:rsidRPr="002167AC" w:rsidRDefault="002167AC" w:rsidP="002167AC">
                          <w:pPr>
                            <w:rPr>
                              <w:rFonts w:ascii="Calibri" w:eastAsia="Calibri" w:hAnsi="Calibri" w:cs="Calibri"/>
                              <w:noProof/>
                              <w:color w:val="000000"/>
                              <w:sz w:val="20"/>
                              <w:szCs w:val="20"/>
                            </w:rPr>
                          </w:pPr>
                          <w:r w:rsidRPr="002167AC">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42AB7E7D" id="Text Box 3" o:spid="_x0000_s1027" type="#_x0000_t202" style="position:absolute;margin-left:0;margin-top:0;width:34.95pt;height:34.95pt;z-index:251654656;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" filled="f" stroked="f">
              <v:textbox style="mso-fit-shape-to-text:t" inset="0,15pt,0,0">
                <w:txbxContent>
                  <w:p w14:paraId="4A548315" w14:textId="273586E2" w:rsidR="002167AC" w:rsidRPr="002167AC" w:rsidRDefault="002167AC" w:rsidP="002167AC">
                    <w:pPr>
                      <w:rPr>
                        <w:rFonts w:ascii="Calibri" w:eastAsia="Calibri" w:hAnsi="Calibri" w:cs="Calibri"/>
                        <w:noProof/>
                        <w:color w:val="000000"/>
                        <w:sz w:val="20"/>
                        <w:szCs w:val="20"/>
                      </w:rPr>
                    </w:pPr>
                    <w:r w:rsidRPr="002167AC">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CE0A8" w14:textId="45266912" w:rsidR="00037F06" w:rsidRPr="00E1096E" w:rsidRDefault="00864B42" w:rsidP="00ED2A50">
    <w:pPr>
      <w:pStyle w:val="Header"/>
      <w:tabs>
        <w:tab w:val="clear" w:pos="4153"/>
        <w:tab w:val="center" w:pos="8789"/>
      </w:tabs>
      <w:ind w:left="5670" w:hanging="1134"/>
      <w:rPr>
        <w:rFonts w:ascii="Calibri" w:hAnsi="Calibri" w:cs="Calibri"/>
        <w:sz w:val="16"/>
        <w:szCs w:val="16"/>
      </w:rPr>
    </w:pPr>
    <w:r>
      <w:rPr>
        <w:noProof/>
        <w:color w:val="2B579A"/>
        <w:shd w:val="clear" w:color="auto" w:fill="E6E6E6"/>
      </w:rPr>
      <w:drawing>
        <wp:anchor distT="0" distB="0" distL="114300" distR="114300" simplePos="0" relativeHeight="251658752" behindDoc="1" locked="0" layoutInCell="1" allowOverlap="1" wp14:anchorId="7572961A" wp14:editId="7B9A7EAB">
          <wp:simplePos x="0" y="0"/>
          <wp:positionH relativeFrom="page">
            <wp:posOffset>6350</wp:posOffset>
          </wp:positionH>
          <wp:positionV relativeFrom="page">
            <wp:posOffset>-1270</wp:posOffset>
          </wp:positionV>
          <wp:extent cx="7553960" cy="1339850"/>
          <wp:effectExtent l="0" t="0" r="889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960" cy="1339850"/>
                  </a:xfrm>
                  <a:prstGeom prst="rect">
                    <a:avLst/>
                  </a:prstGeom>
                </pic:spPr>
              </pic:pic>
            </a:graphicData>
          </a:graphic>
          <wp14:sizeRelH relativeFrom="page">
            <wp14:pctWidth>0</wp14:pctWidth>
          </wp14:sizeRelH>
          <wp14:sizeRelV relativeFrom="page">
            <wp14:pctHeight>0</wp14:pctHeight>
          </wp14:sizeRelV>
        </wp:anchor>
      </w:drawing>
    </w:r>
    <w:r w:rsidR="00EC0A68">
      <w:rPr>
        <w:noProof/>
      </w:rPr>
      <mc:AlternateContent>
        <mc:Choice Requires="wps">
          <w:drawing>
            <wp:anchor distT="0" distB="0" distL="0" distR="0" simplePos="0" relativeHeight="251655680" behindDoc="0" locked="0" layoutInCell="1" allowOverlap="1" wp14:anchorId="3241ED46" wp14:editId="683933A7">
              <wp:simplePos x="0" y="0"/>
              <wp:positionH relativeFrom="page">
                <wp:posOffset>3542030</wp:posOffset>
              </wp:positionH>
              <wp:positionV relativeFrom="page">
                <wp:posOffset>163830</wp:posOffset>
              </wp:positionV>
              <wp:extent cx="459740" cy="345440"/>
              <wp:effectExtent l="0" t="0" r="0" b="0"/>
              <wp:wrapNone/>
              <wp:docPr id="632051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740" cy="345440"/>
                      </a:xfrm>
                      <a:prstGeom prst="rect">
                        <a:avLst/>
                      </a:prstGeom>
                      <a:noFill/>
                      <a:ln>
                        <a:noFill/>
                      </a:ln>
                    </wps:spPr>
                    <wps:txbx>
                      <w:txbxContent>
                        <w:p w14:paraId="05A5B3E2" w14:textId="40F28DF0" w:rsidR="002167AC" w:rsidRPr="002167AC" w:rsidRDefault="002167AC" w:rsidP="002167AC">
                          <w:pPr>
                            <w:rPr>
                              <w:rFonts w:ascii="Calibri" w:eastAsia="Calibri" w:hAnsi="Calibri" w:cs="Calibri"/>
                              <w:noProof/>
                              <w:color w:val="000000"/>
                              <w:sz w:val="20"/>
                              <w:szCs w:val="20"/>
                            </w:rPr>
                          </w:pPr>
                          <w:r w:rsidRPr="002167AC">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3241ED46" id="_x0000_t202" coordsize="21600,21600" o:spt="202" path="m,l,21600r21600,l21600,xe">
              <v:stroke joinstyle="miter"/>
              <v:path gradientshapeok="t" o:connecttype="rect"/>
            </v:shapetype>
            <v:shape id="Text Box 2" o:spid="_x0000_s1028" type="#_x0000_t202" style="position:absolute;left:0;text-align:left;margin-left:278.9pt;margin-top:12.9pt;width:36.2pt;height:27.2pt;z-index:25165568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" filled="f" stroked="f">
              <v:textbox style="mso-fit-shape-to-text:t" inset="0,15pt,0,0">
                <w:txbxContent>
                  <w:p w14:paraId="05A5B3E2" w14:textId="40F28DF0" w:rsidR="002167AC" w:rsidRPr="002167AC" w:rsidRDefault="002167AC" w:rsidP="002167AC">
                    <w:pPr>
                      <w:rPr>
                        <w:rFonts w:ascii="Calibri" w:eastAsia="Calibri" w:hAnsi="Calibri" w:cs="Calibri"/>
                        <w:noProof/>
                        <w:color w:val="000000"/>
                        <w:sz w:val="20"/>
                        <w:szCs w:val="20"/>
                      </w:rPr>
                    </w:pPr>
                    <w:r w:rsidRPr="002167AC">
                      <w:rPr>
                        <w:rFonts w:ascii="Calibri" w:eastAsia="Calibri" w:hAnsi="Calibri" w:cs="Calibri"/>
                        <w:noProof/>
                        <w:color w:val="000000"/>
                        <w:sz w:val="20"/>
                        <w:szCs w:val="20"/>
                      </w:rPr>
                      <w:t>OFFICIAL</w:t>
                    </w:r>
                  </w:p>
                </w:txbxContent>
              </v:textbox>
              <w10:wrap anchorx="page" anchory="page"/>
            </v:shape>
          </w:pict>
        </mc:Fallback>
      </mc:AlternateContent>
    </w:r>
  </w:p>
  <w:p w14:paraId="67D38271" w14:textId="77777777" w:rsidR="00037F06" w:rsidRPr="00875263" w:rsidRDefault="00037F06" w:rsidP="008752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1E6E3" w14:textId="7004FE54" w:rsidR="002167AC" w:rsidRDefault="00EC0A68">
    <w:pPr>
      <w:pStyle w:val="Header"/>
    </w:pPr>
    <w:r>
      <w:rPr>
        <w:noProof/>
      </w:rPr>
      <mc:AlternateContent>
        <mc:Choice Requires="wps">
          <w:drawing>
            <wp:anchor distT="0" distB="0" distL="0" distR="0" simplePos="0" relativeHeight="251656704" behindDoc="0" locked="0" layoutInCell="1" allowOverlap="1" wp14:anchorId="08D8198E" wp14:editId="25A2C24E">
              <wp:simplePos x="0" y="0"/>
              <wp:positionH relativeFrom="page">
                <wp:align>center</wp:align>
              </wp:positionH>
              <wp:positionV relativeFrom="page">
                <wp:align>top</wp:align>
              </wp:positionV>
              <wp:extent cx="443865" cy="443865"/>
              <wp:effectExtent l="0" t="0" r="0" b="0"/>
              <wp:wrapNone/>
              <wp:docPr id="14692411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2A6AB46C" w14:textId="5A98571E" w:rsidR="002167AC" w:rsidRPr="002167AC" w:rsidRDefault="002167AC" w:rsidP="002167AC">
                          <w:pPr>
                            <w:rPr>
                              <w:rFonts w:ascii="Calibri" w:eastAsia="Calibri" w:hAnsi="Calibri" w:cs="Calibri"/>
                              <w:noProof/>
                              <w:color w:val="000000"/>
                              <w:sz w:val="20"/>
                              <w:szCs w:val="20"/>
                            </w:rPr>
                          </w:pPr>
                          <w:r w:rsidRPr="002167AC">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8D8198E" id="_x0000_t202" coordsize="21600,21600" o:spt="202" path="m,l,21600r21600,l21600,xe">
              <v:stroke joinstyle="miter"/>
              <v:path gradientshapeok="t" o:connecttype="rect"/>
            </v:shapetype>
            <v:shape id="Text Box 1" o:spid="_x0000_s1029" type="#_x0000_t202" style="position:absolute;margin-left:0;margin-top:0;width:34.95pt;height:34.95pt;z-index:251656704;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" filled="f" stroked="f">
              <v:textbox style="mso-fit-shape-to-text:t" inset="0,15pt,0,0">
                <w:txbxContent>
                  <w:p w14:paraId="2A6AB46C" w14:textId="5A98571E" w:rsidR="002167AC" w:rsidRPr="002167AC" w:rsidRDefault="002167AC" w:rsidP="002167AC">
                    <w:pPr>
                      <w:rPr>
                        <w:rFonts w:ascii="Calibri" w:eastAsia="Calibri" w:hAnsi="Calibri" w:cs="Calibri"/>
                        <w:noProof/>
                        <w:color w:val="000000"/>
                        <w:sz w:val="20"/>
                        <w:szCs w:val="20"/>
                      </w:rPr>
                    </w:pPr>
                    <w:r w:rsidRPr="002167AC">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5EA31F2"/>
    <w:lvl w:ilvl="0">
      <w:start w:val="1"/>
      <w:numFmt w:val="bullet"/>
      <w:pStyle w:val="ListBullet"/>
      <w:lvlText w:val=""/>
      <w:lvlJc w:val="left"/>
      <w:pPr>
        <w:ind w:left="360" w:hanging="360"/>
      </w:pPr>
      <w:rPr>
        <w:rFonts w:ascii="Symbol" w:hAnsi="Symbol" w:hint="default"/>
        <w:color w:val="007F50"/>
      </w:rPr>
    </w:lvl>
  </w:abstractNum>
  <w:abstractNum w:abstractNumId="1" w15:restartNumberingAfterBreak="0">
    <w:nsid w:val="00F97EE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1193DC8"/>
    <w:multiLevelType w:val="hybridMultilevel"/>
    <w:tmpl w:val="D7403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A335E"/>
    <w:multiLevelType w:val="multilevel"/>
    <w:tmpl w:val="05B0807C"/>
    <w:lvl w:ilvl="0">
      <w:start w:val="3"/>
      <w:numFmt w:val="decimal"/>
      <w:lvlText w:val="%1"/>
      <w:lvlJc w:val="left"/>
      <w:pPr>
        <w:ind w:left="730" w:hanging="576"/>
      </w:pPr>
      <w:rPr>
        <w:rFonts w:hint="default"/>
      </w:rPr>
    </w:lvl>
    <w:lvl w:ilvl="1">
      <w:start w:val="1"/>
      <w:numFmt w:val="bullet"/>
      <w:lvlText w:val=""/>
      <w:lvlJc w:val="left"/>
      <w:pPr>
        <w:ind w:left="1338" w:hanging="360"/>
      </w:pPr>
      <w:rPr>
        <w:rFonts w:ascii="Symbol" w:hAnsi="Symbol" w:hint="default"/>
      </w:rPr>
    </w:lvl>
    <w:lvl w:ilvl="2">
      <w:start w:val="1"/>
      <w:numFmt w:val="decimal"/>
      <w:lvlText w:val="%1.%2.%3"/>
      <w:lvlJc w:val="left"/>
      <w:pPr>
        <w:ind w:left="874" w:hanging="720"/>
      </w:pPr>
      <w:rPr>
        <w:rFonts w:hint="default"/>
      </w:rPr>
    </w:lvl>
    <w:lvl w:ilvl="3">
      <w:start w:val="1"/>
      <w:numFmt w:val="decimal"/>
      <w:lvlText w:val="%1.%2.%3.%4"/>
      <w:lvlJc w:val="left"/>
      <w:pPr>
        <w:ind w:left="3706" w:hanging="1080"/>
      </w:pPr>
      <w:rPr>
        <w:rFonts w:hint="default"/>
      </w:rPr>
    </w:lvl>
    <w:lvl w:ilvl="4">
      <w:start w:val="1"/>
      <w:numFmt w:val="decimal"/>
      <w:lvlText w:val="%1.%2.%3.%4.%5"/>
      <w:lvlJc w:val="left"/>
      <w:pPr>
        <w:ind w:left="4530" w:hanging="1080"/>
      </w:pPr>
      <w:rPr>
        <w:rFonts w:hint="default"/>
      </w:rPr>
    </w:lvl>
    <w:lvl w:ilvl="5">
      <w:start w:val="1"/>
      <w:numFmt w:val="decimal"/>
      <w:lvlText w:val="%1.%2.%3.%4.%5.%6"/>
      <w:lvlJc w:val="left"/>
      <w:pPr>
        <w:ind w:left="5714" w:hanging="1440"/>
      </w:pPr>
      <w:rPr>
        <w:rFonts w:hint="default"/>
      </w:rPr>
    </w:lvl>
    <w:lvl w:ilvl="6">
      <w:start w:val="1"/>
      <w:numFmt w:val="decimal"/>
      <w:lvlText w:val="%1.%2.%3.%4.%5.%6.%7"/>
      <w:lvlJc w:val="left"/>
      <w:pPr>
        <w:ind w:left="6538" w:hanging="1440"/>
      </w:pPr>
      <w:rPr>
        <w:rFonts w:hint="default"/>
      </w:rPr>
    </w:lvl>
    <w:lvl w:ilvl="7">
      <w:start w:val="1"/>
      <w:numFmt w:val="decimal"/>
      <w:lvlText w:val="%1.%2.%3.%4.%5.%6.%7.%8"/>
      <w:lvlJc w:val="left"/>
      <w:pPr>
        <w:ind w:left="7722" w:hanging="1800"/>
      </w:pPr>
      <w:rPr>
        <w:rFonts w:hint="default"/>
      </w:rPr>
    </w:lvl>
    <w:lvl w:ilvl="8">
      <w:start w:val="1"/>
      <w:numFmt w:val="decimal"/>
      <w:lvlText w:val="%1.%2.%3.%4.%5.%6.%7.%8.%9"/>
      <w:lvlJc w:val="left"/>
      <w:pPr>
        <w:ind w:left="8906" w:hanging="2160"/>
      </w:pPr>
      <w:rPr>
        <w:rFonts w:hint="default"/>
      </w:rPr>
    </w:lvl>
  </w:abstractNum>
  <w:abstractNum w:abstractNumId="4" w15:restartNumberingAfterBreak="0">
    <w:nsid w:val="0337786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42A668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74514E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E2A2169"/>
    <w:multiLevelType w:val="multilevel"/>
    <w:tmpl w:val="05B0807C"/>
    <w:lvl w:ilvl="0">
      <w:start w:val="3"/>
      <w:numFmt w:val="decimal"/>
      <w:lvlText w:val="%1"/>
      <w:lvlJc w:val="left"/>
      <w:pPr>
        <w:ind w:left="730" w:hanging="576"/>
      </w:pPr>
      <w:rPr>
        <w:rFonts w:hint="default"/>
      </w:rPr>
    </w:lvl>
    <w:lvl w:ilvl="1">
      <w:start w:val="1"/>
      <w:numFmt w:val="bullet"/>
      <w:lvlText w:val=""/>
      <w:lvlJc w:val="left"/>
      <w:pPr>
        <w:ind w:left="1338" w:hanging="360"/>
      </w:pPr>
      <w:rPr>
        <w:rFonts w:ascii="Symbol" w:hAnsi="Symbol" w:hint="default"/>
      </w:rPr>
    </w:lvl>
    <w:lvl w:ilvl="2">
      <w:start w:val="1"/>
      <w:numFmt w:val="decimal"/>
      <w:lvlText w:val="%1.%2.%3"/>
      <w:lvlJc w:val="left"/>
      <w:pPr>
        <w:ind w:left="874" w:hanging="720"/>
      </w:pPr>
      <w:rPr>
        <w:rFonts w:hint="default"/>
      </w:rPr>
    </w:lvl>
    <w:lvl w:ilvl="3">
      <w:start w:val="1"/>
      <w:numFmt w:val="decimal"/>
      <w:lvlText w:val="%1.%2.%3.%4"/>
      <w:lvlJc w:val="left"/>
      <w:pPr>
        <w:ind w:left="3706" w:hanging="1080"/>
      </w:pPr>
      <w:rPr>
        <w:rFonts w:hint="default"/>
      </w:rPr>
    </w:lvl>
    <w:lvl w:ilvl="4">
      <w:start w:val="1"/>
      <w:numFmt w:val="decimal"/>
      <w:lvlText w:val="%1.%2.%3.%4.%5"/>
      <w:lvlJc w:val="left"/>
      <w:pPr>
        <w:ind w:left="4530" w:hanging="1080"/>
      </w:pPr>
      <w:rPr>
        <w:rFonts w:hint="default"/>
      </w:rPr>
    </w:lvl>
    <w:lvl w:ilvl="5">
      <w:start w:val="1"/>
      <w:numFmt w:val="decimal"/>
      <w:lvlText w:val="%1.%2.%3.%4.%5.%6"/>
      <w:lvlJc w:val="left"/>
      <w:pPr>
        <w:ind w:left="5714" w:hanging="1440"/>
      </w:pPr>
      <w:rPr>
        <w:rFonts w:hint="default"/>
      </w:rPr>
    </w:lvl>
    <w:lvl w:ilvl="6">
      <w:start w:val="1"/>
      <w:numFmt w:val="decimal"/>
      <w:lvlText w:val="%1.%2.%3.%4.%5.%6.%7"/>
      <w:lvlJc w:val="left"/>
      <w:pPr>
        <w:ind w:left="6538" w:hanging="1440"/>
      </w:pPr>
      <w:rPr>
        <w:rFonts w:hint="default"/>
      </w:rPr>
    </w:lvl>
    <w:lvl w:ilvl="7">
      <w:start w:val="1"/>
      <w:numFmt w:val="decimal"/>
      <w:lvlText w:val="%1.%2.%3.%4.%5.%6.%7.%8"/>
      <w:lvlJc w:val="left"/>
      <w:pPr>
        <w:ind w:left="7722" w:hanging="1800"/>
      </w:pPr>
      <w:rPr>
        <w:rFonts w:hint="default"/>
      </w:rPr>
    </w:lvl>
    <w:lvl w:ilvl="8">
      <w:start w:val="1"/>
      <w:numFmt w:val="decimal"/>
      <w:lvlText w:val="%1.%2.%3.%4.%5.%6.%7.%8.%9"/>
      <w:lvlJc w:val="left"/>
      <w:pPr>
        <w:ind w:left="8906" w:hanging="2160"/>
      </w:pPr>
      <w:rPr>
        <w:rFonts w:hint="default"/>
      </w:rPr>
    </w:lvl>
  </w:abstractNum>
  <w:abstractNum w:abstractNumId="8" w15:restartNumberingAfterBreak="0">
    <w:nsid w:val="0F475191"/>
    <w:multiLevelType w:val="multilevel"/>
    <w:tmpl w:val="07F6E6FA"/>
    <w:lvl w:ilvl="0">
      <w:start w:val="1"/>
      <w:numFmt w:val="bullet"/>
      <w:lvlText w:val=""/>
      <w:lvlJc w:val="left"/>
      <w:pPr>
        <w:ind w:left="730" w:hanging="576"/>
      </w:pPr>
      <w:rPr>
        <w:rFonts w:ascii="Symbol" w:hAnsi="Symbol" w:hint="default"/>
      </w:rPr>
    </w:lvl>
    <w:lvl w:ilvl="1">
      <w:start w:val="1"/>
      <w:numFmt w:val="bullet"/>
      <w:lvlText w:val=""/>
      <w:lvlJc w:val="left"/>
      <w:pPr>
        <w:ind w:left="1338" w:hanging="360"/>
      </w:pPr>
      <w:rPr>
        <w:rFonts w:ascii="Symbol" w:hAnsi="Symbol" w:hint="default"/>
      </w:rPr>
    </w:lvl>
    <w:lvl w:ilvl="2">
      <w:start w:val="1"/>
      <w:numFmt w:val="decimal"/>
      <w:lvlText w:val="%1.%2.%3"/>
      <w:lvlJc w:val="left"/>
      <w:pPr>
        <w:ind w:left="874" w:hanging="720"/>
      </w:pPr>
      <w:rPr>
        <w:rFonts w:hint="default"/>
      </w:rPr>
    </w:lvl>
    <w:lvl w:ilvl="3">
      <w:start w:val="1"/>
      <w:numFmt w:val="decimal"/>
      <w:lvlText w:val="%1.%2.%3.%4"/>
      <w:lvlJc w:val="left"/>
      <w:pPr>
        <w:ind w:left="3706" w:hanging="1080"/>
      </w:pPr>
      <w:rPr>
        <w:rFonts w:hint="default"/>
      </w:rPr>
    </w:lvl>
    <w:lvl w:ilvl="4">
      <w:start w:val="1"/>
      <w:numFmt w:val="decimal"/>
      <w:lvlText w:val="%1.%2.%3.%4.%5"/>
      <w:lvlJc w:val="left"/>
      <w:pPr>
        <w:ind w:left="4530" w:hanging="1080"/>
      </w:pPr>
      <w:rPr>
        <w:rFonts w:hint="default"/>
      </w:rPr>
    </w:lvl>
    <w:lvl w:ilvl="5">
      <w:start w:val="1"/>
      <w:numFmt w:val="decimal"/>
      <w:lvlText w:val="%1.%2.%3.%4.%5.%6"/>
      <w:lvlJc w:val="left"/>
      <w:pPr>
        <w:ind w:left="5714" w:hanging="1440"/>
      </w:pPr>
      <w:rPr>
        <w:rFonts w:hint="default"/>
      </w:rPr>
    </w:lvl>
    <w:lvl w:ilvl="6">
      <w:start w:val="1"/>
      <w:numFmt w:val="decimal"/>
      <w:lvlText w:val="%1.%2.%3.%4.%5.%6.%7"/>
      <w:lvlJc w:val="left"/>
      <w:pPr>
        <w:ind w:left="6538" w:hanging="1440"/>
      </w:pPr>
      <w:rPr>
        <w:rFonts w:hint="default"/>
      </w:rPr>
    </w:lvl>
    <w:lvl w:ilvl="7">
      <w:start w:val="1"/>
      <w:numFmt w:val="decimal"/>
      <w:lvlText w:val="%1.%2.%3.%4.%5.%6.%7.%8"/>
      <w:lvlJc w:val="left"/>
      <w:pPr>
        <w:ind w:left="7722" w:hanging="1800"/>
      </w:pPr>
      <w:rPr>
        <w:rFonts w:hint="default"/>
      </w:rPr>
    </w:lvl>
    <w:lvl w:ilvl="8">
      <w:start w:val="1"/>
      <w:numFmt w:val="decimal"/>
      <w:lvlText w:val="%1.%2.%3.%4.%5.%6.%7.%8.%9"/>
      <w:lvlJc w:val="left"/>
      <w:pPr>
        <w:ind w:left="8906" w:hanging="2160"/>
      </w:pPr>
      <w:rPr>
        <w:rFonts w:hint="default"/>
      </w:rPr>
    </w:lvl>
  </w:abstractNum>
  <w:abstractNum w:abstractNumId="9" w15:restartNumberingAfterBreak="0">
    <w:nsid w:val="112A23DD"/>
    <w:multiLevelType w:val="hybridMultilevel"/>
    <w:tmpl w:val="F64EC236"/>
    <w:lvl w:ilvl="0" w:tplc="0C090001">
      <w:start w:val="1"/>
      <w:numFmt w:val="bullet"/>
      <w:lvlText w:val=""/>
      <w:lvlJc w:val="left"/>
      <w:pPr>
        <w:ind w:left="720" w:hanging="360"/>
      </w:pPr>
      <w:rPr>
        <w:rFonts w:ascii="Symbol" w:hAnsi="Symbol" w:hint="default"/>
      </w:rPr>
    </w:lvl>
    <w:lvl w:ilvl="1" w:tplc="093CB964">
      <w:numFmt w:val="bullet"/>
      <w:lvlText w:val="-"/>
      <w:lvlJc w:val="left"/>
      <w:pPr>
        <w:ind w:left="1440" w:hanging="360"/>
      </w:pPr>
      <w:rPr>
        <w:rFonts w:ascii="Calibri" w:eastAsia="Times New Roman" w:hAnsi="Calibri" w:cs="Calibri" w:hint="default"/>
        <w:sz w:val="2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F2095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89C5E1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AD04951"/>
    <w:multiLevelType w:val="multilevel"/>
    <w:tmpl w:val="DE4CCACE"/>
    <w:lvl w:ilvl="0">
      <w:numFmt w:val="bullet"/>
      <w:lvlText w:val="•"/>
      <w:lvlJc w:val="left"/>
      <w:pPr>
        <w:ind w:left="514" w:hanging="360"/>
      </w:pPr>
      <w:rPr>
        <w:rFonts w:ascii="Times New Roman" w:eastAsia="Times New Roman" w:hAnsi="Times New Roman" w:cs="Times New Roman" w:hint="default"/>
        <w:b/>
        <w:bCs/>
      </w:rPr>
    </w:lvl>
    <w:lvl w:ilvl="1">
      <w:start w:val="1"/>
      <w:numFmt w:val="bullet"/>
      <w:lvlText w:val=""/>
      <w:lvlJc w:val="left"/>
      <w:pPr>
        <w:ind w:left="874" w:hanging="360"/>
      </w:pPr>
      <w:rPr>
        <w:rFonts w:ascii="Wingdings" w:hAnsi="Wingdings" w:hint="default"/>
      </w:rPr>
    </w:lvl>
    <w:lvl w:ilvl="2">
      <w:start w:val="1"/>
      <w:numFmt w:val="bullet"/>
      <w:lvlText w:val=""/>
      <w:lvlJc w:val="left"/>
      <w:pPr>
        <w:ind w:left="1234" w:hanging="360"/>
      </w:pPr>
      <w:rPr>
        <w:rFonts w:ascii="Wingdings" w:hAnsi="Wingdings" w:hint="default"/>
      </w:rPr>
    </w:lvl>
    <w:lvl w:ilvl="3">
      <w:start w:val="1"/>
      <w:numFmt w:val="bullet"/>
      <w:lvlText w:val=""/>
      <w:lvlJc w:val="left"/>
      <w:pPr>
        <w:ind w:left="1594" w:hanging="360"/>
      </w:pPr>
      <w:rPr>
        <w:rFonts w:ascii="Symbol" w:hAnsi="Symbol" w:hint="default"/>
      </w:rPr>
    </w:lvl>
    <w:lvl w:ilvl="4">
      <w:start w:val="1"/>
      <w:numFmt w:val="bullet"/>
      <w:lvlText w:val=""/>
      <w:lvlJc w:val="left"/>
      <w:pPr>
        <w:ind w:left="1954" w:hanging="360"/>
      </w:pPr>
      <w:rPr>
        <w:rFonts w:ascii="Symbol" w:hAnsi="Symbol" w:hint="default"/>
      </w:rPr>
    </w:lvl>
    <w:lvl w:ilvl="5">
      <w:start w:val="1"/>
      <w:numFmt w:val="bullet"/>
      <w:lvlText w:val=""/>
      <w:lvlJc w:val="left"/>
      <w:pPr>
        <w:ind w:left="2314" w:hanging="360"/>
      </w:pPr>
      <w:rPr>
        <w:rFonts w:ascii="Wingdings" w:hAnsi="Wingdings" w:hint="default"/>
      </w:rPr>
    </w:lvl>
    <w:lvl w:ilvl="6">
      <w:start w:val="1"/>
      <w:numFmt w:val="bullet"/>
      <w:lvlText w:val=""/>
      <w:lvlJc w:val="left"/>
      <w:pPr>
        <w:ind w:left="2674" w:hanging="360"/>
      </w:pPr>
      <w:rPr>
        <w:rFonts w:ascii="Wingdings" w:hAnsi="Wingdings" w:hint="default"/>
      </w:rPr>
    </w:lvl>
    <w:lvl w:ilvl="7">
      <w:start w:val="1"/>
      <w:numFmt w:val="bullet"/>
      <w:lvlText w:val=""/>
      <w:lvlJc w:val="left"/>
      <w:pPr>
        <w:ind w:left="3034" w:hanging="360"/>
      </w:pPr>
      <w:rPr>
        <w:rFonts w:ascii="Symbol" w:hAnsi="Symbol" w:hint="default"/>
      </w:rPr>
    </w:lvl>
    <w:lvl w:ilvl="8">
      <w:start w:val="1"/>
      <w:numFmt w:val="bullet"/>
      <w:lvlText w:val=""/>
      <w:lvlJc w:val="left"/>
      <w:pPr>
        <w:ind w:left="3394" w:hanging="360"/>
      </w:pPr>
      <w:rPr>
        <w:rFonts w:ascii="Symbol" w:hAnsi="Symbol" w:hint="default"/>
      </w:rPr>
    </w:lvl>
  </w:abstractNum>
  <w:abstractNum w:abstractNumId="13" w15:restartNumberingAfterBreak="0">
    <w:nsid w:val="1DFB57E4"/>
    <w:multiLevelType w:val="hybridMultilevel"/>
    <w:tmpl w:val="2398BEFE"/>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15:restartNumberingAfterBreak="0">
    <w:nsid w:val="20051666"/>
    <w:multiLevelType w:val="multilevel"/>
    <w:tmpl w:val="07F6E6FA"/>
    <w:lvl w:ilvl="0">
      <w:start w:val="1"/>
      <w:numFmt w:val="bullet"/>
      <w:lvlText w:val=""/>
      <w:lvlJc w:val="left"/>
      <w:pPr>
        <w:ind w:left="730" w:hanging="576"/>
      </w:pPr>
      <w:rPr>
        <w:rFonts w:ascii="Symbol" w:hAnsi="Symbol" w:hint="default"/>
      </w:rPr>
    </w:lvl>
    <w:lvl w:ilvl="1">
      <w:start w:val="1"/>
      <w:numFmt w:val="bullet"/>
      <w:lvlText w:val=""/>
      <w:lvlJc w:val="left"/>
      <w:pPr>
        <w:ind w:left="1338" w:hanging="360"/>
      </w:pPr>
      <w:rPr>
        <w:rFonts w:ascii="Symbol" w:hAnsi="Symbol" w:hint="default"/>
      </w:rPr>
    </w:lvl>
    <w:lvl w:ilvl="2">
      <w:start w:val="1"/>
      <w:numFmt w:val="decimal"/>
      <w:lvlText w:val="%1.%2.%3"/>
      <w:lvlJc w:val="left"/>
      <w:pPr>
        <w:ind w:left="874" w:hanging="720"/>
      </w:pPr>
      <w:rPr>
        <w:rFonts w:hint="default"/>
      </w:rPr>
    </w:lvl>
    <w:lvl w:ilvl="3">
      <w:start w:val="1"/>
      <w:numFmt w:val="decimal"/>
      <w:lvlText w:val="%1.%2.%3.%4"/>
      <w:lvlJc w:val="left"/>
      <w:pPr>
        <w:ind w:left="3706" w:hanging="1080"/>
      </w:pPr>
      <w:rPr>
        <w:rFonts w:hint="default"/>
      </w:rPr>
    </w:lvl>
    <w:lvl w:ilvl="4">
      <w:start w:val="1"/>
      <w:numFmt w:val="decimal"/>
      <w:lvlText w:val="%1.%2.%3.%4.%5"/>
      <w:lvlJc w:val="left"/>
      <w:pPr>
        <w:ind w:left="4530" w:hanging="1080"/>
      </w:pPr>
      <w:rPr>
        <w:rFonts w:hint="default"/>
      </w:rPr>
    </w:lvl>
    <w:lvl w:ilvl="5">
      <w:start w:val="1"/>
      <w:numFmt w:val="decimal"/>
      <w:lvlText w:val="%1.%2.%3.%4.%5.%6"/>
      <w:lvlJc w:val="left"/>
      <w:pPr>
        <w:ind w:left="5714" w:hanging="1440"/>
      </w:pPr>
      <w:rPr>
        <w:rFonts w:hint="default"/>
      </w:rPr>
    </w:lvl>
    <w:lvl w:ilvl="6">
      <w:start w:val="1"/>
      <w:numFmt w:val="decimal"/>
      <w:lvlText w:val="%1.%2.%3.%4.%5.%6.%7"/>
      <w:lvlJc w:val="left"/>
      <w:pPr>
        <w:ind w:left="6538" w:hanging="1440"/>
      </w:pPr>
      <w:rPr>
        <w:rFonts w:hint="default"/>
      </w:rPr>
    </w:lvl>
    <w:lvl w:ilvl="7">
      <w:start w:val="1"/>
      <w:numFmt w:val="decimal"/>
      <w:lvlText w:val="%1.%2.%3.%4.%5.%6.%7.%8"/>
      <w:lvlJc w:val="left"/>
      <w:pPr>
        <w:ind w:left="7722" w:hanging="1800"/>
      </w:pPr>
      <w:rPr>
        <w:rFonts w:hint="default"/>
      </w:rPr>
    </w:lvl>
    <w:lvl w:ilvl="8">
      <w:start w:val="1"/>
      <w:numFmt w:val="decimal"/>
      <w:lvlText w:val="%1.%2.%3.%4.%5.%6.%7.%8.%9"/>
      <w:lvlJc w:val="left"/>
      <w:pPr>
        <w:ind w:left="8906" w:hanging="2160"/>
      </w:pPr>
      <w:rPr>
        <w:rFonts w:hint="default"/>
      </w:rPr>
    </w:lvl>
  </w:abstractNum>
  <w:abstractNum w:abstractNumId="15" w15:restartNumberingAfterBreak="0">
    <w:nsid w:val="20366BB5"/>
    <w:multiLevelType w:val="multilevel"/>
    <w:tmpl w:val="B810C5D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205526E4"/>
    <w:multiLevelType w:val="multilevel"/>
    <w:tmpl w:val="8EEA257A"/>
    <w:lvl w:ilvl="0">
      <w:start w:val="1"/>
      <w:numFmt w:val="decimal"/>
      <w:lvlText w:val="%1."/>
      <w:lvlJc w:val="left"/>
      <w:pPr>
        <w:ind w:left="1288" w:hanging="360"/>
      </w:pPr>
      <w:rPr>
        <w:rFonts w:ascii="Calibri" w:hAnsi="Calibri" w:hint="default"/>
        <w:sz w:val="28"/>
      </w:rPr>
    </w:lvl>
    <w:lvl w:ilvl="1">
      <w:start w:val="2"/>
      <w:numFmt w:val="decimal"/>
      <w:isLgl/>
      <w:lvlText w:val="%1.%2"/>
      <w:lvlJc w:val="left"/>
      <w:pPr>
        <w:ind w:left="1648" w:hanging="720"/>
      </w:pPr>
      <w:rPr>
        <w:rFonts w:hint="default"/>
        <w:sz w:val="28"/>
      </w:rPr>
    </w:lvl>
    <w:lvl w:ilvl="2">
      <w:start w:val="1"/>
      <w:numFmt w:val="decimal"/>
      <w:isLgl/>
      <w:lvlText w:val="%1.%2.%3"/>
      <w:lvlJc w:val="left"/>
      <w:pPr>
        <w:ind w:left="1648" w:hanging="720"/>
      </w:pPr>
      <w:rPr>
        <w:rFonts w:hint="default"/>
      </w:rPr>
    </w:lvl>
    <w:lvl w:ilvl="3">
      <w:start w:val="1"/>
      <w:numFmt w:val="decimal"/>
      <w:isLgl/>
      <w:lvlText w:val="%1.%2.%3.%4"/>
      <w:lvlJc w:val="left"/>
      <w:pPr>
        <w:ind w:left="1648"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17" w15:restartNumberingAfterBreak="0">
    <w:nsid w:val="207B4B61"/>
    <w:multiLevelType w:val="multilevel"/>
    <w:tmpl w:val="04769070"/>
    <w:lvl w:ilvl="0">
      <w:start w:val="3"/>
      <w:numFmt w:val="decimal"/>
      <w:lvlText w:val="%1"/>
      <w:lvlJc w:val="left"/>
      <w:pPr>
        <w:ind w:left="580" w:hanging="580"/>
      </w:pPr>
      <w:rPr>
        <w:rFonts w:hint="default"/>
      </w:rPr>
    </w:lvl>
    <w:lvl w:ilvl="1">
      <w:start w:val="3"/>
      <w:numFmt w:val="decimal"/>
      <w:lvlText w:val="%1.%2"/>
      <w:lvlJc w:val="left"/>
      <w:pPr>
        <w:ind w:left="1030" w:hanging="580"/>
      </w:pPr>
      <w:rPr>
        <w:rFonts w:hint="default"/>
      </w:rPr>
    </w:lvl>
    <w:lvl w:ilvl="2">
      <w:start w:val="1"/>
      <w:numFmt w:val="decimal"/>
      <w:lvlText w:val="%1.%2.%3"/>
      <w:lvlJc w:val="left"/>
      <w:pPr>
        <w:ind w:left="1648" w:hanging="720"/>
      </w:pPr>
      <w:rPr>
        <w:rFonts w:hint="default"/>
      </w:rPr>
    </w:lvl>
    <w:lvl w:ilvl="3">
      <w:start w:val="1"/>
      <w:numFmt w:val="decimal"/>
      <w:lvlText w:val="%1.%2.%3.%4"/>
      <w:lvlJc w:val="left"/>
      <w:pPr>
        <w:ind w:left="2472" w:hanging="108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760" w:hanging="1440"/>
      </w:pPr>
      <w:rPr>
        <w:rFonts w:hint="default"/>
      </w:rPr>
    </w:lvl>
    <w:lvl w:ilvl="6">
      <w:start w:val="1"/>
      <w:numFmt w:val="decimal"/>
      <w:lvlText w:val="%1.%2.%3.%4.%5.%6.%7"/>
      <w:lvlJc w:val="left"/>
      <w:pPr>
        <w:ind w:left="4224" w:hanging="1440"/>
      </w:pPr>
      <w:rPr>
        <w:rFonts w:hint="default"/>
      </w:rPr>
    </w:lvl>
    <w:lvl w:ilvl="7">
      <w:start w:val="1"/>
      <w:numFmt w:val="decimal"/>
      <w:lvlText w:val="%1.%2.%3.%4.%5.%6.%7.%8"/>
      <w:lvlJc w:val="left"/>
      <w:pPr>
        <w:ind w:left="5048" w:hanging="1800"/>
      </w:pPr>
      <w:rPr>
        <w:rFonts w:hint="default"/>
      </w:rPr>
    </w:lvl>
    <w:lvl w:ilvl="8">
      <w:start w:val="1"/>
      <w:numFmt w:val="decimal"/>
      <w:lvlText w:val="%1.%2.%3.%4.%5.%6.%7.%8.%9"/>
      <w:lvlJc w:val="left"/>
      <w:pPr>
        <w:ind w:left="5872" w:hanging="2160"/>
      </w:pPr>
      <w:rPr>
        <w:rFonts w:hint="default"/>
      </w:rPr>
    </w:lvl>
  </w:abstractNum>
  <w:abstractNum w:abstractNumId="18" w15:restartNumberingAfterBreak="0">
    <w:nsid w:val="23801FE5"/>
    <w:multiLevelType w:val="hybridMultilevel"/>
    <w:tmpl w:val="96B2B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A3208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C71384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F424665"/>
    <w:multiLevelType w:val="multilevel"/>
    <w:tmpl w:val="4ECEA3D8"/>
    <w:lvl w:ilvl="0">
      <w:start w:val="1"/>
      <w:numFmt w:val="bullet"/>
      <w:lvlText w:val=""/>
      <w:lvlJc w:val="left"/>
      <w:pPr>
        <w:ind w:left="514" w:hanging="360"/>
      </w:pPr>
      <w:rPr>
        <w:rFonts w:ascii="Symbol" w:hAnsi="Symbol" w:hint="default"/>
      </w:rPr>
    </w:lvl>
    <w:lvl w:ilvl="1">
      <w:start w:val="1"/>
      <w:numFmt w:val="lowerLetter"/>
      <w:lvlText w:val="%2)"/>
      <w:lvlJc w:val="left"/>
      <w:pPr>
        <w:ind w:left="874" w:hanging="360"/>
      </w:pPr>
    </w:lvl>
    <w:lvl w:ilvl="2">
      <w:start w:val="1"/>
      <w:numFmt w:val="lowerRoman"/>
      <w:lvlText w:val="%3)"/>
      <w:lvlJc w:val="left"/>
      <w:pPr>
        <w:ind w:left="1234" w:hanging="360"/>
      </w:pPr>
    </w:lvl>
    <w:lvl w:ilvl="3">
      <w:start w:val="1"/>
      <w:numFmt w:val="decimal"/>
      <w:lvlText w:val="(%4)"/>
      <w:lvlJc w:val="left"/>
      <w:pPr>
        <w:ind w:left="1594" w:hanging="360"/>
      </w:pPr>
    </w:lvl>
    <w:lvl w:ilvl="4">
      <w:start w:val="1"/>
      <w:numFmt w:val="lowerLetter"/>
      <w:lvlText w:val="(%5)"/>
      <w:lvlJc w:val="left"/>
      <w:pPr>
        <w:ind w:left="1954" w:hanging="360"/>
      </w:pPr>
    </w:lvl>
    <w:lvl w:ilvl="5">
      <w:start w:val="1"/>
      <w:numFmt w:val="lowerRoman"/>
      <w:lvlText w:val="(%6)"/>
      <w:lvlJc w:val="left"/>
      <w:pPr>
        <w:ind w:left="2314" w:hanging="360"/>
      </w:pPr>
    </w:lvl>
    <w:lvl w:ilvl="6">
      <w:start w:val="1"/>
      <w:numFmt w:val="decimal"/>
      <w:lvlText w:val="%7."/>
      <w:lvlJc w:val="left"/>
      <w:pPr>
        <w:ind w:left="2674" w:hanging="360"/>
      </w:pPr>
    </w:lvl>
    <w:lvl w:ilvl="7">
      <w:start w:val="1"/>
      <w:numFmt w:val="lowerLetter"/>
      <w:lvlText w:val="%8."/>
      <w:lvlJc w:val="left"/>
      <w:pPr>
        <w:ind w:left="3034" w:hanging="360"/>
      </w:pPr>
    </w:lvl>
    <w:lvl w:ilvl="8">
      <w:start w:val="1"/>
      <w:numFmt w:val="lowerRoman"/>
      <w:lvlText w:val="%9."/>
      <w:lvlJc w:val="left"/>
      <w:pPr>
        <w:ind w:left="3394" w:hanging="360"/>
      </w:pPr>
    </w:lvl>
  </w:abstractNum>
  <w:abstractNum w:abstractNumId="22" w15:restartNumberingAfterBreak="0">
    <w:nsid w:val="30921015"/>
    <w:multiLevelType w:val="hybridMultilevel"/>
    <w:tmpl w:val="4C223D4A"/>
    <w:lvl w:ilvl="0" w:tplc="0C090001">
      <w:start w:val="1"/>
      <w:numFmt w:val="bullet"/>
      <w:lvlText w:val=""/>
      <w:lvlJc w:val="left"/>
      <w:pPr>
        <w:ind w:left="514" w:hanging="360"/>
      </w:pPr>
      <w:rPr>
        <w:rFonts w:ascii="Symbol" w:hAnsi="Symbol" w:hint="default"/>
      </w:rPr>
    </w:lvl>
    <w:lvl w:ilvl="1" w:tplc="0C090003">
      <w:start w:val="1"/>
      <w:numFmt w:val="bullet"/>
      <w:lvlText w:val="o"/>
      <w:lvlJc w:val="left"/>
      <w:pPr>
        <w:ind w:left="1234" w:hanging="360"/>
      </w:pPr>
      <w:rPr>
        <w:rFonts w:ascii="Courier New" w:hAnsi="Courier New" w:cs="Courier New" w:hint="default"/>
      </w:rPr>
    </w:lvl>
    <w:lvl w:ilvl="2" w:tplc="0C090005" w:tentative="1">
      <w:start w:val="1"/>
      <w:numFmt w:val="bullet"/>
      <w:lvlText w:val=""/>
      <w:lvlJc w:val="left"/>
      <w:pPr>
        <w:ind w:left="1954" w:hanging="360"/>
      </w:pPr>
      <w:rPr>
        <w:rFonts w:ascii="Wingdings" w:hAnsi="Wingdings" w:hint="default"/>
      </w:rPr>
    </w:lvl>
    <w:lvl w:ilvl="3" w:tplc="0C090001" w:tentative="1">
      <w:start w:val="1"/>
      <w:numFmt w:val="bullet"/>
      <w:lvlText w:val=""/>
      <w:lvlJc w:val="left"/>
      <w:pPr>
        <w:ind w:left="2674" w:hanging="360"/>
      </w:pPr>
      <w:rPr>
        <w:rFonts w:ascii="Symbol" w:hAnsi="Symbol" w:hint="default"/>
      </w:rPr>
    </w:lvl>
    <w:lvl w:ilvl="4" w:tplc="0C090003" w:tentative="1">
      <w:start w:val="1"/>
      <w:numFmt w:val="bullet"/>
      <w:lvlText w:val="o"/>
      <w:lvlJc w:val="left"/>
      <w:pPr>
        <w:ind w:left="3394" w:hanging="360"/>
      </w:pPr>
      <w:rPr>
        <w:rFonts w:ascii="Courier New" w:hAnsi="Courier New" w:cs="Courier New" w:hint="default"/>
      </w:rPr>
    </w:lvl>
    <w:lvl w:ilvl="5" w:tplc="0C090005" w:tentative="1">
      <w:start w:val="1"/>
      <w:numFmt w:val="bullet"/>
      <w:lvlText w:val=""/>
      <w:lvlJc w:val="left"/>
      <w:pPr>
        <w:ind w:left="4114" w:hanging="360"/>
      </w:pPr>
      <w:rPr>
        <w:rFonts w:ascii="Wingdings" w:hAnsi="Wingdings" w:hint="default"/>
      </w:rPr>
    </w:lvl>
    <w:lvl w:ilvl="6" w:tplc="0C090001" w:tentative="1">
      <w:start w:val="1"/>
      <w:numFmt w:val="bullet"/>
      <w:lvlText w:val=""/>
      <w:lvlJc w:val="left"/>
      <w:pPr>
        <w:ind w:left="4834" w:hanging="360"/>
      </w:pPr>
      <w:rPr>
        <w:rFonts w:ascii="Symbol" w:hAnsi="Symbol" w:hint="default"/>
      </w:rPr>
    </w:lvl>
    <w:lvl w:ilvl="7" w:tplc="0C090003" w:tentative="1">
      <w:start w:val="1"/>
      <w:numFmt w:val="bullet"/>
      <w:lvlText w:val="o"/>
      <w:lvlJc w:val="left"/>
      <w:pPr>
        <w:ind w:left="5554" w:hanging="360"/>
      </w:pPr>
      <w:rPr>
        <w:rFonts w:ascii="Courier New" w:hAnsi="Courier New" w:cs="Courier New" w:hint="default"/>
      </w:rPr>
    </w:lvl>
    <w:lvl w:ilvl="8" w:tplc="0C090005" w:tentative="1">
      <w:start w:val="1"/>
      <w:numFmt w:val="bullet"/>
      <w:lvlText w:val=""/>
      <w:lvlJc w:val="left"/>
      <w:pPr>
        <w:ind w:left="6274" w:hanging="360"/>
      </w:pPr>
      <w:rPr>
        <w:rFonts w:ascii="Wingdings" w:hAnsi="Wingdings" w:hint="default"/>
      </w:rPr>
    </w:lvl>
  </w:abstractNum>
  <w:abstractNum w:abstractNumId="23" w15:restartNumberingAfterBreak="0">
    <w:nsid w:val="3399410E"/>
    <w:multiLevelType w:val="hybridMultilevel"/>
    <w:tmpl w:val="F4307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721377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82C34F9"/>
    <w:multiLevelType w:val="multilevel"/>
    <w:tmpl w:val="07F6E6FA"/>
    <w:lvl w:ilvl="0">
      <w:start w:val="1"/>
      <w:numFmt w:val="bullet"/>
      <w:lvlText w:val=""/>
      <w:lvlJc w:val="left"/>
      <w:pPr>
        <w:ind w:left="730" w:hanging="576"/>
      </w:pPr>
      <w:rPr>
        <w:rFonts w:ascii="Symbol" w:hAnsi="Symbol" w:hint="default"/>
      </w:rPr>
    </w:lvl>
    <w:lvl w:ilvl="1">
      <w:start w:val="1"/>
      <w:numFmt w:val="bullet"/>
      <w:lvlText w:val=""/>
      <w:lvlJc w:val="left"/>
      <w:pPr>
        <w:ind w:left="1338" w:hanging="360"/>
      </w:pPr>
      <w:rPr>
        <w:rFonts w:ascii="Symbol" w:hAnsi="Symbol" w:hint="default"/>
      </w:rPr>
    </w:lvl>
    <w:lvl w:ilvl="2">
      <w:start w:val="1"/>
      <w:numFmt w:val="decimal"/>
      <w:lvlText w:val="%1.%2.%3"/>
      <w:lvlJc w:val="left"/>
      <w:pPr>
        <w:ind w:left="874" w:hanging="720"/>
      </w:pPr>
      <w:rPr>
        <w:rFonts w:hint="default"/>
      </w:rPr>
    </w:lvl>
    <w:lvl w:ilvl="3">
      <w:start w:val="1"/>
      <w:numFmt w:val="decimal"/>
      <w:lvlText w:val="%1.%2.%3.%4"/>
      <w:lvlJc w:val="left"/>
      <w:pPr>
        <w:ind w:left="3706" w:hanging="1080"/>
      </w:pPr>
      <w:rPr>
        <w:rFonts w:hint="default"/>
      </w:rPr>
    </w:lvl>
    <w:lvl w:ilvl="4">
      <w:start w:val="1"/>
      <w:numFmt w:val="decimal"/>
      <w:lvlText w:val="%1.%2.%3.%4.%5"/>
      <w:lvlJc w:val="left"/>
      <w:pPr>
        <w:ind w:left="4530" w:hanging="1080"/>
      </w:pPr>
      <w:rPr>
        <w:rFonts w:hint="default"/>
      </w:rPr>
    </w:lvl>
    <w:lvl w:ilvl="5">
      <w:start w:val="1"/>
      <w:numFmt w:val="decimal"/>
      <w:lvlText w:val="%1.%2.%3.%4.%5.%6"/>
      <w:lvlJc w:val="left"/>
      <w:pPr>
        <w:ind w:left="5714" w:hanging="1440"/>
      </w:pPr>
      <w:rPr>
        <w:rFonts w:hint="default"/>
      </w:rPr>
    </w:lvl>
    <w:lvl w:ilvl="6">
      <w:start w:val="1"/>
      <w:numFmt w:val="decimal"/>
      <w:lvlText w:val="%1.%2.%3.%4.%5.%6.%7"/>
      <w:lvlJc w:val="left"/>
      <w:pPr>
        <w:ind w:left="6538" w:hanging="1440"/>
      </w:pPr>
      <w:rPr>
        <w:rFonts w:hint="default"/>
      </w:rPr>
    </w:lvl>
    <w:lvl w:ilvl="7">
      <w:start w:val="1"/>
      <w:numFmt w:val="decimal"/>
      <w:lvlText w:val="%1.%2.%3.%4.%5.%6.%7.%8"/>
      <w:lvlJc w:val="left"/>
      <w:pPr>
        <w:ind w:left="7722" w:hanging="1800"/>
      </w:pPr>
      <w:rPr>
        <w:rFonts w:hint="default"/>
      </w:rPr>
    </w:lvl>
    <w:lvl w:ilvl="8">
      <w:start w:val="1"/>
      <w:numFmt w:val="decimal"/>
      <w:lvlText w:val="%1.%2.%3.%4.%5.%6.%7.%8.%9"/>
      <w:lvlJc w:val="left"/>
      <w:pPr>
        <w:ind w:left="8906" w:hanging="2160"/>
      </w:pPr>
      <w:rPr>
        <w:rFonts w:hint="default"/>
      </w:rPr>
    </w:lvl>
  </w:abstractNum>
  <w:abstractNum w:abstractNumId="26" w15:restartNumberingAfterBreak="0">
    <w:nsid w:val="397B5ED1"/>
    <w:multiLevelType w:val="multilevel"/>
    <w:tmpl w:val="AA32BC56"/>
    <w:lvl w:ilvl="0">
      <w:start w:val="3"/>
      <w:numFmt w:val="decimal"/>
      <w:lvlText w:val="%1"/>
      <w:lvlJc w:val="left"/>
      <w:pPr>
        <w:ind w:left="580" w:hanging="580"/>
      </w:pPr>
      <w:rPr>
        <w:rFonts w:hint="default"/>
      </w:rPr>
    </w:lvl>
    <w:lvl w:ilvl="1">
      <w:start w:val="4"/>
      <w:numFmt w:val="decimal"/>
      <w:lvlText w:val="%1.%2"/>
      <w:lvlJc w:val="left"/>
      <w:pPr>
        <w:ind w:left="1345" w:hanging="580"/>
      </w:pPr>
      <w:rPr>
        <w:rFonts w:hint="default"/>
      </w:rPr>
    </w:lvl>
    <w:lvl w:ilvl="2">
      <w:start w:val="2"/>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27" w15:restartNumberingAfterBreak="0">
    <w:nsid w:val="39A35A92"/>
    <w:multiLevelType w:val="multilevel"/>
    <w:tmpl w:val="D1AE98D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3AA932F2"/>
    <w:multiLevelType w:val="multilevel"/>
    <w:tmpl w:val="02CC9DCC"/>
    <w:lvl w:ilvl="0">
      <w:start w:val="1"/>
      <w:numFmt w:val="bullet"/>
      <w:lvlText w:val=""/>
      <w:lvlJc w:val="left"/>
      <w:pPr>
        <w:ind w:left="360" w:hanging="360"/>
      </w:pPr>
      <w:rPr>
        <w:rFonts w:ascii="Wingdings" w:hAnsi="Wingdings" w:hint="default"/>
        <w:b/>
        <w:bCs/>
      </w:rPr>
    </w:lvl>
    <w:lvl w:ilvl="1">
      <w:start w:val="1"/>
      <w:numFmt w:val="bullet"/>
      <w:lvlText w:val=""/>
      <w:lvlJc w:val="left"/>
      <w:pPr>
        <w:ind w:left="720" w:hanging="360"/>
      </w:pPr>
      <w:rPr>
        <w:rFonts w:ascii="Wingdings" w:hAnsi="Wingdings" w:hint="default"/>
      </w:rPr>
    </w:lvl>
    <w:lvl w:ilvl="2">
      <w:numFmt w:val="bullet"/>
      <w:lvlText w:val="•"/>
      <w:lvlJc w:val="left"/>
      <w:pPr>
        <w:ind w:left="1080" w:hanging="360"/>
      </w:pPr>
      <w:rPr>
        <w:rFonts w:ascii="Times New Roman" w:eastAsia="Times New Roman" w:hAnsi="Times New Roman" w:cs="Times New Roman" w:hint="default"/>
        <w:b/>
        <w:bCs/>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3C91392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6197ADD"/>
    <w:multiLevelType w:val="multilevel"/>
    <w:tmpl w:val="891EBAB4"/>
    <w:lvl w:ilvl="0">
      <w:start w:val="1"/>
      <w:numFmt w:val="bullet"/>
      <w:lvlText w:val=""/>
      <w:lvlJc w:val="left"/>
      <w:pPr>
        <w:ind w:left="360" w:hanging="360"/>
      </w:pPr>
      <w:rPr>
        <w:rFonts w:ascii="Symbol" w:hAnsi="Symbol" w:hint="default"/>
        <w:b/>
        <w:bCs/>
      </w:rPr>
    </w:lvl>
    <w:lvl w:ilvl="1">
      <w:start w:val="1"/>
      <w:numFmt w:val="bullet"/>
      <w:lvlText w:val=""/>
      <w:lvlJc w:val="left"/>
      <w:pPr>
        <w:ind w:left="720" w:hanging="360"/>
      </w:pPr>
      <w:rPr>
        <w:rFonts w:ascii="Wingdings" w:hAnsi="Wingdings" w:hint="default"/>
      </w:rPr>
    </w:lvl>
    <w:lvl w:ilvl="2">
      <w:numFmt w:val="bullet"/>
      <w:lvlText w:val="•"/>
      <w:lvlJc w:val="left"/>
      <w:pPr>
        <w:ind w:left="1080" w:hanging="360"/>
      </w:pPr>
      <w:rPr>
        <w:rFonts w:ascii="Times New Roman" w:eastAsia="Times New Roman" w:hAnsi="Times New Roman" w:cs="Times New Roman" w:hint="default"/>
        <w:b/>
        <w:bCs/>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4D0040A2"/>
    <w:multiLevelType w:val="multilevel"/>
    <w:tmpl w:val="A55EA762"/>
    <w:lvl w:ilvl="0">
      <w:start w:val="3"/>
      <w:numFmt w:val="decimal"/>
      <w:lvlText w:val="%1"/>
      <w:lvlJc w:val="left"/>
      <w:pPr>
        <w:ind w:left="580" w:hanging="580"/>
      </w:pPr>
      <w:rPr>
        <w:rFonts w:hint="default"/>
      </w:rPr>
    </w:lvl>
    <w:lvl w:ilvl="1">
      <w:start w:val="1"/>
      <w:numFmt w:val="decimal"/>
      <w:lvlText w:val="%1.%2"/>
      <w:lvlJc w:val="left"/>
      <w:pPr>
        <w:ind w:left="580" w:hanging="5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FB21DCE"/>
    <w:multiLevelType w:val="hybridMultilevel"/>
    <w:tmpl w:val="6570D98E"/>
    <w:lvl w:ilvl="0" w:tplc="38C66B46">
      <w:start w:val="1"/>
      <w:numFmt w:val="bullet"/>
      <w:lvlText w:val=""/>
      <w:lvlJc w:val="left"/>
      <w:pPr>
        <w:ind w:left="720" w:hanging="360"/>
      </w:pPr>
      <w:rPr>
        <w:rFonts w:ascii="Symbol" w:hAnsi="Symbol" w:hint="default"/>
        <w:color w:val="auto"/>
      </w:rPr>
    </w:lvl>
    <w:lvl w:ilvl="1" w:tplc="C890FA04">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1EF7520"/>
    <w:multiLevelType w:val="hybridMultilevel"/>
    <w:tmpl w:val="C19E3DE8"/>
    <w:lvl w:ilvl="0" w:tplc="5FDAA20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22F2BA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28920D5"/>
    <w:multiLevelType w:val="multilevel"/>
    <w:tmpl w:val="3F726F5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numFmt w:val="bullet"/>
      <w:lvlText w:val="•"/>
      <w:lvlJc w:val="left"/>
      <w:pPr>
        <w:ind w:left="1080" w:hanging="360"/>
      </w:pPr>
      <w:rPr>
        <w:rFonts w:ascii="Times New Roman" w:eastAsia="Times New Roman" w:hAnsi="Times New Roman" w:cs="Times New Roman" w:hint="default"/>
        <w:b/>
        <w:bCs/>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528D230A"/>
    <w:multiLevelType w:val="multilevel"/>
    <w:tmpl w:val="DE4CCACE"/>
    <w:lvl w:ilvl="0">
      <w:numFmt w:val="bullet"/>
      <w:lvlText w:val="•"/>
      <w:lvlJc w:val="left"/>
      <w:pPr>
        <w:ind w:left="360" w:hanging="360"/>
      </w:pPr>
      <w:rPr>
        <w:rFonts w:ascii="Times New Roman" w:eastAsia="Times New Roman" w:hAnsi="Times New Roman" w:cs="Times New Roman" w:hint="default"/>
        <w:b/>
        <w:bCs/>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59554E0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B285FB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D99787B"/>
    <w:multiLevelType w:val="multilevel"/>
    <w:tmpl w:val="C1DA5DE8"/>
    <w:lvl w:ilvl="0">
      <w:start w:val="3"/>
      <w:numFmt w:val="decimal"/>
      <w:lvlText w:val="%1"/>
      <w:lvlJc w:val="left"/>
      <w:pPr>
        <w:ind w:left="580" w:hanging="580"/>
      </w:pPr>
      <w:rPr>
        <w:rFonts w:hint="default"/>
      </w:rPr>
    </w:lvl>
    <w:lvl w:ilvl="1">
      <w:start w:val="4"/>
      <w:numFmt w:val="decimal"/>
      <w:lvlText w:val="%1.%2"/>
      <w:lvlJc w:val="left"/>
      <w:pPr>
        <w:ind w:left="1044" w:hanging="58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72" w:hanging="108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760" w:hanging="1440"/>
      </w:pPr>
      <w:rPr>
        <w:rFonts w:hint="default"/>
      </w:rPr>
    </w:lvl>
    <w:lvl w:ilvl="6">
      <w:start w:val="1"/>
      <w:numFmt w:val="decimal"/>
      <w:lvlText w:val="%1.%2.%3.%4.%5.%6.%7"/>
      <w:lvlJc w:val="left"/>
      <w:pPr>
        <w:ind w:left="4224" w:hanging="1440"/>
      </w:pPr>
      <w:rPr>
        <w:rFonts w:hint="default"/>
      </w:rPr>
    </w:lvl>
    <w:lvl w:ilvl="7">
      <w:start w:val="1"/>
      <w:numFmt w:val="decimal"/>
      <w:lvlText w:val="%1.%2.%3.%4.%5.%6.%7.%8"/>
      <w:lvlJc w:val="left"/>
      <w:pPr>
        <w:ind w:left="5048" w:hanging="1800"/>
      </w:pPr>
      <w:rPr>
        <w:rFonts w:hint="default"/>
      </w:rPr>
    </w:lvl>
    <w:lvl w:ilvl="8">
      <w:start w:val="1"/>
      <w:numFmt w:val="decimal"/>
      <w:lvlText w:val="%1.%2.%3.%4.%5.%6.%7.%8.%9"/>
      <w:lvlJc w:val="left"/>
      <w:pPr>
        <w:ind w:left="5872" w:hanging="2160"/>
      </w:pPr>
      <w:rPr>
        <w:rFonts w:hint="default"/>
      </w:rPr>
    </w:lvl>
  </w:abstractNum>
  <w:abstractNum w:abstractNumId="40" w15:restartNumberingAfterBreak="0">
    <w:nsid w:val="5F422625"/>
    <w:multiLevelType w:val="multilevel"/>
    <w:tmpl w:val="124C541A"/>
    <w:lvl w:ilvl="0">
      <w:start w:val="3"/>
      <w:numFmt w:val="decimal"/>
      <w:lvlText w:val="%1"/>
      <w:lvlJc w:val="left"/>
      <w:pPr>
        <w:ind w:left="576" w:hanging="576"/>
      </w:pPr>
      <w:rPr>
        <w:rFonts w:hint="default"/>
      </w:rPr>
    </w:lvl>
    <w:lvl w:ilvl="1">
      <w:start w:val="1"/>
      <w:numFmt w:val="decimal"/>
      <w:lvlText w:val="%1.%2"/>
      <w:lvlJc w:val="left"/>
      <w:pPr>
        <w:ind w:left="1400"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552" w:hanging="1080"/>
      </w:pPr>
      <w:rPr>
        <w:rFonts w:hint="default"/>
      </w:rPr>
    </w:lvl>
    <w:lvl w:ilvl="4">
      <w:start w:val="1"/>
      <w:numFmt w:val="decimal"/>
      <w:lvlText w:val="%1.%2.%3.%4.%5"/>
      <w:lvlJc w:val="left"/>
      <w:pPr>
        <w:ind w:left="4376" w:hanging="1080"/>
      </w:pPr>
      <w:rPr>
        <w:rFonts w:hint="default"/>
      </w:rPr>
    </w:lvl>
    <w:lvl w:ilvl="5">
      <w:start w:val="1"/>
      <w:numFmt w:val="decimal"/>
      <w:lvlText w:val="%1.%2.%3.%4.%5.%6"/>
      <w:lvlJc w:val="left"/>
      <w:pPr>
        <w:ind w:left="5560" w:hanging="1440"/>
      </w:pPr>
      <w:rPr>
        <w:rFonts w:hint="default"/>
      </w:rPr>
    </w:lvl>
    <w:lvl w:ilvl="6">
      <w:start w:val="1"/>
      <w:numFmt w:val="decimal"/>
      <w:lvlText w:val="%1.%2.%3.%4.%5.%6.%7"/>
      <w:lvlJc w:val="left"/>
      <w:pPr>
        <w:ind w:left="6384" w:hanging="1440"/>
      </w:pPr>
      <w:rPr>
        <w:rFonts w:hint="default"/>
      </w:rPr>
    </w:lvl>
    <w:lvl w:ilvl="7">
      <w:start w:val="1"/>
      <w:numFmt w:val="decimal"/>
      <w:lvlText w:val="%1.%2.%3.%4.%5.%6.%7.%8"/>
      <w:lvlJc w:val="left"/>
      <w:pPr>
        <w:ind w:left="7568" w:hanging="1800"/>
      </w:pPr>
      <w:rPr>
        <w:rFonts w:hint="default"/>
      </w:rPr>
    </w:lvl>
    <w:lvl w:ilvl="8">
      <w:start w:val="1"/>
      <w:numFmt w:val="decimal"/>
      <w:lvlText w:val="%1.%2.%3.%4.%5.%6.%7.%8.%9"/>
      <w:lvlJc w:val="left"/>
      <w:pPr>
        <w:ind w:left="8752" w:hanging="2160"/>
      </w:pPr>
      <w:rPr>
        <w:rFonts w:hint="default"/>
      </w:rPr>
    </w:lvl>
  </w:abstractNum>
  <w:abstractNum w:abstractNumId="41" w15:restartNumberingAfterBreak="0">
    <w:nsid w:val="60BB25D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10C593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2786B96"/>
    <w:multiLevelType w:val="hybridMultilevel"/>
    <w:tmpl w:val="7332D138"/>
    <w:lvl w:ilvl="0" w:tplc="0C090001">
      <w:start w:val="1"/>
      <w:numFmt w:val="bullet"/>
      <w:lvlText w:val=""/>
      <w:lvlJc w:val="left"/>
      <w:pPr>
        <w:ind w:left="514" w:hanging="360"/>
      </w:pPr>
      <w:rPr>
        <w:rFonts w:ascii="Symbol" w:hAnsi="Symbol" w:hint="default"/>
      </w:rPr>
    </w:lvl>
    <w:lvl w:ilvl="1" w:tplc="0C090019">
      <w:start w:val="1"/>
      <w:numFmt w:val="lowerLetter"/>
      <w:lvlText w:val="%2."/>
      <w:lvlJc w:val="left"/>
      <w:pPr>
        <w:ind w:left="1234" w:hanging="360"/>
      </w:pPr>
    </w:lvl>
    <w:lvl w:ilvl="2" w:tplc="0C09001B" w:tentative="1">
      <w:start w:val="1"/>
      <w:numFmt w:val="lowerRoman"/>
      <w:lvlText w:val="%3."/>
      <w:lvlJc w:val="right"/>
      <w:pPr>
        <w:ind w:left="1954" w:hanging="180"/>
      </w:pPr>
    </w:lvl>
    <w:lvl w:ilvl="3" w:tplc="0C09000F" w:tentative="1">
      <w:start w:val="1"/>
      <w:numFmt w:val="decimal"/>
      <w:lvlText w:val="%4."/>
      <w:lvlJc w:val="left"/>
      <w:pPr>
        <w:ind w:left="2674" w:hanging="360"/>
      </w:pPr>
    </w:lvl>
    <w:lvl w:ilvl="4" w:tplc="0C090019" w:tentative="1">
      <w:start w:val="1"/>
      <w:numFmt w:val="lowerLetter"/>
      <w:lvlText w:val="%5."/>
      <w:lvlJc w:val="left"/>
      <w:pPr>
        <w:ind w:left="3394" w:hanging="360"/>
      </w:pPr>
    </w:lvl>
    <w:lvl w:ilvl="5" w:tplc="0C09001B" w:tentative="1">
      <w:start w:val="1"/>
      <w:numFmt w:val="lowerRoman"/>
      <w:lvlText w:val="%6."/>
      <w:lvlJc w:val="right"/>
      <w:pPr>
        <w:ind w:left="4114" w:hanging="180"/>
      </w:pPr>
    </w:lvl>
    <w:lvl w:ilvl="6" w:tplc="0C09000F" w:tentative="1">
      <w:start w:val="1"/>
      <w:numFmt w:val="decimal"/>
      <w:lvlText w:val="%7."/>
      <w:lvlJc w:val="left"/>
      <w:pPr>
        <w:ind w:left="4834" w:hanging="360"/>
      </w:pPr>
    </w:lvl>
    <w:lvl w:ilvl="7" w:tplc="0C090019" w:tentative="1">
      <w:start w:val="1"/>
      <w:numFmt w:val="lowerLetter"/>
      <w:lvlText w:val="%8."/>
      <w:lvlJc w:val="left"/>
      <w:pPr>
        <w:ind w:left="5554" w:hanging="360"/>
      </w:pPr>
    </w:lvl>
    <w:lvl w:ilvl="8" w:tplc="0C09001B" w:tentative="1">
      <w:start w:val="1"/>
      <w:numFmt w:val="lowerRoman"/>
      <w:lvlText w:val="%9."/>
      <w:lvlJc w:val="right"/>
      <w:pPr>
        <w:ind w:left="6274" w:hanging="180"/>
      </w:pPr>
    </w:lvl>
  </w:abstractNum>
  <w:abstractNum w:abstractNumId="44" w15:restartNumberingAfterBreak="0">
    <w:nsid w:val="62D12F17"/>
    <w:multiLevelType w:val="hybridMultilevel"/>
    <w:tmpl w:val="60203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3184C1B"/>
    <w:multiLevelType w:val="multilevel"/>
    <w:tmpl w:val="A57E784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numFmt w:val="bullet"/>
      <w:lvlText w:val="•"/>
      <w:lvlJc w:val="left"/>
      <w:pPr>
        <w:ind w:left="1080" w:hanging="360"/>
      </w:pPr>
      <w:rPr>
        <w:rFonts w:ascii="Times New Roman" w:eastAsia="Times New Roman" w:hAnsi="Times New Roman" w:cs="Times New Roman" w:hint="default"/>
        <w:b/>
        <w:bCs/>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6" w15:restartNumberingAfterBreak="0">
    <w:nsid w:val="640B34DF"/>
    <w:multiLevelType w:val="hybridMultilevel"/>
    <w:tmpl w:val="EF0641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65BC1CD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7515882"/>
    <w:multiLevelType w:val="hybridMultilevel"/>
    <w:tmpl w:val="B4B40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81A7E2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C2D4BEE"/>
    <w:multiLevelType w:val="hybridMultilevel"/>
    <w:tmpl w:val="4DB0C2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72E914C4"/>
    <w:multiLevelType w:val="multilevel"/>
    <w:tmpl w:val="A57E784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numFmt w:val="bullet"/>
      <w:lvlText w:val="•"/>
      <w:lvlJc w:val="left"/>
      <w:pPr>
        <w:ind w:left="1080" w:hanging="360"/>
      </w:pPr>
      <w:rPr>
        <w:rFonts w:ascii="Times New Roman" w:eastAsia="Times New Roman" w:hAnsi="Times New Roman" w:cs="Times New Roman" w:hint="default"/>
        <w:b/>
        <w:bCs/>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2" w15:restartNumberingAfterBreak="0">
    <w:nsid w:val="734618A8"/>
    <w:multiLevelType w:val="multilevel"/>
    <w:tmpl w:val="B6A8E15C"/>
    <w:lvl w:ilvl="0">
      <w:start w:val="1"/>
      <w:numFmt w:val="bullet"/>
      <w:lvlText w:val=""/>
      <w:lvlJc w:val="left"/>
      <w:pPr>
        <w:ind w:left="360" w:hanging="360"/>
      </w:pPr>
      <w:rPr>
        <w:rFonts w:ascii="Wingdings" w:hAnsi="Wingdings" w:hint="default"/>
        <w:b/>
        <w:bCs/>
      </w:rPr>
    </w:lvl>
    <w:lvl w:ilvl="1">
      <w:start w:val="1"/>
      <w:numFmt w:val="bullet"/>
      <w:lvlText w:val=""/>
      <w:lvlJc w:val="left"/>
      <w:pPr>
        <w:ind w:left="720" w:hanging="360"/>
      </w:pPr>
      <w:rPr>
        <w:rFonts w:ascii="Wingdings" w:hAnsi="Wingdings" w:hint="default"/>
      </w:rPr>
    </w:lvl>
    <w:lvl w:ilvl="2">
      <w:numFmt w:val="bullet"/>
      <w:lvlText w:val="•"/>
      <w:lvlJc w:val="left"/>
      <w:pPr>
        <w:ind w:left="1080" w:hanging="360"/>
      </w:pPr>
      <w:rPr>
        <w:rFonts w:ascii="Times New Roman" w:eastAsia="Times New Roman" w:hAnsi="Times New Roman" w:cs="Times New Roman" w:hint="default"/>
        <w:b/>
        <w:bCs/>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3" w15:restartNumberingAfterBreak="0">
    <w:nsid w:val="76DF0B82"/>
    <w:multiLevelType w:val="multilevel"/>
    <w:tmpl w:val="1C54194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4" w15:restartNumberingAfterBreak="0">
    <w:nsid w:val="77084832"/>
    <w:multiLevelType w:val="multilevel"/>
    <w:tmpl w:val="DE4CCACE"/>
    <w:lvl w:ilvl="0">
      <w:numFmt w:val="bullet"/>
      <w:lvlText w:val="•"/>
      <w:lvlJc w:val="left"/>
      <w:pPr>
        <w:ind w:left="360" w:hanging="360"/>
      </w:pPr>
      <w:rPr>
        <w:rFonts w:ascii="Times New Roman" w:eastAsia="Times New Roman" w:hAnsi="Times New Roman" w:cs="Times New Roman" w:hint="default"/>
        <w:b/>
        <w:bCs/>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5" w15:restartNumberingAfterBreak="0">
    <w:nsid w:val="7B0C593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7BEE33E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46527359">
    <w:abstractNumId w:val="43"/>
  </w:num>
  <w:num w:numId="2" w16cid:durableId="375931932">
    <w:abstractNumId w:val="0"/>
  </w:num>
  <w:num w:numId="3" w16cid:durableId="462622005">
    <w:abstractNumId w:val="16"/>
  </w:num>
  <w:num w:numId="4" w16cid:durableId="1534004492">
    <w:abstractNumId w:val="32"/>
  </w:num>
  <w:num w:numId="5" w16cid:durableId="462041353">
    <w:abstractNumId w:val="33"/>
  </w:num>
  <w:num w:numId="6" w16cid:durableId="1715496975">
    <w:abstractNumId w:val="40"/>
  </w:num>
  <w:num w:numId="7" w16cid:durableId="1862041240">
    <w:abstractNumId w:val="48"/>
  </w:num>
  <w:num w:numId="8" w16cid:durableId="726496948">
    <w:abstractNumId w:val="13"/>
  </w:num>
  <w:num w:numId="9" w16cid:durableId="1507135154">
    <w:abstractNumId w:val="44"/>
  </w:num>
  <w:num w:numId="10" w16cid:durableId="1295718191">
    <w:abstractNumId w:val="9"/>
  </w:num>
  <w:num w:numId="11" w16cid:durableId="900143306">
    <w:abstractNumId w:val="23"/>
  </w:num>
  <w:num w:numId="12" w16cid:durableId="1155797902">
    <w:abstractNumId w:val="15"/>
  </w:num>
  <w:num w:numId="13" w16cid:durableId="1834683104">
    <w:abstractNumId w:val="27"/>
  </w:num>
  <w:num w:numId="14" w16cid:durableId="987899345">
    <w:abstractNumId w:val="53"/>
  </w:num>
  <w:num w:numId="15" w16cid:durableId="1167092653">
    <w:abstractNumId w:val="35"/>
  </w:num>
  <w:num w:numId="16" w16cid:durableId="189026882">
    <w:abstractNumId w:val="51"/>
  </w:num>
  <w:num w:numId="17" w16cid:durableId="1650213217">
    <w:abstractNumId w:val="45"/>
  </w:num>
  <w:num w:numId="18" w16cid:durableId="2101442156">
    <w:abstractNumId w:val="37"/>
  </w:num>
  <w:num w:numId="19" w16cid:durableId="809978060">
    <w:abstractNumId w:val="28"/>
  </w:num>
  <w:num w:numId="20" w16cid:durableId="586697538">
    <w:abstractNumId w:val="52"/>
  </w:num>
  <w:num w:numId="21" w16cid:durableId="950627376">
    <w:abstractNumId w:val="30"/>
  </w:num>
  <w:num w:numId="22" w16cid:durableId="1315838148">
    <w:abstractNumId w:val="34"/>
  </w:num>
  <w:num w:numId="23" w16cid:durableId="1227953561">
    <w:abstractNumId w:val="17"/>
  </w:num>
  <w:num w:numId="24" w16cid:durableId="1682394587">
    <w:abstractNumId w:val="10"/>
  </w:num>
  <w:num w:numId="25" w16cid:durableId="752819145">
    <w:abstractNumId w:val="24"/>
  </w:num>
  <w:num w:numId="26" w16cid:durableId="1591280859">
    <w:abstractNumId w:val="54"/>
  </w:num>
  <w:num w:numId="27" w16cid:durableId="1909025887">
    <w:abstractNumId w:val="36"/>
  </w:num>
  <w:num w:numId="28" w16cid:durableId="111292402">
    <w:abstractNumId w:val="12"/>
  </w:num>
  <w:num w:numId="29" w16cid:durableId="1650203806">
    <w:abstractNumId w:val="11"/>
  </w:num>
  <w:num w:numId="30" w16cid:durableId="238909154">
    <w:abstractNumId w:val="39"/>
  </w:num>
  <w:num w:numId="31" w16cid:durableId="1083256882">
    <w:abstractNumId w:val="20"/>
  </w:num>
  <w:num w:numId="32" w16cid:durableId="225996012">
    <w:abstractNumId w:val="55"/>
  </w:num>
  <w:num w:numId="33" w16cid:durableId="289944397">
    <w:abstractNumId w:val="29"/>
  </w:num>
  <w:num w:numId="34" w16cid:durableId="1699893534">
    <w:abstractNumId w:val="19"/>
  </w:num>
  <w:num w:numId="35" w16cid:durableId="623315586">
    <w:abstractNumId w:val="41"/>
  </w:num>
  <w:num w:numId="36" w16cid:durableId="847066381">
    <w:abstractNumId w:val="49"/>
  </w:num>
  <w:num w:numId="37" w16cid:durableId="855998171">
    <w:abstractNumId w:val="47"/>
  </w:num>
  <w:num w:numId="38" w16cid:durableId="233130842">
    <w:abstractNumId w:val="6"/>
  </w:num>
  <w:num w:numId="39" w16cid:durableId="1999573913">
    <w:abstractNumId w:val="5"/>
  </w:num>
  <w:num w:numId="40" w16cid:durableId="642470119">
    <w:abstractNumId w:val="43"/>
  </w:num>
  <w:num w:numId="41" w16cid:durableId="519515341">
    <w:abstractNumId w:val="42"/>
  </w:num>
  <w:num w:numId="42" w16cid:durableId="1654142375">
    <w:abstractNumId w:val="1"/>
  </w:num>
  <w:num w:numId="43" w16cid:durableId="1761178538">
    <w:abstractNumId w:val="4"/>
  </w:num>
  <w:num w:numId="44" w16cid:durableId="1426807299">
    <w:abstractNumId w:val="38"/>
  </w:num>
  <w:num w:numId="45" w16cid:durableId="287515145">
    <w:abstractNumId w:val="56"/>
  </w:num>
  <w:num w:numId="46" w16cid:durableId="1223566444">
    <w:abstractNumId w:val="50"/>
  </w:num>
  <w:num w:numId="47" w16cid:durableId="321279796">
    <w:abstractNumId w:val="22"/>
  </w:num>
  <w:num w:numId="48" w16cid:durableId="907347059">
    <w:abstractNumId w:val="46"/>
  </w:num>
  <w:num w:numId="49" w16cid:durableId="1053698531">
    <w:abstractNumId w:val="18"/>
  </w:num>
  <w:num w:numId="50" w16cid:durableId="1698966281">
    <w:abstractNumId w:val="21"/>
  </w:num>
  <w:num w:numId="51" w16cid:durableId="1566910431">
    <w:abstractNumId w:val="26"/>
  </w:num>
  <w:num w:numId="52" w16cid:durableId="2096004028">
    <w:abstractNumId w:val="31"/>
  </w:num>
  <w:num w:numId="53" w16cid:durableId="1271425761">
    <w:abstractNumId w:val="3"/>
  </w:num>
  <w:num w:numId="54" w16cid:durableId="2076272049">
    <w:abstractNumId w:val="8"/>
  </w:num>
  <w:num w:numId="55" w16cid:durableId="1087845015">
    <w:abstractNumId w:val="7"/>
  </w:num>
  <w:num w:numId="56" w16cid:durableId="1319504367">
    <w:abstractNumId w:val="25"/>
  </w:num>
  <w:num w:numId="57" w16cid:durableId="534537506">
    <w:abstractNumId w:val="14"/>
  </w:num>
  <w:num w:numId="58" w16cid:durableId="813450737">
    <w:abstractNumId w:val="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184"/>
    <w:rsid w:val="0000276D"/>
    <w:rsid w:val="000038E9"/>
    <w:rsid w:val="00006568"/>
    <w:rsid w:val="00010E41"/>
    <w:rsid w:val="00012100"/>
    <w:rsid w:val="000133E7"/>
    <w:rsid w:val="00014FAF"/>
    <w:rsid w:val="000155D6"/>
    <w:rsid w:val="00016523"/>
    <w:rsid w:val="00020D2E"/>
    <w:rsid w:val="00022F13"/>
    <w:rsid w:val="00030E89"/>
    <w:rsid w:val="00030F62"/>
    <w:rsid w:val="00035D13"/>
    <w:rsid w:val="00037899"/>
    <w:rsid w:val="00037F06"/>
    <w:rsid w:val="00040B96"/>
    <w:rsid w:val="00040D56"/>
    <w:rsid w:val="00041792"/>
    <w:rsid w:val="00041DB4"/>
    <w:rsid w:val="00042EC6"/>
    <w:rsid w:val="000430FE"/>
    <w:rsid w:val="00044BAF"/>
    <w:rsid w:val="000450DB"/>
    <w:rsid w:val="000462F4"/>
    <w:rsid w:val="0004699B"/>
    <w:rsid w:val="00046B8B"/>
    <w:rsid w:val="00051754"/>
    <w:rsid w:val="000548AA"/>
    <w:rsid w:val="00056F02"/>
    <w:rsid w:val="000604A7"/>
    <w:rsid w:val="000605C3"/>
    <w:rsid w:val="0006266C"/>
    <w:rsid w:val="000640DE"/>
    <w:rsid w:val="0007266F"/>
    <w:rsid w:val="00073246"/>
    <w:rsid w:val="00073D40"/>
    <w:rsid w:val="00073E5A"/>
    <w:rsid w:val="00073EEC"/>
    <w:rsid w:val="00074511"/>
    <w:rsid w:val="000773E5"/>
    <w:rsid w:val="000774E8"/>
    <w:rsid w:val="00082A39"/>
    <w:rsid w:val="00083B02"/>
    <w:rsid w:val="000914F6"/>
    <w:rsid w:val="000920D9"/>
    <w:rsid w:val="000936A2"/>
    <w:rsid w:val="000945E7"/>
    <w:rsid w:val="00094826"/>
    <w:rsid w:val="00095188"/>
    <w:rsid w:val="00095B46"/>
    <w:rsid w:val="00096007"/>
    <w:rsid w:val="00096249"/>
    <w:rsid w:val="00096F31"/>
    <w:rsid w:val="000A0F6A"/>
    <w:rsid w:val="000A0FD2"/>
    <w:rsid w:val="000A2A98"/>
    <w:rsid w:val="000A6DC1"/>
    <w:rsid w:val="000A73F4"/>
    <w:rsid w:val="000A75FF"/>
    <w:rsid w:val="000A7D54"/>
    <w:rsid w:val="000B1CF8"/>
    <w:rsid w:val="000B2F34"/>
    <w:rsid w:val="000B39BB"/>
    <w:rsid w:val="000B45D1"/>
    <w:rsid w:val="000B598A"/>
    <w:rsid w:val="000B6283"/>
    <w:rsid w:val="000B6B09"/>
    <w:rsid w:val="000B7002"/>
    <w:rsid w:val="000B74DA"/>
    <w:rsid w:val="000C3D71"/>
    <w:rsid w:val="000C3FA3"/>
    <w:rsid w:val="000C4B90"/>
    <w:rsid w:val="000C5BC0"/>
    <w:rsid w:val="000D13F1"/>
    <w:rsid w:val="000D20BF"/>
    <w:rsid w:val="000D2CBC"/>
    <w:rsid w:val="000E1CFC"/>
    <w:rsid w:val="000E3F41"/>
    <w:rsid w:val="000E57D1"/>
    <w:rsid w:val="000F0743"/>
    <w:rsid w:val="000F48EF"/>
    <w:rsid w:val="000F5A48"/>
    <w:rsid w:val="000F67FC"/>
    <w:rsid w:val="000F7292"/>
    <w:rsid w:val="000F7692"/>
    <w:rsid w:val="001003DB"/>
    <w:rsid w:val="00106CC9"/>
    <w:rsid w:val="001108FB"/>
    <w:rsid w:val="0011154E"/>
    <w:rsid w:val="00111E42"/>
    <w:rsid w:val="00113AB1"/>
    <w:rsid w:val="00115CFB"/>
    <w:rsid w:val="00120717"/>
    <w:rsid w:val="0012202B"/>
    <w:rsid w:val="001249E7"/>
    <w:rsid w:val="00125121"/>
    <w:rsid w:val="001275C9"/>
    <w:rsid w:val="00127FC7"/>
    <w:rsid w:val="001309CB"/>
    <w:rsid w:val="001322D3"/>
    <w:rsid w:val="00133007"/>
    <w:rsid w:val="0013332A"/>
    <w:rsid w:val="00133667"/>
    <w:rsid w:val="00134BE3"/>
    <w:rsid w:val="0013554B"/>
    <w:rsid w:val="00135731"/>
    <w:rsid w:val="0014079F"/>
    <w:rsid w:val="00140F22"/>
    <w:rsid w:val="00140FD1"/>
    <w:rsid w:val="001419DD"/>
    <w:rsid w:val="0014228D"/>
    <w:rsid w:val="00142AA2"/>
    <w:rsid w:val="00142F13"/>
    <w:rsid w:val="00143358"/>
    <w:rsid w:val="00146206"/>
    <w:rsid w:val="00150B7E"/>
    <w:rsid w:val="00151177"/>
    <w:rsid w:val="001525CF"/>
    <w:rsid w:val="00153C5D"/>
    <w:rsid w:val="00154546"/>
    <w:rsid w:val="001562CE"/>
    <w:rsid w:val="00160E07"/>
    <w:rsid w:val="001612F1"/>
    <w:rsid w:val="0016280B"/>
    <w:rsid w:val="00164021"/>
    <w:rsid w:val="001671E3"/>
    <w:rsid w:val="0017016C"/>
    <w:rsid w:val="0017074B"/>
    <w:rsid w:val="00171DC7"/>
    <w:rsid w:val="00171E58"/>
    <w:rsid w:val="001729F2"/>
    <w:rsid w:val="00173237"/>
    <w:rsid w:val="00173834"/>
    <w:rsid w:val="00176FA5"/>
    <w:rsid w:val="001777D7"/>
    <w:rsid w:val="00177D35"/>
    <w:rsid w:val="001801A6"/>
    <w:rsid w:val="00182FCD"/>
    <w:rsid w:val="00184E40"/>
    <w:rsid w:val="00184F7D"/>
    <w:rsid w:val="001863A1"/>
    <w:rsid w:val="0019160C"/>
    <w:rsid w:val="001933AD"/>
    <w:rsid w:val="0019625B"/>
    <w:rsid w:val="00196730"/>
    <w:rsid w:val="00197EE7"/>
    <w:rsid w:val="001A2289"/>
    <w:rsid w:val="001A26DB"/>
    <w:rsid w:val="001A33D3"/>
    <w:rsid w:val="001A4160"/>
    <w:rsid w:val="001A444D"/>
    <w:rsid w:val="001A53DE"/>
    <w:rsid w:val="001B0F68"/>
    <w:rsid w:val="001B1160"/>
    <w:rsid w:val="001B5772"/>
    <w:rsid w:val="001C26AA"/>
    <w:rsid w:val="001C2B72"/>
    <w:rsid w:val="001C31A1"/>
    <w:rsid w:val="001C3E12"/>
    <w:rsid w:val="001C4F3C"/>
    <w:rsid w:val="001C63C2"/>
    <w:rsid w:val="001C6FB5"/>
    <w:rsid w:val="001D57BB"/>
    <w:rsid w:val="001D5DA6"/>
    <w:rsid w:val="001D6829"/>
    <w:rsid w:val="001E23B0"/>
    <w:rsid w:val="001E45AF"/>
    <w:rsid w:val="001E5DFE"/>
    <w:rsid w:val="001E6759"/>
    <w:rsid w:val="001E7D7E"/>
    <w:rsid w:val="001E7F7C"/>
    <w:rsid w:val="001F211B"/>
    <w:rsid w:val="001F5A8F"/>
    <w:rsid w:val="001F62D3"/>
    <w:rsid w:val="00201532"/>
    <w:rsid w:val="002167AC"/>
    <w:rsid w:val="00220982"/>
    <w:rsid w:val="00220C1A"/>
    <w:rsid w:val="00222B31"/>
    <w:rsid w:val="002241C7"/>
    <w:rsid w:val="002243AE"/>
    <w:rsid w:val="00225AAA"/>
    <w:rsid w:val="00225D20"/>
    <w:rsid w:val="002272E8"/>
    <w:rsid w:val="002308E9"/>
    <w:rsid w:val="0023098A"/>
    <w:rsid w:val="00230D03"/>
    <w:rsid w:val="0023187B"/>
    <w:rsid w:val="0023335D"/>
    <w:rsid w:val="00236F6C"/>
    <w:rsid w:val="00240CAD"/>
    <w:rsid w:val="00241125"/>
    <w:rsid w:val="00242224"/>
    <w:rsid w:val="002424BD"/>
    <w:rsid w:val="00244875"/>
    <w:rsid w:val="002448A2"/>
    <w:rsid w:val="00244F4E"/>
    <w:rsid w:val="0024615C"/>
    <w:rsid w:val="0024731A"/>
    <w:rsid w:val="00247DEC"/>
    <w:rsid w:val="0025533D"/>
    <w:rsid w:val="00255F47"/>
    <w:rsid w:val="00256220"/>
    <w:rsid w:val="00260185"/>
    <w:rsid w:val="00262F53"/>
    <w:rsid w:val="00263493"/>
    <w:rsid w:val="00263639"/>
    <w:rsid w:val="00264D61"/>
    <w:rsid w:val="00265A55"/>
    <w:rsid w:val="00274CA0"/>
    <w:rsid w:val="002752F0"/>
    <w:rsid w:val="0027570B"/>
    <w:rsid w:val="00280E59"/>
    <w:rsid w:val="002821CA"/>
    <w:rsid w:val="002826E9"/>
    <w:rsid w:val="002849CB"/>
    <w:rsid w:val="00284BD0"/>
    <w:rsid w:val="00284D46"/>
    <w:rsid w:val="00286083"/>
    <w:rsid w:val="00286E89"/>
    <w:rsid w:val="00290703"/>
    <w:rsid w:val="0029391A"/>
    <w:rsid w:val="002A07CC"/>
    <w:rsid w:val="002A71CD"/>
    <w:rsid w:val="002A7505"/>
    <w:rsid w:val="002A78F5"/>
    <w:rsid w:val="002A7BD6"/>
    <w:rsid w:val="002B0A9E"/>
    <w:rsid w:val="002B0AA1"/>
    <w:rsid w:val="002B27F5"/>
    <w:rsid w:val="002B5429"/>
    <w:rsid w:val="002B61F5"/>
    <w:rsid w:val="002B6514"/>
    <w:rsid w:val="002C12D3"/>
    <w:rsid w:val="002C33DF"/>
    <w:rsid w:val="002C4A84"/>
    <w:rsid w:val="002C7E82"/>
    <w:rsid w:val="002D1068"/>
    <w:rsid w:val="002D2BA0"/>
    <w:rsid w:val="002D2E42"/>
    <w:rsid w:val="002E1156"/>
    <w:rsid w:val="002E3644"/>
    <w:rsid w:val="002E504F"/>
    <w:rsid w:val="002E57B2"/>
    <w:rsid w:val="002E5F79"/>
    <w:rsid w:val="002E60A0"/>
    <w:rsid w:val="002E7D43"/>
    <w:rsid w:val="002E7ED5"/>
    <w:rsid w:val="002F31F7"/>
    <w:rsid w:val="002F3891"/>
    <w:rsid w:val="002F4CC3"/>
    <w:rsid w:val="00300C78"/>
    <w:rsid w:val="00301C54"/>
    <w:rsid w:val="00302E47"/>
    <w:rsid w:val="00303806"/>
    <w:rsid w:val="00303EE8"/>
    <w:rsid w:val="00306AB2"/>
    <w:rsid w:val="0030725D"/>
    <w:rsid w:val="00307768"/>
    <w:rsid w:val="0031040E"/>
    <w:rsid w:val="00312605"/>
    <w:rsid w:val="003139CA"/>
    <w:rsid w:val="00314D71"/>
    <w:rsid w:val="00315159"/>
    <w:rsid w:val="0031796C"/>
    <w:rsid w:val="00317A9B"/>
    <w:rsid w:val="00320C82"/>
    <w:rsid w:val="00322DA6"/>
    <w:rsid w:val="00327D51"/>
    <w:rsid w:val="00332416"/>
    <w:rsid w:val="00333E66"/>
    <w:rsid w:val="003370BC"/>
    <w:rsid w:val="0033731E"/>
    <w:rsid w:val="0033732E"/>
    <w:rsid w:val="003379EE"/>
    <w:rsid w:val="00340821"/>
    <w:rsid w:val="003409E1"/>
    <w:rsid w:val="00343E8B"/>
    <w:rsid w:val="003479E1"/>
    <w:rsid w:val="00347D67"/>
    <w:rsid w:val="00350FC6"/>
    <w:rsid w:val="00351F6B"/>
    <w:rsid w:val="00352161"/>
    <w:rsid w:val="00353FD9"/>
    <w:rsid w:val="00354235"/>
    <w:rsid w:val="003547AD"/>
    <w:rsid w:val="00355160"/>
    <w:rsid w:val="00355F80"/>
    <w:rsid w:val="003574DF"/>
    <w:rsid w:val="00357AA0"/>
    <w:rsid w:val="003620C1"/>
    <w:rsid w:val="00362A0D"/>
    <w:rsid w:val="00363011"/>
    <w:rsid w:val="003707E8"/>
    <w:rsid w:val="00371EE0"/>
    <w:rsid w:val="00372AAC"/>
    <w:rsid w:val="00373C99"/>
    <w:rsid w:val="003746B8"/>
    <w:rsid w:val="003748AB"/>
    <w:rsid w:val="00374FC9"/>
    <w:rsid w:val="0037596C"/>
    <w:rsid w:val="0037653F"/>
    <w:rsid w:val="00377D31"/>
    <w:rsid w:val="003807A0"/>
    <w:rsid w:val="003811CB"/>
    <w:rsid w:val="00382577"/>
    <w:rsid w:val="00382ED8"/>
    <w:rsid w:val="00383624"/>
    <w:rsid w:val="00384121"/>
    <w:rsid w:val="00384252"/>
    <w:rsid w:val="00387027"/>
    <w:rsid w:val="0039000D"/>
    <w:rsid w:val="00391A36"/>
    <w:rsid w:val="00391CDD"/>
    <w:rsid w:val="00391FE4"/>
    <w:rsid w:val="00392016"/>
    <w:rsid w:val="003926F3"/>
    <w:rsid w:val="00393005"/>
    <w:rsid w:val="00394816"/>
    <w:rsid w:val="003979F4"/>
    <w:rsid w:val="003A1C5F"/>
    <w:rsid w:val="003A5CB6"/>
    <w:rsid w:val="003A63EF"/>
    <w:rsid w:val="003A6D3A"/>
    <w:rsid w:val="003B1A56"/>
    <w:rsid w:val="003B1B9C"/>
    <w:rsid w:val="003B34C8"/>
    <w:rsid w:val="003B3854"/>
    <w:rsid w:val="003B43D3"/>
    <w:rsid w:val="003C1CA4"/>
    <w:rsid w:val="003C3233"/>
    <w:rsid w:val="003C3781"/>
    <w:rsid w:val="003C3D09"/>
    <w:rsid w:val="003C3EDB"/>
    <w:rsid w:val="003C67BA"/>
    <w:rsid w:val="003C7F70"/>
    <w:rsid w:val="003D1B96"/>
    <w:rsid w:val="003D1D72"/>
    <w:rsid w:val="003D1F1E"/>
    <w:rsid w:val="003D3979"/>
    <w:rsid w:val="003D5D5B"/>
    <w:rsid w:val="003D5FAC"/>
    <w:rsid w:val="003D60E3"/>
    <w:rsid w:val="003D7AE6"/>
    <w:rsid w:val="003E24FC"/>
    <w:rsid w:val="003E2E6B"/>
    <w:rsid w:val="003E31A0"/>
    <w:rsid w:val="003E54F5"/>
    <w:rsid w:val="003E60B4"/>
    <w:rsid w:val="003E75BA"/>
    <w:rsid w:val="003E7BB1"/>
    <w:rsid w:val="003E7FBB"/>
    <w:rsid w:val="003F003A"/>
    <w:rsid w:val="003F163C"/>
    <w:rsid w:val="003F2253"/>
    <w:rsid w:val="003F2813"/>
    <w:rsid w:val="003F6CCC"/>
    <w:rsid w:val="00400D97"/>
    <w:rsid w:val="00403C24"/>
    <w:rsid w:val="00404797"/>
    <w:rsid w:val="004055B3"/>
    <w:rsid w:val="004056E8"/>
    <w:rsid w:val="004064C6"/>
    <w:rsid w:val="00406C46"/>
    <w:rsid w:val="004107C7"/>
    <w:rsid w:val="00412DE6"/>
    <w:rsid w:val="0041340E"/>
    <w:rsid w:val="00414085"/>
    <w:rsid w:val="0041425B"/>
    <w:rsid w:val="00414AA8"/>
    <w:rsid w:val="00415D34"/>
    <w:rsid w:val="004205F1"/>
    <w:rsid w:val="00421691"/>
    <w:rsid w:val="00424D19"/>
    <w:rsid w:val="00432A64"/>
    <w:rsid w:val="004358CD"/>
    <w:rsid w:val="00436C52"/>
    <w:rsid w:val="00442138"/>
    <w:rsid w:val="00443E00"/>
    <w:rsid w:val="00452D86"/>
    <w:rsid w:val="004532FE"/>
    <w:rsid w:val="00455327"/>
    <w:rsid w:val="004574E3"/>
    <w:rsid w:val="0046150B"/>
    <w:rsid w:val="004628E0"/>
    <w:rsid w:val="00462BBA"/>
    <w:rsid w:val="00467548"/>
    <w:rsid w:val="00467EB1"/>
    <w:rsid w:val="00470189"/>
    <w:rsid w:val="00470C11"/>
    <w:rsid w:val="00470D9C"/>
    <w:rsid w:val="00473DB2"/>
    <w:rsid w:val="00475855"/>
    <w:rsid w:val="00477730"/>
    <w:rsid w:val="00480210"/>
    <w:rsid w:val="00480381"/>
    <w:rsid w:val="00481C2E"/>
    <w:rsid w:val="00481F73"/>
    <w:rsid w:val="004822B8"/>
    <w:rsid w:val="00484145"/>
    <w:rsid w:val="0048650A"/>
    <w:rsid w:val="00487266"/>
    <w:rsid w:val="00490AED"/>
    <w:rsid w:val="00491563"/>
    <w:rsid w:val="0049293F"/>
    <w:rsid w:val="004929A7"/>
    <w:rsid w:val="00493090"/>
    <w:rsid w:val="00494EEB"/>
    <w:rsid w:val="00497C83"/>
    <w:rsid w:val="004A16B0"/>
    <w:rsid w:val="004A353E"/>
    <w:rsid w:val="004A47A7"/>
    <w:rsid w:val="004A5CB2"/>
    <w:rsid w:val="004B1245"/>
    <w:rsid w:val="004B1457"/>
    <w:rsid w:val="004B1839"/>
    <w:rsid w:val="004B346C"/>
    <w:rsid w:val="004B40EE"/>
    <w:rsid w:val="004B5C7F"/>
    <w:rsid w:val="004B6760"/>
    <w:rsid w:val="004B684B"/>
    <w:rsid w:val="004B7726"/>
    <w:rsid w:val="004B795F"/>
    <w:rsid w:val="004C10DD"/>
    <w:rsid w:val="004C1504"/>
    <w:rsid w:val="004C15D9"/>
    <w:rsid w:val="004C7C11"/>
    <w:rsid w:val="004C7E3D"/>
    <w:rsid w:val="004C7ED5"/>
    <w:rsid w:val="004D0145"/>
    <w:rsid w:val="004D0FD5"/>
    <w:rsid w:val="004D1017"/>
    <w:rsid w:val="004D142A"/>
    <w:rsid w:val="004D43D7"/>
    <w:rsid w:val="004D6FFF"/>
    <w:rsid w:val="004E3BD9"/>
    <w:rsid w:val="004E3DC8"/>
    <w:rsid w:val="004E59BF"/>
    <w:rsid w:val="004E74D9"/>
    <w:rsid w:val="004F0A0F"/>
    <w:rsid w:val="004F1752"/>
    <w:rsid w:val="004F2DD6"/>
    <w:rsid w:val="004F3720"/>
    <w:rsid w:val="004F57A9"/>
    <w:rsid w:val="004F57B9"/>
    <w:rsid w:val="00502C63"/>
    <w:rsid w:val="0050377A"/>
    <w:rsid w:val="005142CB"/>
    <w:rsid w:val="0051681C"/>
    <w:rsid w:val="00517EFF"/>
    <w:rsid w:val="0052159A"/>
    <w:rsid w:val="00521B8C"/>
    <w:rsid w:val="00525F8F"/>
    <w:rsid w:val="005273B5"/>
    <w:rsid w:val="005353E9"/>
    <w:rsid w:val="005401D3"/>
    <w:rsid w:val="00541086"/>
    <w:rsid w:val="00541D41"/>
    <w:rsid w:val="005422AF"/>
    <w:rsid w:val="005440AC"/>
    <w:rsid w:val="0054565F"/>
    <w:rsid w:val="00546E9C"/>
    <w:rsid w:val="00551BC1"/>
    <w:rsid w:val="005535D2"/>
    <w:rsid w:val="00554998"/>
    <w:rsid w:val="00555CA6"/>
    <w:rsid w:val="00556B05"/>
    <w:rsid w:val="00556E66"/>
    <w:rsid w:val="00560C1E"/>
    <w:rsid w:val="005616B8"/>
    <w:rsid w:val="00561967"/>
    <w:rsid w:val="00562027"/>
    <w:rsid w:val="00563CF4"/>
    <w:rsid w:val="00564BAF"/>
    <w:rsid w:val="00565F98"/>
    <w:rsid w:val="00566233"/>
    <w:rsid w:val="005708CC"/>
    <w:rsid w:val="00572260"/>
    <w:rsid w:val="005771B7"/>
    <w:rsid w:val="0058003B"/>
    <w:rsid w:val="00583350"/>
    <w:rsid w:val="00583752"/>
    <w:rsid w:val="00584CA8"/>
    <w:rsid w:val="00585721"/>
    <w:rsid w:val="00585A82"/>
    <w:rsid w:val="00585A9C"/>
    <w:rsid w:val="00586ABA"/>
    <w:rsid w:val="00591B6D"/>
    <w:rsid w:val="0059445F"/>
    <w:rsid w:val="00594473"/>
    <w:rsid w:val="00597636"/>
    <w:rsid w:val="005A06CE"/>
    <w:rsid w:val="005A16A8"/>
    <w:rsid w:val="005A402E"/>
    <w:rsid w:val="005A61E8"/>
    <w:rsid w:val="005B0108"/>
    <w:rsid w:val="005B2005"/>
    <w:rsid w:val="005B461B"/>
    <w:rsid w:val="005B4BF6"/>
    <w:rsid w:val="005B56AF"/>
    <w:rsid w:val="005B6089"/>
    <w:rsid w:val="005B6DC2"/>
    <w:rsid w:val="005B7E8A"/>
    <w:rsid w:val="005C14CD"/>
    <w:rsid w:val="005C3BA8"/>
    <w:rsid w:val="005C70FB"/>
    <w:rsid w:val="005D297E"/>
    <w:rsid w:val="005D45AB"/>
    <w:rsid w:val="005D5F48"/>
    <w:rsid w:val="005D7429"/>
    <w:rsid w:val="005E0E90"/>
    <w:rsid w:val="005E2897"/>
    <w:rsid w:val="005E3793"/>
    <w:rsid w:val="005E5301"/>
    <w:rsid w:val="005E602E"/>
    <w:rsid w:val="005E7D55"/>
    <w:rsid w:val="005F1573"/>
    <w:rsid w:val="005F1A11"/>
    <w:rsid w:val="005F3439"/>
    <w:rsid w:val="005F45D0"/>
    <w:rsid w:val="005F4841"/>
    <w:rsid w:val="005F7559"/>
    <w:rsid w:val="005F75B4"/>
    <w:rsid w:val="00600068"/>
    <w:rsid w:val="00600E5B"/>
    <w:rsid w:val="00602803"/>
    <w:rsid w:val="00602DC1"/>
    <w:rsid w:val="00603EB6"/>
    <w:rsid w:val="0060432D"/>
    <w:rsid w:val="006060A8"/>
    <w:rsid w:val="00610957"/>
    <w:rsid w:val="006115EB"/>
    <w:rsid w:val="0061654E"/>
    <w:rsid w:val="00617A69"/>
    <w:rsid w:val="00620313"/>
    <w:rsid w:val="00622A1D"/>
    <w:rsid w:val="00625FD1"/>
    <w:rsid w:val="0062785E"/>
    <w:rsid w:val="006304BC"/>
    <w:rsid w:val="00630DCB"/>
    <w:rsid w:val="00630E9E"/>
    <w:rsid w:val="00633030"/>
    <w:rsid w:val="0064060C"/>
    <w:rsid w:val="0064382F"/>
    <w:rsid w:val="00643CEC"/>
    <w:rsid w:val="0064418F"/>
    <w:rsid w:val="00645F52"/>
    <w:rsid w:val="006520EF"/>
    <w:rsid w:val="00653070"/>
    <w:rsid w:val="00655FD7"/>
    <w:rsid w:val="006569D7"/>
    <w:rsid w:val="00656B00"/>
    <w:rsid w:val="006605BC"/>
    <w:rsid w:val="00660670"/>
    <w:rsid w:val="0066347A"/>
    <w:rsid w:val="0066382D"/>
    <w:rsid w:val="00665730"/>
    <w:rsid w:val="006670FE"/>
    <w:rsid w:val="0067159B"/>
    <w:rsid w:val="00672B02"/>
    <w:rsid w:val="00672D90"/>
    <w:rsid w:val="006745EE"/>
    <w:rsid w:val="00674CD0"/>
    <w:rsid w:val="006750F7"/>
    <w:rsid w:val="00675E60"/>
    <w:rsid w:val="006767AB"/>
    <w:rsid w:val="006811CF"/>
    <w:rsid w:val="00681723"/>
    <w:rsid w:val="0068210E"/>
    <w:rsid w:val="00683119"/>
    <w:rsid w:val="00686CB2"/>
    <w:rsid w:val="006878CF"/>
    <w:rsid w:val="00687C28"/>
    <w:rsid w:val="006900A6"/>
    <w:rsid w:val="006956C3"/>
    <w:rsid w:val="0069607D"/>
    <w:rsid w:val="006B0748"/>
    <w:rsid w:val="006B1DAB"/>
    <w:rsid w:val="006B2D75"/>
    <w:rsid w:val="006B5911"/>
    <w:rsid w:val="006C38FC"/>
    <w:rsid w:val="006C3C8C"/>
    <w:rsid w:val="006C57C6"/>
    <w:rsid w:val="006C5D49"/>
    <w:rsid w:val="006C6B56"/>
    <w:rsid w:val="006D329A"/>
    <w:rsid w:val="006D4680"/>
    <w:rsid w:val="006D5FDD"/>
    <w:rsid w:val="006E209F"/>
    <w:rsid w:val="006E27A7"/>
    <w:rsid w:val="006E2988"/>
    <w:rsid w:val="006E29F6"/>
    <w:rsid w:val="006E3681"/>
    <w:rsid w:val="006E3CD4"/>
    <w:rsid w:val="006E7362"/>
    <w:rsid w:val="006F238B"/>
    <w:rsid w:val="006F2D90"/>
    <w:rsid w:val="006F2DDF"/>
    <w:rsid w:val="006F30A0"/>
    <w:rsid w:val="006F3411"/>
    <w:rsid w:val="006F373E"/>
    <w:rsid w:val="006F3CE9"/>
    <w:rsid w:val="006F49FF"/>
    <w:rsid w:val="007008B9"/>
    <w:rsid w:val="007055BF"/>
    <w:rsid w:val="00705EEE"/>
    <w:rsid w:val="0070680A"/>
    <w:rsid w:val="0070701D"/>
    <w:rsid w:val="00707385"/>
    <w:rsid w:val="007073D4"/>
    <w:rsid w:val="00707F45"/>
    <w:rsid w:val="0071064D"/>
    <w:rsid w:val="0071151A"/>
    <w:rsid w:val="00711F99"/>
    <w:rsid w:val="00712FEA"/>
    <w:rsid w:val="007142EF"/>
    <w:rsid w:val="00715B5D"/>
    <w:rsid w:val="00717777"/>
    <w:rsid w:val="007214A9"/>
    <w:rsid w:val="007233CA"/>
    <w:rsid w:val="0072348F"/>
    <w:rsid w:val="00726AEF"/>
    <w:rsid w:val="00727047"/>
    <w:rsid w:val="007307F5"/>
    <w:rsid w:val="007315A3"/>
    <w:rsid w:val="00732A71"/>
    <w:rsid w:val="00734688"/>
    <w:rsid w:val="00736D8F"/>
    <w:rsid w:val="00737563"/>
    <w:rsid w:val="007447E4"/>
    <w:rsid w:val="00746862"/>
    <w:rsid w:val="00751793"/>
    <w:rsid w:val="007541A3"/>
    <w:rsid w:val="00754533"/>
    <w:rsid w:val="007565BF"/>
    <w:rsid w:val="00757A85"/>
    <w:rsid w:val="00760810"/>
    <w:rsid w:val="00760AE8"/>
    <w:rsid w:val="007636D3"/>
    <w:rsid w:val="007640A1"/>
    <w:rsid w:val="00765E7C"/>
    <w:rsid w:val="0076648A"/>
    <w:rsid w:val="0076730A"/>
    <w:rsid w:val="007734DB"/>
    <w:rsid w:val="00776CA6"/>
    <w:rsid w:val="007824AB"/>
    <w:rsid w:val="00783269"/>
    <w:rsid w:val="007832EB"/>
    <w:rsid w:val="00783BFD"/>
    <w:rsid w:val="007851C8"/>
    <w:rsid w:val="00785722"/>
    <w:rsid w:val="00790D6B"/>
    <w:rsid w:val="007910E8"/>
    <w:rsid w:val="007919CB"/>
    <w:rsid w:val="007921F5"/>
    <w:rsid w:val="00796AE5"/>
    <w:rsid w:val="00797E00"/>
    <w:rsid w:val="007A03BA"/>
    <w:rsid w:val="007A05E2"/>
    <w:rsid w:val="007A1EC0"/>
    <w:rsid w:val="007A3DC7"/>
    <w:rsid w:val="007A486C"/>
    <w:rsid w:val="007A4C00"/>
    <w:rsid w:val="007A4C8F"/>
    <w:rsid w:val="007B4760"/>
    <w:rsid w:val="007B5C90"/>
    <w:rsid w:val="007B5E07"/>
    <w:rsid w:val="007B6747"/>
    <w:rsid w:val="007C14BF"/>
    <w:rsid w:val="007D436F"/>
    <w:rsid w:val="007D47BB"/>
    <w:rsid w:val="007D4EBA"/>
    <w:rsid w:val="007D5D7A"/>
    <w:rsid w:val="007E0395"/>
    <w:rsid w:val="007E18A6"/>
    <w:rsid w:val="007E18EF"/>
    <w:rsid w:val="007E1A04"/>
    <w:rsid w:val="007E1C38"/>
    <w:rsid w:val="007E3DF1"/>
    <w:rsid w:val="007E5DE0"/>
    <w:rsid w:val="007E7AD4"/>
    <w:rsid w:val="007F050F"/>
    <w:rsid w:val="007F26D0"/>
    <w:rsid w:val="007F5433"/>
    <w:rsid w:val="007F6CE3"/>
    <w:rsid w:val="007F7396"/>
    <w:rsid w:val="007F79BC"/>
    <w:rsid w:val="007F7D1C"/>
    <w:rsid w:val="00800F6B"/>
    <w:rsid w:val="00801B89"/>
    <w:rsid w:val="00801DD1"/>
    <w:rsid w:val="00803A69"/>
    <w:rsid w:val="0080452A"/>
    <w:rsid w:val="00806888"/>
    <w:rsid w:val="00806A14"/>
    <w:rsid w:val="00806D35"/>
    <w:rsid w:val="008073CC"/>
    <w:rsid w:val="00807430"/>
    <w:rsid w:val="00807D1C"/>
    <w:rsid w:val="008108D0"/>
    <w:rsid w:val="008111E6"/>
    <w:rsid w:val="00811D14"/>
    <w:rsid w:val="0081585D"/>
    <w:rsid w:val="00821B83"/>
    <w:rsid w:val="00825A32"/>
    <w:rsid w:val="00825F57"/>
    <w:rsid w:val="00826748"/>
    <w:rsid w:val="00827961"/>
    <w:rsid w:val="00830555"/>
    <w:rsid w:val="0083076D"/>
    <w:rsid w:val="00831A70"/>
    <w:rsid w:val="0083282B"/>
    <w:rsid w:val="008346D8"/>
    <w:rsid w:val="00837E32"/>
    <w:rsid w:val="008404DB"/>
    <w:rsid w:val="00842F24"/>
    <w:rsid w:val="00844933"/>
    <w:rsid w:val="00847591"/>
    <w:rsid w:val="00847AD8"/>
    <w:rsid w:val="00851290"/>
    <w:rsid w:val="0085141C"/>
    <w:rsid w:val="008522E8"/>
    <w:rsid w:val="00852DEF"/>
    <w:rsid w:val="00853022"/>
    <w:rsid w:val="00853C3C"/>
    <w:rsid w:val="00855BDD"/>
    <w:rsid w:val="00860443"/>
    <w:rsid w:val="00860DBD"/>
    <w:rsid w:val="008620C3"/>
    <w:rsid w:val="00862171"/>
    <w:rsid w:val="00864B42"/>
    <w:rsid w:val="00865981"/>
    <w:rsid w:val="008672A0"/>
    <w:rsid w:val="008700B7"/>
    <w:rsid w:val="008708B5"/>
    <w:rsid w:val="00871984"/>
    <w:rsid w:val="00875263"/>
    <w:rsid w:val="0087535C"/>
    <w:rsid w:val="00875B4C"/>
    <w:rsid w:val="00876EFB"/>
    <w:rsid w:val="00880EAC"/>
    <w:rsid w:val="00881906"/>
    <w:rsid w:val="008844D2"/>
    <w:rsid w:val="00884BAC"/>
    <w:rsid w:val="008851CC"/>
    <w:rsid w:val="00890016"/>
    <w:rsid w:val="00892EC4"/>
    <w:rsid w:val="008935FD"/>
    <w:rsid w:val="00894446"/>
    <w:rsid w:val="00895CDA"/>
    <w:rsid w:val="008976CB"/>
    <w:rsid w:val="008A027B"/>
    <w:rsid w:val="008A0CE3"/>
    <w:rsid w:val="008A1BF6"/>
    <w:rsid w:val="008A41B3"/>
    <w:rsid w:val="008A57CF"/>
    <w:rsid w:val="008B0A49"/>
    <w:rsid w:val="008B211C"/>
    <w:rsid w:val="008B3800"/>
    <w:rsid w:val="008B4169"/>
    <w:rsid w:val="008B4C5A"/>
    <w:rsid w:val="008B4EF5"/>
    <w:rsid w:val="008B7019"/>
    <w:rsid w:val="008C0511"/>
    <w:rsid w:val="008C08A8"/>
    <w:rsid w:val="008C0B62"/>
    <w:rsid w:val="008C6184"/>
    <w:rsid w:val="008C723A"/>
    <w:rsid w:val="008C74D3"/>
    <w:rsid w:val="008D28CE"/>
    <w:rsid w:val="008D3FAB"/>
    <w:rsid w:val="008E035A"/>
    <w:rsid w:val="008E20CF"/>
    <w:rsid w:val="008E2150"/>
    <w:rsid w:val="008E37CF"/>
    <w:rsid w:val="008E3854"/>
    <w:rsid w:val="008E3FBD"/>
    <w:rsid w:val="008E436B"/>
    <w:rsid w:val="008E48DE"/>
    <w:rsid w:val="008E4C8D"/>
    <w:rsid w:val="008E4FC3"/>
    <w:rsid w:val="008E7AB2"/>
    <w:rsid w:val="008F103F"/>
    <w:rsid w:val="008F12CF"/>
    <w:rsid w:val="008F5BBE"/>
    <w:rsid w:val="00900A07"/>
    <w:rsid w:val="00901704"/>
    <w:rsid w:val="009019AE"/>
    <w:rsid w:val="00905548"/>
    <w:rsid w:val="00905BE5"/>
    <w:rsid w:val="0090617A"/>
    <w:rsid w:val="0090732B"/>
    <w:rsid w:val="00907C8C"/>
    <w:rsid w:val="00911C67"/>
    <w:rsid w:val="0091245A"/>
    <w:rsid w:val="00912C0E"/>
    <w:rsid w:val="00913B7E"/>
    <w:rsid w:val="009157CF"/>
    <w:rsid w:val="00916CD9"/>
    <w:rsid w:val="009209A3"/>
    <w:rsid w:val="00924C65"/>
    <w:rsid w:val="00926D2D"/>
    <w:rsid w:val="00931203"/>
    <w:rsid w:val="00931EC1"/>
    <w:rsid w:val="00933547"/>
    <w:rsid w:val="00934E42"/>
    <w:rsid w:val="00935702"/>
    <w:rsid w:val="00936DE5"/>
    <w:rsid w:val="00937139"/>
    <w:rsid w:val="00943EC9"/>
    <w:rsid w:val="00946A9E"/>
    <w:rsid w:val="009506F7"/>
    <w:rsid w:val="00950B2D"/>
    <w:rsid w:val="00950E4C"/>
    <w:rsid w:val="00951504"/>
    <w:rsid w:val="00951623"/>
    <w:rsid w:val="00951B19"/>
    <w:rsid w:val="00955471"/>
    <w:rsid w:val="0096751E"/>
    <w:rsid w:val="00967E09"/>
    <w:rsid w:val="00970DDF"/>
    <w:rsid w:val="009717FF"/>
    <w:rsid w:val="00972DA3"/>
    <w:rsid w:val="00975153"/>
    <w:rsid w:val="00977271"/>
    <w:rsid w:val="00983962"/>
    <w:rsid w:val="00985A59"/>
    <w:rsid w:val="00986D19"/>
    <w:rsid w:val="009874B2"/>
    <w:rsid w:val="00987B0E"/>
    <w:rsid w:val="00990B94"/>
    <w:rsid w:val="009927DE"/>
    <w:rsid w:val="0099375A"/>
    <w:rsid w:val="009937AB"/>
    <w:rsid w:val="009939BA"/>
    <w:rsid w:val="009961CC"/>
    <w:rsid w:val="009A564A"/>
    <w:rsid w:val="009A79D8"/>
    <w:rsid w:val="009B05E8"/>
    <w:rsid w:val="009B0E0E"/>
    <w:rsid w:val="009B0EF9"/>
    <w:rsid w:val="009B1EF5"/>
    <w:rsid w:val="009B6607"/>
    <w:rsid w:val="009B6631"/>
    <w:rsid w:val="009B7792"/>
    <w:rsid w:val="009C0486"/>
    <w:rsid w:val="009C0EEC"/>
    <w:rsid w:val="009C13C6"/>
    <w:rsid w:val="009C277A"/>
    <w:rsid w:val="009C309B"/>
    <w:rsid w:val="009C66A0"/>
    <w:rsid w:val="009D02F3"/>
    <w:rsid w:val="009D085F"/>
    <w:rsid w:val="009D30D3"/>
    <w:rsid w:val="009D42CA"/>
    <w:rsid w:val="009D6216"/>
    <w:rsid w:val="009D632B"/>
    <w:rsid w:val="009D6423"/>
    <w:rsid w:val="009E2F98"/>
    <w:rsid w:val="009E3ACD"/>
    <w:rsid w:val="009E3E20"/>
    <w:rsid w:val="009F036B"/>
    <w:rsid w:val="009F240E"/>
    <w:rsid w:val="009F25EC"/>
    <w:rsid w:val="009F27B8"/>
    <w:rsid w:val="009F309B"/>
    <w:rsid w:val="009F343A"/>
    <w:rsid w:val="009F5E6D"/>
    <w:rsid w:val="009F7199"/>
    <w:rsid w:val="00A000A1"/>
    <w:rsid w:val="00A00AAF"/>
    <w:rsid w:val="00A01080"/>
    <w:rsid w:val="00A03749"/>
    <w:rsid w:val="00A05649"/>
    <w:rsid w:val="00A06128"/>
    <w:rsid w:val="00A06F3E"/>
    <w:rsid w:val="00A0737E"/>
    <w:rsid w:val="00A1389B"/>
    <w:rsid w:val="00A15C94"/>
    <w:rsid w:val="00A203E2"/>
    <w:rsid w:val="00A21320"/>
    <w:rsid w:val="00A233C0"/>
    <w:rsid w:val="00A24792"/>
    <w:rsid w:val="00A26E44"/>
    <w:rsid w:val="00A315D2"/>
    <w:rsid w:val="00A318FA"/>
    <w:rsid w:val="00A32283"/>
    <w:rsid w:val="00A330D7"/>
    <w:rsid w:val="00A33463"/>
    <w:rsid w:val="00A3577A"/>
    <w:rsid w:val="00A3581D"/>
    <w:rsid w:val="00A36880"/>
    <w:rsid w:val="00A372C7"/>
    <w:rsid w:val="00A37ADB"/>
    <w:rsid w:val="00A37F64"/>
    <w:rsid w:val="00A40566"/>
    <w:rsid w:val="00A4286B"/>
    <w:rsid w:val="00A42F10"/>
    <w:rsid w:val="00A44525"/>
    <w:rsid w:val="00A4512C"/>
    <w:rsid w:val="00A45AF3"/>
    <w:rsid w:val="00A45F3F"/>
    <w:rsid w:val="00A461F9"/>
    <w:rsid w:val="00A52864"/>
    <w:rsid w:val="00A542D5"/>
    <w:rsid w:val="00A600C9"/>
    <w:rsid w:val="00A61E2B"/>
    <w:rsid w:val="00A61F1A"/>
    <w:rsid w:val="00A6387D"/>
    <w:rsid w:val="00A6390B"/>
    <w:rsid w:val="00A63B4D"/>
    <w:rsid w:val="00A646FA"/>
    <w:rsid w:val="00A6665F"/>
    <w:rsid w:val="00A66752"/>
    <w:rsid w:val="00A71FFA"/>
    <w:rsid w:val="00A756FC"/>
    <w:rsid w:val="00A82239"/>
    <w:rsid w:val="00A84062"/>
    <w:rsid w:val="00A847C9"/>
    <w:rsid w:val="00A85691"/>
    <w:rsid w:val="00A86A4D"/>
    <w:rsid w:val="00A878FA"/>
    <w:rsid w:val="00A9309A"/>
    <w:rsid w:val="00A93D85"/>
    <w:rsid w:val="00A94ED5"/>
    <w:rsid w:val="00A96CAB"/>
    <w:rsid w:val="00A974A3"/>
    <w:rsid w:val="00A975C7"/>
    <w:rsid w:val="00AA0A2B"/>
    <w:rsid w:val="00AA162B"/>
    <w:rsid w:val="00AA23BF"/>
    <w:rsid w:val="00AA3C1B"/>
    <w:rsid w:val="00AA6C10"/>
    <w:rsid w:val="00AA7E1A"/>
    <w:rsid w:val="00AB1B54"/>
    <w:rsid w:val="00AB48FE"/>
    <w:rsid w:val="00AB514D"/>
    <w:rsid w:val="00AB6CA2"/>
    <w:rsid w:val="00AB7690"/>
    <w:rsid w:val="00AC18E8"/>
    <w:rsid w:val="00AC18F2"/>
    <w:rsid w:val="00AC31C4"/>
    <w:rsid w:val="00AC6656"/>
    <w:rsid w:val="00AC6BF7"/>
    <w:rsid w:val="00AC6FA9"/>
    <w:rsid w:val="00AC7B32"/>
    <w:rsid w:val="00AD1C08"/>
    <w:rsid w:val="00AD2B8D"/>
    <w:rsid w:val="00AD47D2"/>
    <w:rsid w:val="00AD6E2F"/>
    <w:rsid w:val="00AD7CD0"/>
    <w:rsid w:val="00AE0899"/>
    <w:rsid w:val="00AE37FB"/>
    <w:rsid w:val="00AE4193"/>
    <w:rsid w:val="00AE4438"/>
    <w:rsid w:val="00AE786C"/>
    <w:rsid w:val="00AF2B78"/>
    <w:rsid w:val="00AF6735"/>
    <w:rsid w:val="00AF6819"/>
    <w:rsid w:val="00AF7A77"/>
    <w:rsid w:val="00B02FED"/>
    <w:rsid w:val="00B04F4B"/>
    <w:rsid w:val="00B0594B"/>
    <w:rsid w:val="00B07DDD"/>
    <w:rsid w:val="00B101F8"/>
    <w:rsid w:val="00B15037"/>
    <w:rsid w:val="00B1789F"/>
    <w:rsid w:val="00B235AD"/>
    <w:rsid w:val="00B241B6"/>
    <w:rsid w:val="00B26C84"/>
    <w:rsid w:val="00B27AA4"/>
    <w:rsid w:val="00B3013C"/>
    <w:rsid w:val="00B3304B"/>
    <w:rsid w:val="00B33582"/>
    <w:rsid w:val="00B359C6"/>
    <w:rsid w:val="00B35DDE"/>
    <w:rsid w:val="00B37E7F"/>
    <w:rsid w:val="00B4042A"/>
    <w:rsid w:val="00B40CB2"/>
    <w:rsid w:val="00B40E62"/>
    <w:rsid w:val="00B469BD"/>
    <w:rsid w:val="00B47014"/>
    <w:rsid w:val="00B50DA1"/>
    <w:rsid w:val="00B5360F"/>
    <w:rsid w:val="00B56494"/>
    <w:rsid w:val="00B56A95"/>
    <w:rsid w:val="00B606DE"/>
    <w:rsid w:val="00B622F9"/>
    <w:rsid w:val="00B635D2"/>
    <w:rsid w:val="00B64C1E"/>
    <w:rsid w:val="00B72119"/>
    <w:rsid w:val="00B72A66"/>
    <w:rsid w:val="00B74469"/>
    <w:rsid w:val="00B74C17"/>
    <w:rsid w:val="00B8034C"/>
    <w:rsid w:val="00B8049E"/>
    <w:rsid w:val="00B8068A"/>
    <w:rsid w:val="00B807EB"/>
    <w:rsid w:val="00B81977"/>
    <w:rsid w:val="00B82C5F"/>
    <w:rsid w:val="00B85709"/>
    <w:rsid w:val="00B86A44"/>
    <w:rsid w:val="00B87A60"/>
    <w:rsid w:val="00B904F5"/>
    <w:rsid w:val="00B924C2"/>
    <w:rsid w:val="00B9319A"/>
    <w:rsid w:val="00B9423B"/>
    <w:rsid w:val="00B94BF5"/>
    <w:rsid w:val="00B9727E"/>
    <w:rsid w:val="00BA29A9"/>
    <w:rsid w:val="00BA42F6"/>
    <w:rsid w:val="00BA75CC"/>
    <w:rsid w:val="00BA7FD4"/>
    <w:rsid w:val="00BB009F"/>
    <w:rsid w:val="00BB238E"/>
    <w:rsid w:val="00BB43E0"/>
    <w:rsid w:val="00BB4FB5"/>
    <w:rsid w:val="00BC5725"/>
    <w:rsid w:val="00BC5F20"/>
    <w:rsid w:val="00BC6233"/>
    <w:rsid w:val="00BC6F06"/>
    <w:rsid w:val="00BC7C15"/>
    <w:rsid w:val="00BD0CDA"/>
    <w:rsid w:val="00BD10E0"/>
    <w:rsid w:val="00BD2FA1"/>
    <w:rsid w:val="00BD6F34"/>
    <w:rsid w:val="00BD7C26"/>
    <w:rsid w:val="00BE1004"/>
    <w:rsid w:val="00BE1564"/>
    <w:rsid w:val="00BF009F"/>
    <w:rsid w:val="00BF2502"/>
    <w:rsid w:val="00BF260D"/>
    <w:rsid w:val="00BF4968"/>
    <w:rsid w:val="00BF7685"/>
    <w:rsid w:val="00C01021"/>
    <w:rsid w:val="00C01716"/>
    <w:rsid w:val="00C01E89"/>
    <w:rsid w:val="00C03059"/>
    <w:rsid w:val="00C035FA"/>
    <w:rsid w:val="00C03DEC"/>
    <w:rsid w:val="00C05733"/>
    <w:rsid w:val="00C066BF"/>
    <w:rsid w:val="00C105DF"/>
    <w:rsid w:val="00C12B26"/>
    <w:rsid w:val="00C13355"/>
    <w:rsid w:val="00C15518"/>
    <w:rsid w:val="00C161C1"/>
    <w:rsid w:val="00C16BF5"/>
    <w:rsid w:val="00C201E0"/>
    <w:rsid w:val="00C202B7"/>
    <w:rsid w:val="00C20DC3"/>
    <w:rsid w:val="00C22712"/>
    <w:rsid w:val="00C22805"/>
    <w:rsid w:val="00C235AE"/>
    <w:rsid w:val="00C24B6C"/>
    <w:rsid w:val="00C26F69"/>
    <w:rsid w:val="00C279D5"/>
    <w:rsid w:val="00C300DA"/>
    <w:rsid w:val="00C30482"/>
    <w:rsid w:val="00C30BBA"/>
    <w:rsid w:val="00C30CB3"/>
    <w:rsid w:val="00C31F9D"/>
    <w:rsid w:val="00C33DF2"/>
    <w:rsid w:val="00C35D17"/>
    <w:rsid w:val="00C364DF"/>
    <w:rsid w:val="00C37B2B"/>
    <w:rsid w:val="00C37B90"/>
    <w:rsid w:val="00C418EF"/>
    <w:rsid w:val="00C41EA4"/>
    <w:rsid w:val="00C43EFD"/>
    <w:rsid w:val="00C4437A"/>
    <w:rsid w:val="00C4536D"/>
    <w:rsid w:val="00C45B0C"/>
    <w:rsid w:val="00C5147A"/>
    <w:rsid w:val="00C5208E"/>
    <w:rsid w:val="00C5769D"/>
    <w:rsid w:val="00C57C51"/>
    <w:rsid w:val="00C60707"/>
    <w:rsid w:val="00C61D2F"/>
    <w:rsid w:val="00C6254F"/>
    <w:rsid w:val="00C62BD3"/>
    <w:rsid w:val="00C66463"/>
    <w:rsid w:val="00C67745"/>
    <w:rsid w:val="00C7184A"/>
    <w:rsid w:val="00C71E9E"/>
    <w:rsid w:val="00C758C9"/>
    <w:rsid w:val="00C75DC3"/>
    <w:rsid w:val="00C800BB"/>
    <w:rsid w:val="00C80849"/>
    <w:rsid w:val="00C82C9D"/>
    <w:rsid w:val="00C853B4"/>
    <w:rsid w:val="00C85B2E"/>
    <w:rsid w:val="00C9056E"/>
    <w:rsid w:val="00C908F2"/>
    <w:rsid w:val="00C9115B"/>
    <w:rsid w:val="00C9180B"/>
    <w:rsid w:val="00C91F9D"/>
    <w:rsid w:val="00C92328"/>
    <w:rsid w:val="00C935FB"/>
    <w:rsid w:val="00C95A6F"/>
    <w:rsid w:val="00C969DF"/>
    <w:rsid w:val="00C96D01"/>
    <w:rsid w:val="00C96D61"/>
    <w:rsid w:val="00C97CFE"/>
    <w:rsid w:val="00CA0BEC"/>
    <w:rsid w:val="00CA2E9B"/>
    <w:rsid w:val="00CA596F"/>
    <w:rsid w:val="00CA712B"/>
    <w:rsid w:val="00CA7A7B"/>
    <w:rsid w:val="00CB342D"/>
    <w:rsid w:val="00CB763A"/>
    <w:rsid w:val="00CB7EA2"/>
    <w:rsid w:val="00CC00E4"/>
    <w:rsid w:val="00CC0383"/>
    <w:rsid w:val="00CC174D"/>
    <w:rsid w:val="00CC47CE"/>
    <w:rsid w:val="00CC4B3F"/>
    <w:rsid w:val="00CC54F9"/>
    <w:rsid w:val="00CD220E"/>
    <w:rsid w:val="00CD3F90"/>
    <w:rsid w:val="00CD58D4"/>
    <w:rsid w:val="00CD6A42"/>
    <w:rsid w:val="00CD7643"/>
    <w:rsid w:val="00CE0A97"/>
    <w:rsid w:val="00CE5EAC"/>
    <w:rsid w:val="00CE66E8"/>
    <w:rsid w:val="00CE6C99"/>
    <w:rsid w:val="00CE7399"/>
    <w:rsid w:val="00CF2004"/>
    <w:rsid w:val="00CF213C"/>
    <w:rsid w:val="00CF4981"/>
    <w:rsid w:val="00CF4EAE"/>
    <w:rsid w:val="00CF6E6B"/>
    <w:rsid w:val="00D0068D"/>
    <w:rsid w:val="00D0251A"/>
    <w:rsid w:val="00D04952"/>
    <w:rsid w:val="00D04A9C"/>
    <w:rsid w:val="00D0654F"/>
    <w:rsid w:val="00D13C6E"/>
    <w:rsid w:val="00D151A1"/>
    <w:rsid w:val="00D17375"/>
    <w:rsid w:val="00D21912"/>
    <w:rsid w:val="00D227A3"/>
    <w:rsid w:val="00D23D0C"/>
    <w:rsid w:val="00D242A0"/>
    <w:rsid w:val="00D242FE"/>
    <w:rsid w:val="00D24884"/>
    <w:rsid w:val="00D25A50"/>
    <w:rsid w:val="00D27701"/>
    <w:rsid w:val="00D308AD"/>
    <w:rsid w:val="00D30DF5"/>
    <w:rsid w:val="00D310FF"/>
    <w:rsid w:val="00D3453C"/>
    <w:rsid w:val="00D352E3"/>
    <w:rsid w:val="00D354C4"/>
    <w:rsid w:val="00D407A7"/>
    <w:rsid w:val="00D415DD"/>
    <w:rsid w:val="00D4441E"/>
    <w:rsid w:val="00D4710D"/>
    <w:rsid w:val="00D5157F"/>
    <w:rsid w:val="00D52D89"/>
    <w:rsid w:val="00D55A7D"/>
    <w:rsid w:val="00D57280"/>
    <w:rsid w:val="00D574F8"/>
    <w:rsid w:val="00D60FEE"/>
    <w:rsid w:val="00D61611"/>
    <w:rsid w:val="00D62434"/>
    <w:rsid w:val="00D627C8"/>
    <w:rsid w:val="00D644FF"/>
    <w:rsid w:val="00D64DFC"/>
    <w:rsid w:val="00D6506F"/>
    <w:rsid w:val="00D6575C"/>
    <w:rsid w:val="00D70AFE"/>
    <w:rsid w:val="00D71EBE"/>
    <w:rsid w:val="00D72F38"/>
    <w:rsid w:val="00D741F6"/>
    <w:rsid w:val="00D748CF"/>
    <w:rsid w:val="00D767E0"/>
    <w:rsid w:val="00D77330"/>
    <w:rsid w:val="00D8059A"/>
    <w:rsid w:val="00D80FC8"/>
    <w:rsid w:val="00D819A7"/>
    <w:rsid w:val="00D83FAB"/>
    <w:rsid w:val="00D840E3"/>
    <w:rsid w:val="00D84AD3"/>
    <w:rsid w:val="00D87182"/>
    <w:rsid w:val="00D9094A"/>
    <w:rsid w:val="00D93780"/>
    <w:rsid w:val="00DA0561"/>
    <w:rsid w:val="00DA23AA"/>
    <w:rsid w:val="00DA4BAC"/>
    <w:rsid w:val="00DA4E87"/>
    <w:rsid w:val="00DA7058"/>
    <w:rsid w:val="00DA7F52"/>
    <w:rsid w:val="00DB3443"/>
    <w:rsid w:val="00DB5060"/>
    <w:rsid w:val="00DB52C7"/>
    <w:rsid w:val="00DC2144"/>
    <w:rsid w:val="00DC4165"/>
    <w:rsid w:val="00DC4349"/>
    <w:rsid w:val="00DD3CFD"/>
    <w:rsid w:val="00DD52FE"/>
    <w:rsid w:val="00DD54D8"/>
    <w:rsid w:val="00DD7697"/>
    <w:rsid w:val="00DE0934"/>
    <w:rsid w:val="00DE0BC2"/>
    <w:rsid w:val="00DE5229"/>
    <w:rsid w:val="00DE5ED9"/>
    <w:rsid w:val="00DE62AC"/>
    <w:rsid w:val="00DE634D"/>
    <w:rsid w:val="00DE7F30"/>
    <w:rsid w:val="00DF1060"/>
    <w:rsid w:val="00DF10FC"/>
    <w:rsid w:val="00DF29B8"/>
    <w:rsid w:val="00DF6702"/>
    <w:rsid w:val="00DF730C"/>
    <w:rsid w:val="00DF7A75"/>
    <w:rsid w:val="00DF7AFE"/>
    <w:rsid w:val="00E00A0C"/>
    <w:rsid w:val="00E034DA"/>
    <w:rsid w:val="00E039E9"/>
    <w:rsid w:val="00E03EFF"/>
    <w:rsid w:val="00E07C12"/>
    <w:rsid w:val="00E07DB4"/>
    <w:rsid w:val="00E128CE"/>
    <w:rsid w:val="00E12A56"/>
    <w:rsid w:val="00E1448C"/>
    <w:rsid w:val="00E14ABE"/>
    <w:rsid w:val="00E21135"/>
    <w:rsid w:val="00E235C5"/>
    <w:rsid w:val="00E25398"/>
    <w:rsid w:val="00E27AE9"/>
    <w:rsid w:val="00E32DB3"/>
    <w:rsid w:val="00E33687"/>
    <w:rsid w:val="00E3565C"/>
    <w:rsid w:val="00E37122"/>
    <w:rsid w:val="00E402EF"/>
    <w:rsid w:val="00E41E92"/>
    <w:rsid w:val="00E421A7"/>
    <w:rsid w:val="00E456B1"/>
    <w:rsid w:val="00E50071"/>
    <w:rsid w:val="00E50089"/>
    <w:rsid w:val="00E50491"/>
    <w:rsid w:val="00E50595"/>
    <w:rsid w:val="00E51DD5"/>
    <w:rsid w:val="00E53988"/>
    <w:rsid w:val="00E53D06"/>
    <w:rsid w:val="00E54068"/>
    <w:rsid w:val="00E550C1"/>
    <w:rsid w:val="00E55B1A"/>
    <w:rsid w:val="00E55B8F"/>
    <w:rsid w:val="00E56677"/>
    <w:rsid w:val="00E63280"/>
    <w:rsid w:val="00E64C0E"/>
    <w:rsid w:val="00E654F9"/>
    <w:rsid w:val="00E65911"/>
    <w:rsid w:val="00E67CEF"/>
    <w:rsid w:val="00E709E9"/>
    <w:rsid w:val="00E72C4B"/>
    <w:rsid w:val="00E7539D"/>
    <w:rsid w:val="00E774DD"/>
    <w:rsid w:val="00E804C2"/>
    <w:rsid w:val="00E83EE7"/>
    <w:rsid w:val="00E85B4F"/>
    <w:rsid w:val="00E8769C"/>
    <w:rsid w:val="00E9034E"/>
    <w:rsid w:val="00E905C3"/>
    <w:rsid w:val="00E91EC4"/>
    <w:rsid w:val="00E92448"/>
    <w:rsid w:val="00E926C2"/>
    <w:rsid w:val="00E929C7"/>
    <w:rsid w:val="00E93E24"/>
    <w:rsid w:val="00E9526B"/>
    <w:rsid w:val="00E95996"/>
    <w:rsid w:val="00E9680D"/>
    <w:rsid w:val="00EA2719"/>
    <w:rsid w:val="00EA67C0"/>
    <w:rsid w:val="00EB367A"/>
    <w:rsid w:val="00EB4C88"/>
    <w:rsid w:val="00EB52B1"/>
    <w:rsid w:val="00EB70AD"/>
    <w:rsid w:val="00EB7104"/>
    <w:rsid w:val="00EB7F3E"/>
    <w:rsid w:val="00EC0A68"/>
    <w:rsid w:val="00EC18F3"/>
    <w:rsid w:val="00EC32EA"/>
    <w:rsid w:val="00EC59A1"/>
    <w:rsid w:val="00EC671B"/>
    <w:rsid w:val="00EC7A5D"/>
    <w:rsid w:val="00ED2A50"/>
    <w:rsid w:val="00ED3281"/>
    <w:rsid w:val="00ED45CD"/>
    <w:rsid w:val="00ED606B"/>
    <w:rsid w:val="00ED7605"/>
    <w:rsid w:val="00ED7A2E"/>
    <w:rsid w:val="00EE09D8"/>
    <w:rsid w:val="00EE4450"/>
    <w:rsid w:val="00EE501A"/>
    <w:rsid w:val="00EE547C"/>
    <w:rsid w:val="00EF0B05"/>
    <w:rsid w:val="00EF40DF"/>
    <w:rsid w:val="00EF45C9"/>
    <w:rsid w:val="00EF4AF7"/>
    <w:rsid w:val="00EF608E"/>
    <w:rsid w:val="00F00ABB"/>
    <w:rsid w:val="00F0230B"/>
    <w:rsid w:val="00F02BAE"/>
    <w:rsid w:val="00F041E0"/>
    <w:rsid w:val="00F044EA"/>
    <w:rsid w:val="00F04C6D"/>
    <w:rsid w:val="00F04E75"/>
    <w:rsid w:val="00F0728A"/>
    <w:rsid w:val="00F122BC"/>
    <w:rsid w:val="00F12B07"/>
    <w:rsid w:val="00F155C1"/>
    <w:rsid w:val="00F1635E"/>
    <w:rsid w:val="00F20D06"/>
    <w:rsid w:val="00F2180F"/>
    <w:rsid w:val="00F24533"/>
    <w:rsid w:val="00F268A9"/>
    <w:rsid w:val="00F27136"/>
    <w:rsid w:val="00F27254"/>
    <w:rsid w:val="00F27F09"/>
    <w:rsid w:val="00F3012D"/>
    <w:rsid w:val="00F30DE1"/>
    <w:rsid w:val="00F317AE"/>
    <w:rsid w:val="00F32DC2"/>
    <w:rsid w:val="00F376E1"/>
    <w:rsid w:val="00F40A9B"/>
    <w:rsid w:val="00F41885"/>
    <w:rsid w:val="00F424D0"/>
    <w:rsid w:val="00F470E0"/>
    <w:rsid w:val="00F47471"/>
    <w:rsid w:val="00F47D4E"/>
    <w:rsid w:val="00F509DE"/>
    <w:rsid w:val="00F513C1"/>
    <w:rsid w:val="00F51B22"/>
    <w:rsid w:val="00F52570"/>
    <w:rsid w:val="00F529C9"/>
    <w:rsid w:val="00F54B0B"/>
    <w:rsid w:val="00F60D37"/>
    <w:rsid w:val="00F60DC0"/>
    <w:rsid w:val="00F62F68"/>
    <w:rsid w:val="00F63EA6"/>
    <w:rsid w:val="00F64532"/>
    <w:rsid w:val="00F647E2"/>
    <w:rsid w:val="00F659C1"/>
    <w:rsid w:val="00F66B41"/>
    <w:rsid w:val="00F71392"/>
    <w:rsid w:val="00F71C8F"/>
    <w:rsid w:val="00F73701"/>
    <w:rsid w:val="00F73FBF"/>
    <w:rsid w:val="00F74B2B"/>
    <w:rsid w:val="00F7599E"/>
    <w:rsid w:val="00F76866"/>
    <w:rsid w:val="00F773BB"/>
    <w:rsid w:val="00F81784"/>
    <w:rsid w:val="00F827F8"/>
    <w:rsid w:val="00F831E4"/>
    <w:rsid w:val="00F83635"/>
    <w:rsid w:val="00F86344"/>
    <w:rsid w:val="00F9013F"/>
    <w:rsid w:val="00F90A17"/>
    <w:rsid w:val="00F93EC3"/>
    <w:rsid w:val="00F94145"/>
    <w:rsid w:val="00F9427B"/>
    <w:rsid w:val="00F94581"/>
    <w:rsid w:val="00FA3D03"/>
    <w:rsid w:val="00FA450E"/>
    <w:rsid w:val="00FA4CE6"/>
    <w:rsid w:val="00FA780E"/>
    <w:rsid w:val="00FB0CB4"/>
    <w:rsid w:val="00FB2F48"/>
    <w:rsid w:val="00FB54B3"/>
    <w:rsid w:val="00FB6C34"/>
    <w:rsid w:val="00FB6D2F"/>
    <w:rsid w:val="00FC129D"/>
    <w:rsid w:val="00FC515D"/>
    <w:rsid w:val="00FC5D24"/>
    <w:rsid w:val="00FC6C46"/>
    <w:rsid w:val="00FD0429"/>
    <w:rsid w:val="00FD04DD"/>
    <w:rsid w:val="00FD058B"/>
    <w:rsid w:val="00FD0EF0"/>
    <w:rsid w:val="00FD1015"/>
    <w:rsid w:val="00FD1E9D"/>
    <w:rsid w:val="00FD494F"/>
    <w:rsid w:val="00FE0934"/>
    <w:rsid w:val="00FE16FA"/>
    <w:rsid w:val="00FE1C8E"/>
    <w:rsid w:val="00FE3168"/>
    <w:rsid w:val="00FE483C"/>
    <w:rsid w:val="00FE6FF1"/>
    <w:rsid w:val="00FE70C8"/>
    <w:rsid w:val="00FF12F2"/>
    <w:rsid w:val="00FF24BE"/>
    <w:rsid w:val="00FF3132"/>
    <w:rsid w:val="00FF33F6"/>
    <w:rsid w:val="00FF52DD"/>
    <w:rsid w:val="00FF56B5"/>
    <w:rsid w:val="00FF56F8"/>
    <w:rsid w:val="00FF5C3C"/>
    <w:rsid w:val="00FF64F1"/>
    <w:rsid w:val="00FF6F85"/>
    <w:rsid w:val="00FF728F"/>
    <w:rsid w:val="01287DDD"/>
    <w:rsid w:val="0236697F"/>
    <w:rsid w:val="02736CBE"/>
    <w:rsid w:val="0599AE3F"/>
    <w:rsid w:val="0684F462"/>
    <w:rsid w:val="06A0895F"/>
    <w:rsid w:val="06D3DD72"/>
    <w:rsid w:val="076EE3B3"/>
    <w:rsid w:val="07B1722E"/>
    <w:rsid w:val="0A4AB179"/>
    <w:rsid w:val="0A56B649"/>
    <w:rsid w:val="0B061169"/>
    <w:rsid w:val="0D52831D"/>
    <w:rsid w:val="0D587C90"/>
    <w:rsid w:val="0DC4E60A"/>
    <w:rsid w:val="0E6AD9D2"/>
    <w:rsid w:val="13B4E391"/>
    <w:rsid w:val="14EBF962"/>
    <w:rsid w:val="16E24E89"/>
    <w:rsid w:val="17AF1F64"/>
    <w:rsid w:val="18516084"/>
    <w:rsid w:val="188AFCD0"/>
    <w:rsid w:val="1AE9E297"/>
    <w:rsid w:val="1B91203A"/>
    <w:rsid w:val="1C0747B7"/>
    <w:rsid w:val="1E16992D"/>
    <w:rsid w:val="1FEFA486"/>
    <w:rsid w:val="214E39EF"/>
    <w:rsid w:val="217BB7D1"/>
    <w:rsid w:val="2190599D"/>
    <w:rsid w:val="219BCBC3"/>
    <w:rsid w:val="21A9A40A"/>
    <w:rsid w:val="21F8467C"/>
    <w:rsid w:val="275F6BDE"/>
    <w:rsid w:val="286D61C5"/>
    <w:rsid w:val="29D5455B"/>
    <w:rsid w:val="2A74AD23"/>
    <w:rsid w:val="2D90B664"/>
    <w:rsid w:val="2ECAAA3E"/>
    <w:rsid w:val="30AB3F39"/>
    <w:rsid w:val="32273106"/>
    <w:rsid w:val="330F0203"/>
    <w:rsid w:val="33A5145A"/>
    <w:rsid w:val="33FC773C"/>
    <w:rsid w:val="353FCCF2"/>
    <w:rsid w:val="356C8677"/>
    <w:rsid w:val="3A796A57"/>
    <w:rsid w:val="3BAEECE5"/>
    <w:rsid w:val="3C7C6A70"/>
    <w:rsid w:val="3D7352E7"/>
    <w:rsid w:val="417978CC"/>
    <w:rsid w:val="4245A7AA"/>
    <w:rsid w:val="43C279F7"/>
    <w:rsid w:val="43C3192A"/>
    <w:rsid w:val="442D8A6F"/>
    <w:rsid w:val="45576E6D"/>
    <w:rsid w:val="45E5BF93"/>
    <w:rsid w:val="4697B869"/>
    <w:rsid w:val="47E00F30"/>
    <w:rsid w:val="4AEB8182"/>
    <w:rsid w:val="4BD36193"/>
    <w:rsid w:val="4C5EA2F4"/>
    <w:rsid w:val="4EAA93EA"/>
    <w:rsid w:val="51EDD014"/>
    <w:rsid w:val="52732D69"/>
    <w:rsid w:val="559CB177"/>
    <w:rsid w:val="5AA630B3"/>
    <w:rsid w:val="5C18EF5D"/>
    <w:rsid w:val="5C952EF0"/>
    <w:rsid w:val="5DCBA3B9"/>
    <w:rsid w:val="61C92D58"/>
    <w:rsid w:val="6A529DEF"/>
    <w:rsid w:val="6B9ADE43"/>
    <w:rsid w:val="6CCC78B4"/>
    <w:rsid w:val="6CD78BD0"/>
    <w:rsid w:val="6D087AAA"/>
    <w:rsid w:val="71C516D5"/>
    <w:rsid w:val="746CA396"/>
    <w:rsid w:val="74F7EA4A"/>
    <w:rsid w:val="74FCB797"/>
    <w:rsid w:val="760FF002"/>
    <w:rsid w:val="76E506CB"/>
    <w:rsid w:val="779BD9C4"/>
    <w:rsid w:val="78E57D91"/>
    <w:rsid w:val="798C1469"/>
    <w:rsid w:val="7AE7ECB5"/>
    <w:rsid w:val="7BD5841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E8035"/>
  <w15:docId w15:val="{75D989D1-B91F-431C-8413-8E7656A2E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016"/>
    <w:rPr>
      <w:sz w:val="24"/>
      <w:szCs w:val="24"/>
    </w:rPr>
  </w:style>
  <w:style w:type="paragraph" w:styleId="Heading1">
    <w:name w:val="heading 1"/>
    <w:basedOn w:val="Normal"/>
    <w:next w:val="Normal"/>
    <w:link w:val="Heading1Char"/>
    <w:qFormat/>
    <w:rsid w:val="00E50071"/>
    <w:pPr>
      <w:keepNext/>
      <w:spacing w:before="240" w:after="60"/>
      <w:outlineLvl w:val="0"/>
    </w:pPr>
    <w:rPr>
      <w:rFonts w:ascii="Futura-Light" w:hAnsi="Futura-Light" w:cs="Arial"/>
      <w:b/>
      <w:bCs/>
      <w:kern w:val="32"/>
      <w:sz w:val="28"/>
      <w:szCs w:val="32"/>
      <w:lang w:val="en-US" w:eastAsia="en-US"/>
    </w:rPr>
  </w:style>
  <w:style w:type="paragraph" w:styleId="Heading2">
    <w:name w:val="heading 2"/>
    <w:basedOn w:val="Normal"/>
    <w:next w:val="Normal"/>
    <w:link w:val="Heading2Char"/>
    <w:uiPriority w:val="9"/>
    <w:unhideWhenUsed/>
    <w:qFormat/>
    <w:rsid w:val="00560C1E"/>
    <w:pPr>
      <w:keepNext/>
      <w:keepLines/>
      <w:spacing w:before="200" w:after="240" w:line="276" w:lineRule="auto"/>
      <w:outlineLvl w:val="1"/>
    </w:pPr>
    <w:rPr>
      <w:rFonts w:ascii="Calibri" w:hAnsi="Calibri"/>
      <w:b/>
      <w:bCs/>
      <w:color w:val="005581"/>
      <w:szCs w:val="26"/>
      <w:lang w:eastAsia="en-US"/>
    </w:rPr>
  </w:style>
  <w:style w:type="paragraph" w:styleId="Heading3">
    <w:name w:val="heading 3"/>
    <w:basedOn w:val="Normal"/>
    <w:next w:val="Normal"/>
    <w:link w:val="Heading3Char"/>
    <w:semiHidden/>
    <w:unhideWhenUsed/>
    <w:qFormat/>
    <w:rsid w:val="008B211C"/>
    <w:pPr>
      <w:keepNext/>
      <w:keepLines/>
      <w:spacing w:before="40"/>
      <w:outlineLvl w:val="2"/>
    </w:pPr>
    <w:rPr>
      <w:rFonts w:asciiTheme="majorHAnsi" w:eastAsiaTheme="majorEastAsia" w:hAnsiTheme="majorHAnsi" w:cstheme="majorBidi"/>
      <w:color w:val="24665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C6184"/>
    <w:pPr>
      <w:tabs>
        <w:tab w:val="center" w:pos="4153"/>
        <w:tab w:val="right" w:pos="8306"/>
      </w:tabs>
    </w:pPr>
  </w:style>
  <w:style w:type="paragraph" w:styleId="Footer">
    <w:name w:val="footer"/>
    <w:basedOn w:val="Normal"/>
    <w:link w:val="FooterChar"/>
    <w:uiPriority w:val="99"/>
    <w:rsid w:val="008C6184"/>
    <w:pPr>
      <w:tabs>
        <w:tab w:val="center" w:pos="4153"/>
        <w:tab w:val="right" w:pos="8306"/>
      </w:tabs>
    </w:pPr>
  </w:style>
  <w:style w:type="character" w:styleId="PageNumber">
    <w:name w:val="page number"/>
    <w:basedOn w:val="DefaultParagraphFont"/>
    <w:rsid w:val="008C6184"/>
  </w:style>
  <w:style w:type="table" w:styleId="TableGrid">
    <w:name w:val="Table Grid"/>
    <w:basedOn w:val="TableNormal"/>
    <w:uiPriority w:val="39"/>
    <w:rsid w:val="008C6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C6184"/>
    <w:rPr>
      <w:color w:val="0000FF"/>
      <w:u w:val="single"/>
    </w:rPr>
  </w:style>
  <w:style w:type="paragraph" w:styleId="BodyText">
    <w:name w:val="Body Text"/>
    <w:basedOn w:val="Normal"/>
    <w:rsid w:val="00DE7F30"/>
    <w:pPr>
      <w:overflowPunct w:val="0"/>
      <w:autoSpaceDE w:val="0"/>
      <w:autoSpaceDN w:val="0"/>
      <w:adjustRightInd w:val="0"/>
    </w:pPr>
    <w:rPr>
      <w:szCs w:val="20"/>
      <w:lang w:val="en-US" w:eastAsia="en-US"/>
    </w:rPr>
  </w:style>
  <w:style w:type="paragraph" w:styleId="BodyTextIndent">
    <w:name w:val="Body Text Indent"/>
    <w:basedOn w:val="Normal"/>
    <w:rsid w:val="00DE7F30"/>
    <w:pPr>
      <w:widowControl w:val="0"/>
      <w:autoSpaceDE w:val="0"/>
      <w:autoSpaceDN w:val="0"/>
      <w:adjustRightInd w:val="0"/>
      <w:ind w:left="720"/>
    </w:pPr>
    <w:rPr>
      <w:i/>
      <w:iCs/>
      <w:szCs w:val="20"/>
      <w:lang w:val="en-US" w:eastAsia="en-US"/>
    </w:rPr>
  </w:style>
  <w:style w:type="paragraph" w:styleId="BodyText2">
    <w:name w:val="Body Text 2"/>
    <w:basedOn w:val="Normal"/>
    <w:rsid w:val="00DE7F30"/>
    <w:pPr>
      <w:jc w:val="center"/>
    </w:pPr>
    <w:rPr>
      <w:szCs w:val="20"/>
      <w:lang w:val="en-US" w:eastAsia="en-US"/>
    </w:rPr>
  </w:style>
  <w:style w:type="paragraph" w:styleId="BodyTextIndent2">
    <w:name w:val="Body Text Indent 2"/>
    <w:basedOn w:val="Normal"/>
    <w:rsid w:val="00DE7F30"/>
    <w:pPr>
      <w:ind w:left="360"/>
    </w:pPr>
    <w:rPr>
      <w:rFonts w:ascii="Futura-Light" w:hAnsi="Futura-Light"/>
      <w:szCs w:val="22"/>
      <w:lang w:eastAsia="en-US"/>
    </w:rPr>
  </w:style>
  <w:style w:type="character" w:customStyle="1" w:styleId="bcdisabled1">
    <w:name w:val="bcdisabled1"/>
    <w:basedOn w:val="DefaultParagraphFont"/>
    <w:rsid w:val="001309CB"/>
    <w:rPr>
      <w:b w:val="0"/>
      <w:bCs w:val="0"/>
      <w:color w:val="6B6B6B"/>
    </w:rPr>
  </w:style>
  <w:style w:type="character" w:customStyle="1" w:styleId="bcactive1">
    <w:name w:val="bcactive1"/>
    <w:basedOn w:val="DefaultParagraphFont"/>
    <w:rsid w:val="001309CB"/>
    <w:rPr>
      <w:b/>
      <w:bCs/>
      <w:color w:val="000000"/>
    </w:rPr>
  </w:style>
  <w:style w:type="paragraph" w:styleId="BodyText3">
    <w:name w:val="Body Text 3"/>
    <w:basedOn w:val="Normal"/>
    <w:rsid w:val="00901704"/>
    <w:pPr>
      <w:spacing w:after="120"/>
    </w:pPr>
    <w:rPr>
      <w:sz w:val="16"/>
      <w:szCs w:val="16"/>
    </w:rPr>
  </w:style>
  <w:style w:type="paragraph" w:styleId="BalloonText">
    <w:name w:val="Balloon Text"/>
    <w:basedOn w:val="Normal"/>
    <w:semiHidden/>
    <w:rsid w:val="006060A8"/>
    <w:rPr>
      <w:rFonts w:ascii="Tahoma" w:hAnsi="Tahoma" w:cs="Tahoma"/>
      <w:sz w:val="16"/>
      <w:szCs w:val="16"/>
    </w:rPr>
  </w:style>
  <w:style w:type="paragraph" w:styleId="ListParagraph">
    <w:name w:val="List Paragraph"/>
    <w:basedOn w:val="Normal"/>
    <w:uiPriority w:val="34"/>
    <w:qFormat/>
    <w:rsid w:val="00F47471"/>
    <w:pPr>
      <w:tabs>
        <w:tab w:val="left" w:pos="154"/>
      </w:tabs>
      <w:overflowPunct w:val="0"/>
      <w:autoSpaceDE w:val="0"/>
      <w:autoSpaceDN w:val="0"/>
      <w:adjustRightInd w:val="0"/>
      <w:spacing w:before="120" w:after="120" w:line="276" w:lineRule="auto"/>
      <w:contextualSpacing/>
    </w:pPr>
    <w:rPr>
      <w:rFonts w:asciiTheme="minorHAnsi" w:eastAsia="Calibri" w:hAnsiTheme="minorHAnsi" w:cs="Arial"/>
      <w:sz w:val="22"/>
      <w:szCs w:val="22"/>
      <w:lang w:eastAsia="en-US"/>
    </w:rPr>
  </w:style>
  <w:style w:type="character" w:styleId="FollowedHyperlink">
    <w:name w:val="FollowedHyperlink"/>
    <w:basedOn w:val="DefaultParagraphFont"/>
    <w:rsid w:val="00CC174D"/>
    <w:rPr>
      <w:color w:val="800080"/>
      <w:u w:val="single"/>
    </w:rPr>
  </w:style>
  <w:style w:type="character" w:styleId="CommentReference">
    <w:name w:val="annotation reference"/>
    <w:basedOn w:val="DefaultParagraphFont"/>
    <w:uiPriority w:val="99"/>
    <w:rsid w:val="00DA23AA"/>
    <w:rPr>
      <w:sz w:val="16"/>
      <w:szCs w:val="16"/>
    </w:rPr>
  </w:style>
  <w:style w:type="paragraph" w:styleId="CommentText">
    <w:name w:val="annotation text"/>
    <w:basedOn w:val="Normal"/>
    <w:link w:val="CommentTextChar"/>
    <w:uiPriority w:val="99"/>
    <w:rsid w:val="00DA23AA"/>
    <w:rPr>
      <w:sz w:val="20"/>
      <w:szCs w:val="20"/>
    </w:rPr>
  </w:style>
  <w:style w:type="character" w:customStyle="1" w:styleId="CommentTextChar">
    <w:name w:val="Comment Text Char"/>
    <w:basedOn w:val="DefaultParagraphFont"/>
    <w:link w:val="CommentText"/>
    <w:uiPriority w:val="99"/>
    <w:rsid w:val="00DA23AA"/>
  </w:style>
  <w:style w:type="paragraph" w:styleId="CommentSubject">
    <w:name w:val="annotation subject"/>
    <w:basedOn w:val="CommentText"/>
    <w:next w:val="CommentText"/>
    <w:link w:val="CommentSubjectChar"/>
    <w:rsid w:val="00DA23AA"/>
    <w:rPr>
      <w:b/>
      <w:bCs/>
    </w:rPr>
  </w:style>
  <w:style w:type="character" w:customStyle="1" w:styleId="CommentSubjectChar">
    <w:name w:val="Comment Subject Char"/>
    <w:basedOn w:val="CommentTextChar"/>
    <w:link w:val="CommentSubject"/>
    <w:rsid w:val="00DA23AA"/>
    <w:rPr>
      <w:b/>
      <w:bCs/>
    </w:rPr>
  </w:style>
  <w:style w:type="character" w:customStyle="1" w:styleId="Heading1Char">
    <w:name w:val="Heading 1 Char"/>
    <w:basedOn w:val="DefaultParagraphFont"/>
    <w:link w:val="Heading1"/>
    <w:rsid w:val="00E50071"/>
    <w:rPr>
      <w:rFonts w:ascii="Futura-Light" w:hAnsi="Futura-Light" w:cs="Arial"/>
      <w:b/>
      <w:bCs/>
      <w:kern w:val="32"/>
      <w:sz w:val="28"/>
      <w:szCs w:val="32"/>
      <w:lang w:val="en-US" w:eastAsia="en-US"/>
    </w:rPr>
  </w:style>
  <w:style w:type="paragraph" w:styleId="FootnoteText">
    <w:name w:val="footnote text"/>
    <w:basedOn w:val="Normal"/>
    <w:link w:val="FootnoteTextChar"/>
    <w:uiPriority w:val="99"/>
    <w:rsid w:val="0050377A"/>
    <w:pPr>
      <w:spacing w:after="120"/>
    </w:pPr>
    <w:rPr>
      <w:rFonts w:ascii="Arial" w:hAnsi="Arial"/>
      <w:sz w:val="20"/>
      <w:szCs w:val="20"/>
      <w:lang w:val="en-US" w:eastAsia="en-US"/>
    </w:rPr>
  </w:style>
  <w:style w:type="character" w:customStyle="1" w:styleId="FootnoteTextChar">
    <w:name w:val="Footnote Text Char"/>
    <w:basedOn w:val="DefaultParagraphFont"/>
    <w:link w:val="FootnoteText"/>
    <w:uiPriority w:val="99"/>
    <w:rsid w:val="0050377A"/>
    <w:rPr>
      <w:rFonts w:ascii="Arial" w:hAnsi="Arial"/>
      <w:lang w:val="en-US" w:eastAsia="en-US"/>
    </w:rPr>
  </w:style>
  <w:style w:type="character" w:styleId="FootnoteReference">
    <w:name w:val="footnote reference"/>
    <w:basedOn w:val="DefaultParagraphFont"/>
    <w:uiPriority w:val="99"/>
    <w:rsid w:val="0050377A"/>
    <w:rPr>
      <w:rFonts w:cs="Times New Roman"/>
      <w:vertAlign w:val="superscript"/>
    </w:rPr>
  </w:style>
  <w:style w:type="character" w:customStyle="1" w:styleId="Heading2Char">
    <w:name w:val="Heading 2 Char"/>
    <w:basedOn w:val="DefaultParagraphFont"/>
    <w:link w:val="Heading2"/>
    <w:uiPriority w:val="9"/>
    <w:rsid w:val="00560C1E"/>
    <w:rPr>
      <w:rFonts w:ascii="Calibri" w:hAnsi="Calibri"/>
      <w:b/>
      <w:bCs/>
      <w:color w:val="005581"/>
      <w:sz w:val="24"/>
      <w:szCs w:val="26"/>
      <w:lang w:eastAsia="en-US"/>
    </w:rPr>
  </w:style>
  <w:style w:type="character" w:customStyle="1" w:styleId="HeaderChar">
    <w:name w:val="Header Char"/>
    <w:link w:val="Header"/>
    <w:uiPriority w:val="99"/>
    <w:rsid w:val="00875263"/>
    <w:rPr>
      <w:sz w:val="24"/>
      <w:szCs w:val="24"/>
    </w:rPr>
  </w:style>
  <w:style w:type="character" w:customStyle="1" w:styleId="FooterChar">
    <w:name w:val="Footer Char"/>
    <w:link w:val="Footer"/>
    <w:uiPriority w:val="99"/>
    <w:rsid w:val="00875263"/>
    <w:rPr>
      <w:sz w:val="24"/>
      <w:szCs w:val="24"/>
    </w:rPr>
  </w:style>
  <w:style w:type="paragraph" w:customStyle="1" w:styleId="Default">
    <w:name w:val="Default"/>
    <w:rsid w:val="00D242A0"/>
    <w:pPr>
      <w:autoSpaceDE w:val="0"/>
      <w:autoSpaceDN w:val="0"/>
      <w:adjustRightInd w:val="0"/>
    </w:pPr>
    <w:rPr>
      <w:rFonts w:ascii="Arial" w:eastAsiaTheme="minorHAnsi" w:hAnsi="Arial" w:cs="Arial"/>
      <w:color w:val="000000"/>
      <w:sz w:val="24"/>
      <w:szCs w:val="24"/>
      <w:lang w:eastAsia="en-US"/>
    </w:rPr>
  </w:style>
  <w:style w:type="paragraph" w:styleId="Title">
    <w:name w:val="Title"/>
    <w:basedOn w:val="Normal"/>
    <w:next w:val="Normal"/>
    <w:link w:val="TitleChar"/>
    <w:qFormat/>
    <w:rsid w:val="00037F06"/>
    <w:pPr>
      <w:pBdr>
        <w:bottom w:val="single" w:sz="8" w:space="4" w:color="54C3B8"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037F06"/>
    <w:rPr>
      <w:rFonts w:asciiTheme="majorHAnsi" w:eastAsiaTheme="majorEastAsia" w:hAnsiTheme="majorHAnsi" w:cstheme="majorBidi"/>
      <w:color w:val="323E4F" w:themeColor="text2" w:themeShade="BF"/>
      <w:spacing w:val="5"/>
      <w:kern w:val="28"/>
      <w:sz w:val="52"/>
      <w:szCs w:val="52"/>
    </w:rPr>
  </w:style>
  <w:style w:type="paragraph" w:styleId="NoSpacing">
    <w:name w:val="No Spacing"/>
    <w:uiPriority w:val="1"/>
    <w:qFormat/>
    <w:rsid w:val="00010E41"/>
    <w:rPr>
      <w:sz w:val="24"/>
      <w:szCs w:val="24"/>
    </w:rPr>
  </w:style>
  <w:style w:type="character" w:styleId="PlaceholderText">
    <w:name w:val="Placeholder Text"/>
    <w:basedOn w:val="DefaultParagraphFont"/>
    <w:uiPriority w:val="99"/>
    <w:semiHidden/>
    <w:rsid w:val="00E034DA"/>
    <w:rPr>
      <w:color w:val="808080"/>
    </w:rPr>
  </w:style>
  <w:style w:type="paragraph" w:customStyle="1" w:styleId="BodyText-Table">
    <w:name w:val="Body Text - Table"/>
    <w:basedOn w:val="Normal"/>
    <w:qFormat/>
    <w:rsid w:val="006C57C6"/>
    <w:pPr>
      <w:autoSpaceDE w:val="0"/>
      <w:autoSpaceDN w:val="0"/>
      <w:adjustRightInd w:val="0"/>
      <w:spacing w:before="120" w:after="120" w:line="264" w:lineRule="auto"/>
    </w:pPr>
    <w:rPr>
      <w:rFonts w:ascii="Arial" w:eastAsiaTheme="minorHAnsi" w:hAnsi="Arial" w:cs="Arial"/>
      <w:color w:val="000000"/>
      <w:sz w:val="20"/>
      <w:szCs w:val="20"/>
      <w:lang w:eastAsia="en-US"/>
    </w:rPr>
  </w:style>
  <w:style w:type="paragraph" w:customStyle="1" w:styleId="BodyText-Table-Heading">
    <w:name w:val="Body Text - Table - Heading"/>
    <w:basedOn w:val="BodyText-Table"/>
    <w:qFormat/>
    <w:rsid w:val="006C57C6"/>
    <w:rPr>
      <w:b/>
      <w:color w:val="FFFFFF" w:themeColor="background1"/>
    </w:rPr>
  </w:style>
  <w:style w:type="paragraph" w:styleId="ListBullet">
    <w:name w:val="List Bullet"/>
    <w:basedOn w:val="Normal"/>
    <w:uiPriority w:val="99"/>
    <w:unhideWhenUsed/>
    <w:rsid w:val="00B85709"/>
    <w:pPr>
      <w:numPr>
        <w:numId w:val="2"/>
      </w:numPr>
      <w:autoSpaceDE w:val="0"/>
      <w:autoSpaceDN w:val="0"/>
      <w:adjustRightInd w:val="0"/>
      <w:spacing w:after="80" w:line="264" w:lineRule="auto"/>
      <w:ind w:left="357" w:right="1559" w:hanging="357"/>
    </w:pPr>
    <w:rPr>
      <w:rFonts w:ascii="Arial" w:eastAsiaTheme="minorHAnsi" w:hAnsi="Arial" w:cs="Arial"/>
      <w:color w:val="000000" w:themeColor="text1"/>
      <w:sz w:val="20"/>
      <w:szCs w:val="20"/>
      <w:lang w:eastAsia="en-US"/>
    </w:rPr>
  </w:style>
  <w:style w:type="character" w:customStyle="1" w:styleId="Heading3Char">
    <w:name w:val="Heading 3 Char"/>
    <w:basedOn w:val="DefaultParagraphFont"/>
    <w:link w:val="Heading3"/>
    <w:semiHidden/>
    <w:rsid w:val="008B211C"/>
    <w:rPr>
      <w:rFonts w:asciiTheme="majorHAnsi" w:eastAsiaTheme="majorEastAsia" w:hAnsiTheme="majorHAnsi" w:cstheme="majorBidi"/>
      <w:color w:val="24665F" w:themeColor="accent1" w:themeShade="7F"/>
      <w:sz w:val="24"/>
      <w:szCs w:val="24"/>
    </w:rPr>
  </w:style>
  <w:style w:type="paragraph" w:styleId="TOCHeading">
    <w:name w:val="TOC Heading"/>
    <w:basedOn w:val="Heading1"/>
    <w:next w:val="Normal"/>
    <w:uiPriority w:val="39"/>
    <w:unhideWhenUsed/>
    <w:qFormat/>
    <w:rsid w:val="00C30482"/>
    <w:pPr>
      <w:keepLines/>
      <w:spacing w:after="0" w:line="259" w:lineRule="auto"/>
      <w:outlineLvl w:val="9"/>
    </w:pPr>
    <w:rPr>
      <w:rFonts w:asciiTheme="majorHAnsi" w:eastAsiaTheme="majorEastAsia" w:hAnsiTheme="majorHAnsi" w:cstheme="majorBidi"/>
      <w:bCs w:val="0"/>
      <w:color w:val="369A90" w:themeColor="accent1" w:themeShade="BF"/>
      <w:kern w:val="0"/>
    </w:rPr>
  </w:style>
  <w:style w:type="paragraph" w:styleId="TOC2">
    <w:name w:val="toc 2"/>
    <w:basedOn w:val="Heading3"/>
    <w:next w:val="Normal"/>
    <w:autoRedefine/>
    <w:uiPriority w:val="39"/>
    <w:unhideWhenUsed/>
    <w:rsid w:val="00C30482"/>
    <w:pPr>
      <w:tabs>
        <w:tab w:val="right" w:leader="dot" w:pos="9627"/>
      </w:tabs>
      <w:autoSpaceDE w:val="0"/>
      <w:autoSpaceDN w:val="0"/>
      <w:adjustRightInd w:val="0"/>
      <w:spacing w:before="120" w:after="120" w:line="264" w:lineRule="auto"/>
    </w:pPr>
    <w:rPr>
      <w:color w:val="007F50"/>
      <w:sz w:val="20"/>
      <w:lang w:eastAsia="en-US"/>
    </w:rPr>
  </w:style>
  <w:style w:type="paragraph" w:styleId="TOC3">
    <w:name w:val="toc 3"/>
    <w:basedOn w:val="Normal"/>
    <w:next w:val="Normal"/>
    <w:autoRedefine/>
    <w:uiPriority w:val="39"/>
    <w:unhideWhenUsed/>
    <w:rsid w:val="00C30482"/>
    <w:pPr>
      <w:autoSpaceDE w:val="0"/>
      <w:autoSpaceDN w:val="0"/>
      <w:adjustRightInd w:val="0"/>
      <w:spacing w:after="100" w:line="264" w:lineRule="auto"/>
      <w:ind w:left="400"/>
    </w:pPr>
    <w:rPr>
      <w:rFonts w:ascii="Arial" w:eastAsiaTheme="minorHAnsi" w:hAnsi="Arial" w:cs="Arial"/>
      <w:color w:val="000000"/>
      <w:sz w:val="20"/>
      <w:szCs w:val="20"/>
      <w:lang w:eastAsia="en-US"/>
    </w:rPr>
  </w:style>
  <w:style w:type="paragraph" w:customStyle="1" w:styleId="TG-BodyText">
    <w:name w:val="TG - Body Text"/>
    <w:basedOn w:val="Normal"/>
    <w:link w:val="TG-BodyTextChar"/>
    <w:qFormat/>
    <w:rsid w:val="000605C3"/>
    <w:pPr>
      <w:spacing w:after="160" w:line="259" w:lineRule="auto"/>
      <w:ind w:right="1985"/>
    </w:pPr>
    <w:rPr>
      <w:rFonts w:asciiTheme="minorHAnsi" w:eastAsiaTheme="minorHAnsi" w:hAnsiTheme="minorHAnsi" w:cstheme="minorBidi"/>
      <w:sz w:val="20"/>
      <w:szCs w:val="22"/>
      <w:lang w:eastAsia="en-US"/>
    </w:rPr>
  </w:style>
  <w:style w:type="character" w:customStyle="1" w:styleId="TG-BodyTextChar">
    <w:name w:val="TG - Body Text Char"/>
    <w:basedOn w:val="DefaultParagraphFont"/>
    <w:link w:val="TG-BodyText"/>
    <w:rsid w:val="000605C3"/>
    <w:rPr>
      <w:rFonts w:asciiTheme="minorHAnsi" w:eastAsiaTheme="minorHAnsi" w:hAnsiTheme="minorHAnsi" w:cstheme="minorBidi"/>
      <w:szCs w:val="22"/>
      <w:lang w:eastAsia="en-US"/>
    </w:rPr>
  </w:style>
  <w:style w:type="paragraph" w:customStyle="1" w:styleId="TG-ListBullet">
    <w:name w:val="TG - List Bullet"/>
    <w:basedOn w:val="ListBullet"/>
    <w:next w:val="TG-BodyText"/>
    <w:qFormat/>
    <w:rsid w:val="000605C3"/>
    <w:pPr>
      <w:numPr>
        <w:numId w:val="0"/>
      </w:numPr>
      <w:autoSpaceDE/>
      <w:autoSpaceDN/>
      <w:adjustRightInd/>
      <w:spacing w:line="259" w:lineRule="auto"/>
      <w:ind w:right="1985"/>
    </w:pPr>
    <w:rPr>
      <w:rFonts w:asciiTheme="minorHAnsi" w:hAnsiTheme="minorHAnsi" w:cstheme="minorBidi"/>
      <w:szCs w:val="22"/>
    </w:rPr>
  </w:style>
  <w:style w:type="character" w:styleId="UnresolvedMention">
    <w:name w:val="Unresolved Mention"/>
    <w:basedOn w:val="DefaultParagraphFont"/>
    <w:uiPriority w:val="99"/>
    <w:semiHidden/>
    <w:unhideWhenUsed/>
    <w:rsid w:val="001D6829"/>
    <w:rPr>
      <w:color w:val="605E5C"/>
      <w:shd w:val="clear" w:color="auto" w:fill="E1DFDD"/>
    </w:rPr>
  </w:style>
  <w:style w:type="paragraph" w:styleId="Revision">
    <w:name w:val="Revision"/>
    <w:hidden/>
    <w:uiPriority w:val="99"/>
    <w:semiHidden/>
    <w:rsid w:val="00FE483C"/>
    <w:rPr>
      <w:sz w:val="24"/>
      <w:szCs w:val="24"/>
    </w:rPr>
  </w:style>
  <w:style w:type="character" w:styleId="Emphasis">
    <w:name w:val="Emphasis"/>
    <w:basedOn w:val="DefaultParagraphFont"/>
    <w:uiPriority w:val="20"/>
    <w:qFormat/>
    <w:rsid w:val="00C67745"/>
    <w:rPr>
      <w:i/>
      <w:iCs/>
    </w:rPr>
  </w:style>
  <w:style w:type="paragraph" w:styleId="NormalWeb">
    <w:name w:val="Normal (Web)"/>
    <w:basedOn w:val="Normal"/>
    <w:uiPriority w:val="99"/>
    <w:unhideWhenUsed/>
    <w:rsid w:val="00C6774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78236">
      <w:bodyDiv w:val="1"/>
      <w:marLeft w:val="0"/>
      <w:marRight w:val="0"/>
      <w:marTop w:val="0"/>
      <w:marBottom w:val="0"/>
      <w:divBdr>
        <w:top w:val="none" w:sz="0" w:space="0" w:color="auto"/>
        <w:left w:val="none" w:sz="0" w:space="0" w:color="auto"/>
        <w:bottom w:val="none" w:sz="0" w:space="0" w:color="auto"/>
        <w:right w:val="none" w:sz="0" w:space="0" w:color="auto"/>
      </w:divBdr>
    </w:div>
    <w:div w:id="140273851">
      <w:bodyDiv w:val="1"/>
      <w:marLeft w:val="0"/>
      <w:marRight w:val="0"/>
      <w:marTop w:val="0"/>
      <w:marBottom w:val="0"/>
      <w:divBdr>
        <w:top w:val="none" w:sz="0" w:space="0" w:color="auto"/>
        <w:left w:val="none" w:sz="0" w:space="0" w:color="auto"/>
        <w:bottom w:val="none" w:sz="0" w:space="0" w:color="auto"/>
        <w:right w:val="none" w:sz="0" w:space="0" w:color="auto"/>
      </w:divBdr>
    </w:div>
    <w:div w:id="161825570">
      <w:bodyDiv w:val="1"/>
      <w:marLeft w:val="0"/>
      <w:marRight w:val="0"/>
      <w:marTop w:val="0"/>
      <w:marBottom w:val="0"/>
      <w:divBdr>
        <w:top w:val="none" w:sz="0" w:space="0" w:color="auto"/>
        <w:left w:val="none" w:sz="0" w:space="0" w:color="auto"/>
        <w:bottom w:val="none" w:sz="0" w:space="0" w:color="auto"/>
        <w:right w:val="none" w:sz="0" w:space="0" w:color="auto"/>
      </w:divBdr>
    </w:div>
    <w:div w:id="248857851">
      <w:bodyDiv w:val="1"/>
      <w:marLeft w:val="0"/>
      <w:marRight w:val="0"/>
      <w:marTop w:val="0"/>
      <w:marBottom w:val="0"/>
      <w:divBdr>
        <w:top w:val="none" w:sz="0" w:space="0" w:color="auto"/>
        <w:left w:val="none" w:sz="0" w:space="0" w:color="auto"/>
        <w:bottom w:val="none" w:sz="0" w:space="0" w:color="auto"/>
        <w:right w:val="none" w:sz="0" w:space="0" w:color="auto"/>
      </w:divBdr>
    </w:div>
    <w:div w:id="399786591">
      <w:bodyDiv w:val="1"/>
      <w:marLeft w:val="0"/>
      <w:marRight w:val="0"/>
      <w:marTop w:val="0"/>
      <w:marBottom w:val="0"/>
      <w:divBdr>
        <w:top w:val="none" w:sz="0" w:space="0" w:color="auto"/>
        <w:left w:val="none" w:sz="0" w:space="0" w:color="auto"/>
        <w:bottom w:val="none" w:sz="0" w:space="0" w:color="auto"/>
        <w:right w:val="none" w:sz="0" w:space="0" w:color="auto"/>
      </w:divBdr>
    </w:div>
    <w:div w:id="445662039">
      <w:bodyDiv w:val="1"/>
      <w:marLeft w:val="0"/>
      <w:marRight w:val="0"/>
      <w:marTop w:val="0"/>
      <w:marBottom w:val="0"/>
      <w:divBdr>
        <w:top w:val="none" w:sz="0" w:space="0" w:color="auto"/>
        <w:left w:val="none" w:sz="0" w:space="0" w:color="auto"/>
        <w:bottom w:val="none" w:sz="0" w:space="0" w:color="auto"/>
        <w:right w:val="none" w:sz="0" w:space="0" w:color="auto"/>
      </w:divBdr>
      <w:divsChild>
        <w:div w:id="383599953">
          <w:marLeft w:val="0"/>
          <w:marRight w:val="0"/>
          <w:marTop w:val="0"/>
          <w:marBottom w:val="0"/>
          <w:divBdr>
            <w:top w:val="none" w:sz="0" w:space="0" w:color="auto"/>
            <w:left w:val="none" w:sz="0" w:space="0" w:color="auto"/>
            <w:bottom w:val="none" w:sz="0" w:space="0" w:color="auto"/>
            <w:right w:val="none" w:sz="0" w:space="0" w:color="auto"/>
          </w:divBdr>
        </w:div>
        <w:div w:id="567620052">
          <w:marLeft w:val="0"/>
          <w:marRight w:val="0"/>
          <w:marTop w:val="0"/>
          <w:marBottom w:val="0"/>
          <w:divBdr>
            <w:top w:val="none" w:sz="0" w:space="0" w:color="auto"/>
            <w:left w:val="none" w:sz="0" w:space="0" w:color="auto"/>
            <w:bottom w:val="none" w:sz="0" w:space="0" w:color="auto"/>
            <w:right w:val="none" w:sz="0" w:space="0" w:color="auto"/>
          </w:divBdr>
        </w:div>
        <w:div w:id="652637435">
          <w:marLeft w:val="0"/>
          <w:marRight w:val="0"/>
          <w:marTop w:val="0"/>
          <w:marBottom w:val="0"/>
          <w:divBdr>
            <w:top w:val="none" w:sz="0" w:space="0" w:color="auto"/>
            <w:left w:val="none" w:sz="0" w:space="0" w:color="auto"/>
            <w:bottom w:val="none" w:sz="0" w:space="0" w:color="auto"/>
            <w:right w:val="none" w:sz="0" w:space="0" w:color="auto"/>
          </w:divBdr>
        </w:div>
        <w:div w:id="654797661">
          <w:marLeft w:val="0"/>
          <w:marRight w:val="0"/>
          <w:marTop w:val="0"/>
          <w:marBottom w:val="0"/>
          <w:divBdr>
            <w:top w:val="none" w:sz="0" w:space="0" w:color="auto"/>
            <w:left w:val="none" w:sz="0" w:space="0" w:color="auto"/>
            <w:bottom w:val="none" w:sz="0" w:space="0" w:color="auto"/>
            <w:right w:val="none" w:sz="0" w:space="0" w:color="auto"/>
          </w:divBdr>
        </w:div>
        <w:div w:id="672992316">
          <w:marLeft w:val="0"/>
          <w:marRight w:val="0"/>
          <w:marTop w:val="0"/>
          <w:marBottom w:val="0"/>
          <w:divBdr>
            <w:top w:val="none" w:sz="0" w:space="0" w:color="auto"/>
            <w:left w:val="none" w:sz="0" w:space="0" w:color="auto"/>
            <w:bottom w:val="none" w:sz="0" w:space="0" w:color="auto"/>
            <w:right w:val="none" w:sz="0" w:space="0" w:color="auto"/>
          </w:divBdr>
        </w:div>
        <w:div w:id="940990235">
          <w:marLeft w:val="0"/>
          <w:marRight w:val="0"/>
          <w:marTop w:val="0"/>
          <w:marBottom w:val="0"/>
          <w:divBdr>
            <w:top w:val="none" w:sz="0" w:space="0" w:color="auto"/>
            <w:left w:val="none" w:sz="0" w:space="0" w:color="auto"/>
            <w:bottom w:val="none" w:sz="0" w:space="0" w:color="auto"/>
            <w:right w:val="none" w:sz="0" w:space="0" w:color="auto"/>
          </w:divBdr>
        </w:div>
        <w:div w:id="1105419501">
          <w:marLeft w:val="0"/>
          <w:marRight w:val="0"/>
          <w:marTop w:val="0"/>
          <w:marBottom w:val="0"/>
          <w:divBdr>
            <w:top w:val="none" w:sz="0" w:space="0" w:color="auto"/>
            <w:left w:val="none" w:sz="0" w:space="0" w:color="auto"/>
            <w:bottom w:val="none" w:sz="0" w:space="0" w:color="auto"/>
            <w:right w:val="none" w:sz="0" w:space="0" w:color="auto"/>
          </w:divBdr>
        </w:div>
        <w:div w:id="1199011134">
          <w:marLeft w:val="0"/>
          <w:marRight w:val="0"/>
          <w:marTop w:val="0"/>
          <w:marBottom w:val="0"/>
          <w:divBdr>
            <w:top w:val="none" w:sz="0" w:space="0" w:color="auto"/>
            <w:left w:val="none" w:sz="0" w:space="0" w:color="auto"/>
            <w:bottom w:val="none" w:sz="0" w:space="0" w:color="auto"/>
            <w:right w:val="none" w:sz="0" w:space="0" w:color="auto"/>
          </w:divBdr>
        </w:div>
        <w:div w:id="1366372430">
          <w:marLeft w:val="0"/>
          <w:marRight w:val="0"/>
          <w:marTop w:val="0"/>
          <w:marBottom w:val="0"/>
          <w:divBdr>
            <w:top w:val="none" w:sz="0" w:space="0" w:color="auto"/>
            <w:left w:val="none" w:sz="0" w:space="0" w:color="auto"/>
            <w:bottom w:val="none" w:sz="0" w:space="0" w:color="auto"/>
            <w:right w:val="none" w:sz="0" w:space="0" w:color="auto"/>
          </w:divBdr>
        </w:div>
        <w:div w:id="1675911692">
          <w:marLeft w:val="0"/>
          <w:marRight w:val="0"/>
          <w:marTop w:val="0"/>
          <w:marBottom w:val="0"/>
          <w:divBdr>
            <w:top w:val="none" w:sz="0" w:space="0" w:color="auto"/>
            <w:left w:val="none" w:sz="0" w:space="0" w:color="auto"/>
            <w:bottom w:val="none" w:sz="0" w:space="0" w:color="auto"/>
            <w:right w:val="none" w:sz="0" w:space="0" w:color="auto"/>
          </w:divBdr>
        </w:div>
        <w:div w:id="1734766834">
          <w:marLeft w:val="0"/>
          <w:marRight w:val="0"/>
          <w:marTop w:val="0"/>
          <w:marBottom w:val="0"/>
          <w:divBdr>
            <w:top w:val="none" w:sz="0" w:space="0" w:color="auto"/>
            <w:left w:val="none" w:sz="0" w:space="0" w:color="auto"/>
            <w:bottom w:val="none" w:sz="0" w:space="0" w:color="auto"/>
            <w:right w:val="none" w:sz="0" w:space="0" w:color="auto"/>
          </w:divBdr>
        </w:div>
        <w:div w:id="1819347740">
          <w:marLeft w:val="0"/>
          <w:marRight w:val="0"/>
          <w:marTop w:val="0"/>
          <w:marBottom w:val="0"/>
          <w:divBdr>
            <w:top w:val="none" w:sz="0" w:space="0" w:color="auto"/>
            <w:left w:val="none" w:sz="0" w:space="0" w:color="auto"/>
            <w:bottom w:val="none" w:sz="0" w:space="0" w:color="auto"/>
            <w:right w:val="none" w:sz="0" w:space="0" w:color="auto"/>
          </w:divBdr>
        </w:div>
        <w:div w:id="1933778353">
          <w:marLeft w:val="0"/>
          <w:marRight w:val="0"/>
          <w:marTop w:val="0"/>
          <w:marBottom w:val="0"/>
          <w:divBdr>
            <w:top w:val="none" w:sz="0" w:space="0" w:color="auto"/>
            <w:left w:val="none" w:sz="0" w:space="0" w:color="auto"/>
            <w:bottom w:val="none" w:sz="0" w:space="0" w:color="auto"/>
            <w:right w:val="none" w:sz="0" w:space="0" w:color="auto"/>
          </w:divBdr>
        </w:div>
      </w:divsChild>
    </w:div>
    <w:div w:id="487787503">
      <w:bodyDiv w:val="1"/>
      <w:marLeft w:val="0"/>
      <w:marRight w:val="0"/>
      <w:marTop w:val="0"/>
      <w:marBottom w:val="0"/>
      <w:divBdr>
        <w:top w:val="none" w:sz="0" w:space="0" w:color="auto"/>
        <w:left w:val="none" w:sz="0" w:space="0" w:color="auto"/>
        <w:bottom w:val="none" w:sz="0" w:space="0" w:color="auto"/>
        <w:right w:val="none" w:sz="0" w:space="0" w:color="auto"/>
      </w:divBdr>
    </w:div>
    <w:div w:id="801652845">
      <w:bodyDiv w:val="1"/>
      <w:marLeft w:val="0"/>
      <w:marRight w:val="0"/>
      <w:marTop w:val="0"/>
      <w:marBottom w:val="0"/>
      <w:divBdr>
        <w:top w:val="none" w:sz="0" w:space="0" w:color="auto"/>
        <w:left w:val="none" w:sz="0" w:space="0" w:color="auto"/>
        <w:bottom w:val="none" w:sz="0" w:space="0" w:color="auto"/>
        <w:right w:val="none" w:sz="0" w:space="0" w:color="auto"/>
      </w:divBdr>
      <w:divsChild>
        <w:div w:id="841817908">
          <w:marLeft w:val="0"/>
          <w:marRight w:val="0"/>
          <w:marTop w:val="0"/>
          <w:marBottom w:val="0"/>
          <w:divBdr>
            <w:top w:val="none" w:sz="0" w:space="0" w:color="auto"/>
            <w:left w:val="none" w:sz="0" w:space="0" w:color="auto"/>
            <w:bottom w:val="none" w:sz="0" w:space="0" w:color="auto"/>
            <w:right w:val="none" w:sz="0" w:space="0" w:color="auto"/>
          </w:divBdr>
          <w:divsChild>
            <w:div w:id="398211114">
              <w:marLeft w:val="0"/>
              <w:marRight w:val="0"/>
              <w:marTop w:val="0"/>
              <w:marBottom w:val="0"/>
              <w:divBdr>
                <w:top w:val="none" w:sz="0" w:space="0" w:color="auto"/>
                <w:left w:val="none" w:sz="0" w:space="0" w:color="auto"/>
                <w:bottom w:val="none" w:sz="0" w:space="0" w:color="auto"/>
                <w:right w:val="none" w:sz="0" w:space="0" w:color="auto"/>
              </w:divBdr>
              <w:divsChild>
                <w:div w:id="1832482168">
                  <w:marLeft w:val="0"/>
                  <w:marRight w:val="0"/>
                  <w:marTop w:val="0"/>
                  <w:marBottom w:val="0"/>
                  <w:divBdr>
                    <w:top w:val="none" w:sz="0" w:space="0" w:color="auto"/>
                    <w:left w:val="none" w:sz="0" w:space="0" w:color="auto"/>
                    <w:bottom w:val="none" w:sz="0" w:space="0" w:color="auto"/>
                    <w:right w:val="none" w:sz="0" w:space="0" w:color="auto"/>
                  </w:divBdr>
                  <w:divsChild>
                    <w:div w:id="587884494">
                      <w:marLeft w:val="0"/>
                      <w:marRight w:val="0"/>
                      <w:marTop w:val="0"/>
                      <w:marBottom w:val="1095"/>
                      <w:divBdr>
                        <w:top w:val="none" w:sz="0" w:space="0" w:color="auto"/>
                        <w:left w:val="none" w:sz="0" w:space="0" w:color="auto"/>
                        <w:bottom w:val="none" w:sz="0" w:space="0" w:color="auto"/>
                        <w:right w:val="none" w:sz="0" w:space="0" w:color="auto"/>
                      </w:divBdr>
                      <w:divsChild>
                        <w:div w:id="92329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408367">
      <w:bodyDiv w:val="1"/>
      <w:marLeft w:val="0"/>
      <w:marRight w:val="0"/>
      <w:marTop w:val="0"/>
      <w:marBottom w:val="0"/>
      <w:divBdr>
        <w:top w:val="none" w:sz="0" w:space="0" w:color="auto"/>
        <w:left w:val="none" w:sz="0" w:space="0" w:color="auto"/>
        <w:bottom w:val="none" w:sz="0" w:space="0" w:color="auto"/>
        <w:right w:val="none" w:sz="0" w:space="0" w:color="auto"/>
      </w:divBdr>
    </w:div>
    <w:div w:id="995378563">
      <w:bodyDiv w:val="1"/>
      <w:marLeft w:val="0"/>
      <w:marRight w:val="0"/>
      <w:marTop w:val="0"/>
      <w:marBottom w:val="0"/>
      <w:divBdr>
        <w:top w:val="none" w:sz="0" w:space="0" w:color="auto"/>
        <w:left w:val="none" w:sz="0" w:space="0" w:color="auto"/>
        <w:bottom w:val="none" w:sz="0" w:space="0" w:color="auto"/>
        <w:right w:val="none" w:sz="0" w:space="0" w:color="auto"/>
      </w:divBdr>
    </w:div>
    <w:div w:id="1317877939">
      <w:bodyDiv w:val="1"/>
      <w:marLeft w:val="0"/>
      <w:marRight w:val="0"/>
      <w:marTop w:val="0"/>
      <w:marBottom w:val="0"/>
      <w:divBdr>
        <w:top w:val="none" w:sz="0" w:space="0" w:color="auto"/>
        <w:left w:val="none" w:sz="0" w:space="0" w:color="auto"/>
        <w:bottom w:val="none" w:sz="0" w:space="0" w:color="auto"/>
        <w:right w:val="none" w:sz="0" w:space="0" w:color="auto"/>
      </w:divBdr>
    </w:div>
    <w:div w:id="1327125111">
      <w:bodyDiv w:val="1"/>
      <w:marLeft w:val="0"/>
      <w:marRight w:val="0"/>
      <w:marTop w:val="0"/>
      <w:marBottom w:val="0"/>
      <w:divBdr>
        <w:top w:val="none" w:sz="0" w:space="0" w:color="auto"/>
        <w:left w:val="none" w:sz="0" w:space="0" w:color="auto"/>
        <w:bottom w:val="none" w:sz="0" w:space="0" w:color="auto"/>
        <w:right w:val="none" w:sz="0" w:space="0" w:color="auto"/>
      </w:divBdr>
    </w:div>
    <w:div w:id="1337266088">
      <w:bodyDiv w:val="1"/>
      <w:marLeft w:val="0"/>
      <w:marRight w:val="0"/>
      <w:marTop w:val="0"/>
      <w:marBottom w:val="0"/>
      <w:divBdr>
        <w:top w:val="none" w:sz="0" w:space="0" w:color="auto"/>
        <w:left w:val="none" w:sz="0" w:space="0" w:color="auto"/>
        <w:bottom w:val="none" w:sz="0" w:space="0" w:color="auto"/>
        <w:right w:val="none" w:sz="0" w:space="0" w:color="auto"/>
      </w:divBdr>
    </w:div>
    <w:div w:id="1379743684">
      <w:bodyDiv w:val="1"/>
      <w:marLeft w:val="0"/>
      <w:marRight w:val="0"/>
      <w:marTop w:val="0"/>
      <w:marBottom w:val="0"/>
      <w:divBdr>
        <w:top w:val="none" w:sz="0" w:space="0" w:color="auto"/>
        <w:left w:val="none" w:sz="0" w:space="0" w:color="auto"/>
        <w:bottom w:val="none" w:sz="0" w:space="0" w:color="auto"/>
        <w:right w:val="none" w:sz="0" w:space="0" w:color="auto"/>
      </w:divBdr>
    </w:div>
    <w:div w:id="1670599060">
      <w:bodyDiv w:val="1"/>
      <w:marLeft w:val="0"/>
      <w:marRight w:val="0"/>
      <w:marTop w:val="0"/>
      <w:marBottom w:val="0"/>
      <w:divBdr>
        <w:top w:val="none" w:sz="0" w:space="0" w:color="auto"/>
        <w:left w:val="none" w:sz="0" w:space="0" w:color="auto"/>
        <w:bottom w:val="none" w:sz="0" w:space="0" w:color="auto"/>
        <w:right w:val="none" w:sz="0" w:space="0" w:color="auto"/>
      </w:divBdr>
    </w:div>
    <w:div w:id="1926720861">
      <w:bodyDiv w:val="1"/>
      <w:marLeft w:val="0"/>
      <w:marRight w:val="0"/>
      <w:marTop w:val="0"/>
      <w:marBottom w:val="0"/>
      <w:divBdr>
        <w:top w:val="none" w:sz="0" w:space="0" w:color="auto"/>
        <w:left w:val="none" w:sz="0" w:space="0" w:color="auto"/>
        <w:bottom w:val="none" w:sz="0" w:space="0" w:color="auto"/>
        <w:right w:val="none" w:sz="0" w:space="0" w:color="auto"/>
      </w:divBdr>
      <w:divsChild>
        <w:div w:id="31345491">
          <w:marLeft w:val="0"/>
          <w:marRight w:val="0"/>
          <w:marTop w:val="0"/>
          <w:marBottom w:val="0"/>
          <w:divBdr>
            <w:top w:val="none" w:sz="0" w:space="0" w:color="auto"/>
            <w:left w:val="none" w:sz="0" w:space="0" w:color="auto"/>
            <w:bottom w:val="none" w:sz="0" w:space="0" w:color="auto"/>
            <w:right w:val="none" w:sz="0" w:space="0" w:color="auto"/>
          </w:divBdr>
        </w:div>
        <w:div w:id="110513739">
          <w:marLeft w:val="0"/>
          <w:marRight w:val="0"/>
          <w:marTop w:val="0"/>
          <w:marBottom w:val="0"/>
          <w:divBdr>
            <w:top w:val="none" w:sz="0" w:space="0" w:color="auto"/>
            <w:left w:val="none" w:sz="0" w:space="0" w:color="auto"/>
            <w:bottom w:val="none" w:sz="0" w:space="0" w:color="auto"/>
            <w:right w:val="none" w:sz="0" w:space="0" w:color="auto"/>
          </w:divBdr>
        </w:div>
        <w:div w:id="740954883">
          <w:marLeft w:val="0"/>
          <w:marRight w:val="0"/>
          <w:marTop w:val="0"/>
          <w:marBottom w:val="0"/>
          <w:divBdr>
            <w:top w:val="none" w:sz="0" w:space="0" w:color="auto"/>
            <w:left w:val="none" w:sz="0" w:space="0" w:color="auto"/>
            <w:bottom w:val="none" w:sz="0" w:space="0" w:color="auto"/>
            <w:right w:val="none" w:sz="0" w:space="0" w:color="auto"/>
          </w:divBdr>
        </w:div>
        <w:div w:id="742874452">
          <w:marLeft w:val="0"/>
          <w:marRight w:val="0"/>
          <w:marTop w:val="0"/>
          <w:marBottom w:val="0"/>
          <w:divBdr>
            <w:top w:val="none" w:sz="0" w:space="0" w:color="auto"/>
            <w:left w:val="none" w:sz="0" w:space="0" w:color="auto"/>
            <w:bottom w:val="none" w:sz="0" w:space="0" w:color="auto"/>
            <w:right w:val="none" w:sz="0" w:space="0" w:color="auto"/>
          </w:divBdr>
        </w:div>
        <w:div w:id="914507329">
          <w:marLeft w:val="0"/>
          <w:marRight w:val="0"/>
          <w:marTop w:val="0"/>
          <w:marBottom w:val="0"/>
          <w:divBdr>
            <w:top w:val="none" w:sz="0" w:space="0" w:color="auto"/>
            <w:left w:val="none" w:sz="0" w:space="0" w:color="auto"/>
            <w:bottom w:val="none" w:sz="0" w:space="0" w:color="auto"/>
            <w:right w:val="none" w:sz="0" w:space="0" w:color="auto"/>
          </w:divBdr>
        </w:div>
        <w:div w:id="960575356">
          <w:marLeft w:val="0"/>
          <w:marRight w:val="0"/>
          <w:marTop w:val="0"/>
          <w:marBottom w:val="0"/>
          <w:divBdr>
            <w:top w:val="none" w:sz="0" w:space="0" w:color="auto"/>
            <w:left w:val="none" w:sz="0" w:space="0" w:color="auto"/>
            <w:bottom w:val="none" w:sz="0" w:space="0" w:color="auto"/>
            <w:right w:val="none" w:sz="0" w:space="0" w:color="auto"/>
          </w:divBdr>
        </w:div>
        <w:div w:id="979111428">
          <w:marLeft w:val="0"/>
          <w:marRight w:val="0"/>
          <w:marTop w:val="0"/>
          <w:marBottom w:val="0"/>
          <w:divBdr>
            <w:top w:val="none" w:sz="0" w:space="0" w:color="auto"/>
            <w:left w:val="none" w:sz="0" w:space="0" w:color="auto"/>
            <w:bottom w:val="none" w:sz="0" w:space="0" w:color="auto"/>
            <w:right w:val="none" w:sz="0" w:space="0" w:color="auto"/>
          </w:divBdr>
        </w:div>
        <w:div w:id="1060665759">
          <w:marLeft w:val="0"/>
          <w:marRight w:val="0"/>
          <w:marTop w:val="0"/>
          <w:marBottom w:val="0"/>
          <w:divBdr>
            <w:top w:val="none" w:sz="0" w:space="0" w:color="auto"/>
            <w:left w:val="none" w:sz="0" w:space="0" w:color="auto"/>
            <w:bottom w:val="none" w:sz="0" w:space="0" w:color="auto"/>
            <w:right w:val="none" w:sz="0" w:space="0" w:color="auto"/>
          </w:divBdr>
        </w:div>
        <w:div w:id="1133250610">
          <w:marLeft w:val="0"/>
          <w:marRight w:val="0"/>
          <w:marTop w:val="0"/>
          <w:marBottom w:val="0"/>
          <w:divBdr>
            <w:top w:val="none" w:sz="0" w:space="0" w:color="auto"/>
            <w:left w:val="none" w:sz="0" w:space="0" w:color="auto"/>
            <w:bottom w:val="none" w:sz="0" w:space="0" w:color="auto"/>
            <w:right w:val="none" w:sz="0" w:space="0" w:color="auto"/>
          </w:divBdr>
        </w:div>
        <w:div w:id="1296059968">
          <w:marLeft w:val="0"/>
          <w:marRight w:val="0"/>
          <w:marTop w:val="0"/>
          <w:marBottom w:val="0"/>
          <w:divBdr>
            <w:top w:val="none" w:sz="0" w:space="0" w:color="auto"/>
            <w:left w:val="none" w:sz="0" w:space="0" w:color="auto"/>
            <w:bottom w:val="none" w:sz="0" w:space="0" w:color="auto"/>
            <w:right w:val="none" w:sz="0" w:space="0" w:color="auto"/>
          </w:divBdr>
        </w:div>
        <w:div w:id="1584022775">
          <w:marLeft w:val="0"/>
          <w:marRight w:val="0"/>
          <w:marTop w:val="0"/>
          <w:marBottom w:val="0"/>
          <w:divBdr>
            <w:top w:val="none" w:sz="0" w:space="0" w:color="auto"/>
            <w:left w:val="none" w:sz="0" w:space="0" w:color="auto"/>
            <w:bottom w:val="none" w:sz="0" w:space="0" w:color="auto"/>
            <w:right w:val="none" w:sz="0" w:space="0" w:color="auto"/>
          </w:divBdr>
        </w:div>
        <w:div w:id="2016423098">
          <w:marLeft w:val="0"/>
          <w:marRight w:val="0"/>
          <w:marTop w:val="0"/>
          <w:marBottom w:val="0"/>
          <w:divBdr>
            <w:top w:val="none" w:sz="0" w:space="0" w:color="auto"/>
            <w:left w:val="none" w:sz="0" w:space="0" w:color="auto"/>
            <w:bottom w:val="none" w:sz="0" w:space="0" w:color="auto"/>
            <w:right w:val="none" w:sz="0" w:space="0" w:color="auto"/>
          </w:divBdr>
        </w:div>
        <w:div w:id="2133748822">
          <w:marLeft w:val="0"/>
          <w:marRight w:val="0"/>
          <w:marTop w:val="0"/>
          <w:marBottom w:val="0"/>
          <w:divBdr>
            <w:top w:val="none" w:sz="0" w:space="0" w:color="auto"/>
            <w:left w:val="none" w:sz="0" w:space="0" w:color="auto"/>
            <w:bottom w:val="none" w:sz="0" w:space="0" w:color="auto"/>
            <w:right w:val="none" w:sz="0" w:space="0" w:color="auto"/>
          </w:divBdr>
        </w:div>
      </w:divsChild>
    </w:div>
    <w:div w:id="1938828446">
      <w:bodyDiv w:val="1"/>
      <w:marLeft w:val="0"/>
      <w:marRight w:val="0"/>
      <w:marTop w:val="0"/>
      <w:marBottom w:val="0"/>
      <w:divBdr>
        <w:top w:val="none" w:sz="0" w:space="0" w:color="auto"/>
        <w:left w:val="none" w:sz="0" w:space="0" w:color="auto"/>
        <w:bottom w:val="none" w:sz="0" w:space="0" w:color="auto"/>
        <w:right w:val="none" w:sz="0" w:space="0" w:color="auto"/>
      </w:divBdr>
    </w:div>
    <w:div w:id="2137486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bs.gov.au/ausstats/ABS@.nsf/0/978AE3662A869350CA256AAF001FCA59?opendocume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act.gov.au/a/2004-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85959B643F46E7BBDD914C202AC439"/>
        <w:category>
          <w:name w:val="General"/>
          <w:gallery w:val="placeholder"/>
        </w:category>
        <w:types>
          <w:type w:val="bbPlcHdr"/>
        </w:types>
        <w:behaviors>
          <w:behavior w:val="content"/>
        </w:behaviors>
        <w:guid w:val="{CADD748E-CAB4-4518-AA71-9B4E9AA3AB4B}"/>
      </w:docPartPr>
      <w:docPartBody>
        <w:p w:rsidR="002D1C8C" w:rsidRDefault="00F54B0B" w:rsidP="00F54B0B">
          <w:pPr>
            <w:pStyle w:val="EA85959B643F46E7BBDD914C202AC439"/>
          </w:pPr>
          <w:r w:rsidRPr="00D0563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utura-Light">
    <w:altName w:val="Times New Roman"/>
    <w:charset w:val="00"/>
    <w:family w:val="auto"/>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F91"/>
    <w:rsid w:val="00007062"/>
    <w:rsid w:val="000216BB"/>
    <w:rsid w:val="0005472C"/>
    <w:rsid w:val="00060C18"/>
    <w:rsid w:val="00073E5A"/>
    <w:rsid w:val="000807B3"/>
    <w:rsid w:val="000A4689"/>
    <w:rsid w:val="00146206"/>
    <w:rsid w:val="00154546"/>
    <w:rsid w:val="001C6F88"/>
    <w:rsid w:val="00263493"/>
    <w:rsid w:val="0027408B"/>
    <w:rsid w:val="002D1C8C"/>
    <w:rsid w:val="0039791F"/>
    <w:rsid w:val="00477730"/>
    <w:rsid w:val="005A3D7F"/>
    <w:rsid w:val="00683DBE"/>
    <w:rsid w:val="006B743B"/>
    <w:rsid w:val="006D274D"/>
    <w:rsid w:val="006E3016"/>
    <w:rsid w:val="007447E4"/>
    <w:rsid w:val="007A6AE9"/>
    <w:rsid w:val="00852DEF"/>
    <w:rsid w:val="0087040C"/>
    <w:rsid w:val="008821CF"/>
    <w:rsid w:val="00927218"/>
    <w:rsid w:val="009A1833"/>
    <w:rsid w:val="009D5D43"/>
    <w:rsid w:val="00A10130"/>
    <w:rsid w:val="00A87E23"/>
    <w:rsid w:val="00AD0D06"/>
    <w:rsid w:val="00AD3F43"/>
    <w:rsid w:val="00AF6470"/>
    <w:rsid w:val="00B32AAF"/>
    <w:rsid w:val="00B40E62"/>
    <w:rsid w:val="00B54B32"/>
    <w:rsid w:val="00B65D0A"/>
    <w:rsid w:val="00B91ACB"/>
    <w:rsid w:val="00BC6233"/>
    <w:rsid w:val="00BE1564"/>
    <w:rsid w:val="00C51DED"/>
    <w:rsid w:val="00C56FD4"/>
    <w:rsid w:val="00C61432"/>
    <w:rsid w:val="00C9566E"/>
    <w:rsid w:val="00D13269"/>
    <w:rsid w:val="00D95BDC"/>
    <w:rsid w:val="00DB439B"/>
    <w:rsid w:val="00DC1508"/>
    <w:rsid w:val="00DF55EF"/>
    <w:rsid w:val="00E3559D"/>
    <w:rsid w:val="00E46F91"/>
    <w:rsid w:val="00E524C2"/>
    <w:rsid w:val="00F34B67"/>
    <w:rsid w:val="00F54B0B"/>
    <w:rsid w:val="00FB510B"/>
    <w:rsid w:val="00FB6D2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4B0B"/>
    <w:rPr>
      <w:color w:val="808080"/>
    </w:rPr>
  </w:style>
  <w:style w:type="paragraph" w:customStyle="1" w:styleId="EA85959B643F46E7BBDD914C202AC439">
    <w:name w:val="EA85959B643F46E7BBDD914C202AC439"/>
    <w:rsid w:val="00F54B0B"/>
    <w:rPr>
      <w:kern w:val="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ew CIT">
      <a:dk1>
        <a:sysClr val="windowText" lastClr="000000"/>
      </a:dk1>
      <a:lt1>
        <a:sysClr val="window" lastClr="FFFFFF"/>
      </a:lt1>
      <a:dk2>
        <a:srgbClr val="44546A"/>
      </a:dk2>
      <a:lt2>
        <a:srgbClr val="E7E6E6"/>
      </a:lt2>
      <a:accent1>
        <a:srgbClr val="54C3B8"/>
      </a:accent1>
      <a:accent2>
        <a:srgbClr val="021C36"/>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b5302e-f82f-4ed9-b0e1-1812472b7468" xsi:nil="true"/>
    <lcf76f155ced4ddcb4097134ff3c332f xmlns="7e943b7f-8c5c-4bf5-be49-91384c363e99">
      <Terms xmlns="http://schemas.microsoft.com/office/infopath/2007/PartnerControls"/>
    </lcf76f155ced4ddcb4097134ff3c332f>
    <SharedWithUsers xmlns="d8b5302e-f82f-4ed9-b0e1-1812472b7468">
      <UserInfo>
        <DisplayName/>
        <AccountId xsi:nil="true"/>
        <AccountType/>
      </UserInfo>
    </SharedWithUsers>
    <_Flow_SignoffStatus xmlns="7e943b7f-8c5c-4bf5-be49-91384c363e9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06187B81F972B4DAD50FC224729507F" ma:contentTypeVersion="16" ma:contentTypeDescription="Create a new document." ma:contentTypeScope="" ma:versionID="a51232aa98a1ab87fed2701fb7b1f5a3">
  <xsd:schema xmlns:xsd="http://www.w3.org/2001/XMLSchema" xmlns:xs="http://www.w3.org/2001/XMLSchema" xmlns:p="http://schemas.microsoft.com/office/2006/metadata/properties" xmlns:ns2="7e943b7f-8c5c-4bf5-be49-91384c363e99" xmlns:ns3="d8b5302e-f82f-4ed9-b0e1-1812472b7468" targetNamespace="http://schemas.microsoft.com/office/2006/metadata/properties" ma:root="true" ma:fieldsID="18bc3d3b07fa3d542acb9fb4deef3ef3" ns2:_="" ns3:_="">
    <xsd:import namespace="7e943b7f-8c5c-4bf5-be49-91384c363e99"/>
    <xsd:import namespace="d8b5302e-f82f-4ed9-b0e1-1812472b746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43b7f-8c5c-4bf5-be49-91384c363e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48ca600-072e-4548-810c-e6ee8526cba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_Flow_SignoffStatus" ma:index="22" nillable="true" ma:displayName="Sign-off status" ma:internalName="Sign_x002d_off_x0020_status">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b5302e-f82f-4ed9-b0e1-1812472b746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af4fcdb-80da-48c1-be9a-5ade7d4001be}" ma:internalName="TaxCatchAll" ma:showField="CatchAllData" ma:web="d8b5302e-f82f-4ed9-b0e1-1812472b7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6A57E6-22D8-42AA-B686-3E3BC92D1723}">
  <ds:schemaRefs>
    <ds:schemaRef ds:uri="http://schemas.microsoft.com/sharepoint/v3/contenttype/forms"/>
  </ds:schemaRefs>
</ds:datastoreItem>
</file>

<file path=customXml/itemProps2.xml><?xml version="1.0" encoding="utf-8"?>
<ds:datastoreItem xmlns:ds="http://schemas.openxmlformats.org/officeDocument/2006/customXml" ds:itemID="{25ADEDF0-7CF3-4CC6-890C-64FE01055967}">
  <ds:schemaRefs>
    <ds:schemaRef ds:uri="030d9502-55aa-45c5-8d7a-f2951454b61e"/>
    <ds:schemaRef ds:uri="http://purl.org/dc/elements/1.1/"/>
    <ds:schemaRef ds:uri="http://schemas.microsoft.com/office/2006/metadata/properties"/>
    <ds:schemaRef ds:uri="http://schemas.openxmlformats.org/package/2006/metadata/core-properties"/>
    <ds:schemaRef ds:uri="http://purl.org/dc/dcmitype/"/>
    <ds:schemaRef ds:uri="http://www.w3.org/XML/1998/namespace"/>
    <ds:schemaRef ds:uri="http://schemas.microsoft.com/office/2006/documentManagement/types"/>
    <ds:schemaRef ds:uri="http://purl.org/dc/terms/"/>
    <ds:schemaRef ds:uri="http://schemas.microsoft.com/office/infopath/2007/PartnerControls"/>
    <ds:schemaRef ds:uri="e43109ae-7670-4a16-bde6-4f4b362999a6"/>
  </ds:schemaRefs>
</ds:datastoreItem>
</file>

<file path=customXml/itemProps3.xml><?xml version="1.0" encoding="utf-8"?>
<ds:datastoreItem xmlns:ds="http://schemas.openxmlformats.org/officeDocument/2006/customXml" ds:itemID="{69AF8A02-2BEF-4AF9-8F38-43BC31E08D8B}">
  <ds:schemaRefs>
    <ds:schemaRef ds:uri="http://schemas.openxmlformats.org/officeDocument/2006/bibliography"/>
  </ds:schemaRefs>
</ds:datastoreItem>
</file>

<file path=customXml/itemProps4.xml><?xml version="1.0" encoding="utf-8"?>
<ds:datastoreItem xmlns:ds="http://schemas.openxmlformats.org/officeDocument/2006/customXml" ds:itemID="{A6AF223F-3104-4856-A233-F5FDF24C0D16}"/>
</file>

<file path=docProps/app.xml><?xml version="1.0" encoding="utf-8"?>
<Properties xmlns="http://schemas.openxmlformats.org/officeDocument/2006/extended-properties" xmlns:vt="http://schemas.openxmlformats.org/officeDocument/2006/docPropsVTypes">
  <Template>Normal</Template>
  <TotalTime>7</TotalTime>
  <Pages>9</Pages>
  <Words>2275</Words>
  <Characters>12719</Characters>
  <Application>Microsoft Office Word</Application>
  <DocSecurity>0</DocSecurity>
  <Lines>343</Lines>
  <Paragraphs>196</Paragraphs>
  <ScaleCrop>false</ScaleCrop>
  <HeadingPairs>
    <vt:vector size="2" baseType="variant">
      <vt:variant>
        <vt:lpstr>Title</vt:lpstr>
      </vt:variant>
      <vt:variant>
        <vt:i4>1</vt:i4>
      </vt:variant>
    </vt:vector>
  </HeadingPairs>
  <TitlesOfParts>
    <vt:vector size="1" baseType="lpstr">
      <vt:lpstr>Canberra Institute</vt:lpstr>
    </vt:vector>
  </TitlesOfParts>
  <Company>CIT</Company>
  <LinksUpToDate>false</LinksUpToDate>
  <CharactersWithSpaces>14911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Canberra Institute</dc:title>
  <dc:subject/>
  <dc:creator>Fox, Walsa</dc:creator>
  <cp:keywords/>
  <dc:description/>
  <cp:lastModifiedBy>Riley, DanielJ (CIT)</cp:lastModifiedBy>
  <cp:revision>8</cp:revision>
  <cp:lastPrinted>2019-07-24T19:05:00Z</cp:lastPrinted>
  <dcterms:created xsi:type="dcterms:W3CDTF">2025-02-05T00:53:00Z</dcterms:created>
  <dcterms:modified xsi:type="dcterms:W3CDTF">2025-02-05T03:55:00Z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0x010100406187B81F972B4DAD50FC224729507F</vt:lpwstr>
  </property>
  <property fmtid="{D5CDD505-2E9C-101B-9397-08002B2CF9AE}" pid="3" name="ClassificationContentMarkingHeaderShapeIds">
    <vt:lpwstr>1,2,4</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MSIP_Label_76ec256c-193f-44c9-b2e1-0379e593323c_Enabled">
    <vt:lpwstr>true</vt:lpwstr>
  </property>
  <property fmtid="{D5CDD505-2E9C-101B-9397-08002B2CF9AE}" pid="7" name="MSIP_Label_76ec256c-193f-44c9-b2e1-0379e593323c_SetDate">
    <vt:lpwstr>2023-08-25T07:46:21Z</vt:lpwstr>
  </property>
  <property fmtid="{D5CDD505-2E9C-101B-9397-08002B2CF9AE}" pid="8" name="MSIP_Label_76ec256c-193f-44c9-b2e1-0379e593323c_Method">
    <vt:lpwstr>Standard</vt:lpwstr>
  </property>
  <property fmtid="{D5CDD505-2E9C-101B-9397-08002B2CF9AE}" pid="9" name="MSIP_Label_76ec256c-193f-44c9-b2e1-0379e593323c_Name">
    <vt:lpwstr>Official</vt:lpwstr>
  </property>
  <property fmtid="{D5CDD505-2E9C-101B-9397-08002B2CF9AE}" pid="10" name="MSIP_Label_76ec256c-193f-44c9-b2e1-0379e593323c_SiteId">
    <vt:lpwstr>f3ad7a31-818c-40e6-83e8-d623f424e9b9</vt:lpwstr>
  </property>
  <property fmtid="{D5CDD505-2E9C-101B-9397-08002B2CF9AE}" pid="11" name="MSIP_Label_76ec256c-193f-44c9-b2e1-0379e593323c_ActionId">
    <vt:lpwstr>5392abf9-f13d-4fb9-91ec-4ff2f01ce701</vt:lpwstr>
  </property>
  <property fmtid="{D5CDD505-2E9C-101B-9397-08002B2CF9AE}" pid="12" name="MSIP_Label_76ec256c-193f-44c9-b2e1-0379e593323c_ContentBits">
    <vt:lpwstr>1</vt:lpwstr>
  </property>
  <property fmtid="{D5CDD505-2E9C-101B-9397-08002B2CF9AE}" pid="13" name="MediaServiceImageTags">
    <vt:lpwstr/>
  </property>
  <property fmtid="{D5CDD505-2E9C-101B-9397-08002B2CF9AE}" pid="14" name="MSIP_Label_59f5b17f-50d9-46f6-92bb-04de9dc6c470_Enabled">
    <vt:lpwstr>true</vt:lpwstr>
  </property>
  <property fmtid="{D5CDD505-2E9C-101B-9397-08002B2CF9AE}" pid="15" name="MSIP_Label_59f5b17f-50d9-46f6-92bb-04de9dc6c470_SetDate">
    <vt:lpwstr>2024-04-28T04:29:20Z</vt:lpwstr>
  </property>
  <property fmtid="{D5CDD505-2E9C-101B-9397-08002B2CF9AE}" pid="16" name="MSIP_Label_59f5b17f-50d9-46f6-92bb-04de9dc6c470_Method">
    <vt:lpwstr>Privileged</vt:lpwstr>
  </property>
  <property fmtid="{D5CDD505-2E9C-101B-9397-08002B2CF9AE}" pid="17" name="MSIP_Label_59f5b17f-50d9-46f6-92bb-04de9dc6c470_Name">
    <vt:lpwstr>OFFICIAL</vt:lpwstr>
  </property>
  <property fmtid="{D5CDD505-2E9C-101B-9397-08002B2CF9AE}" pid="18" name="MSIP_Label_59f5b17f-50d9-46f6-92bb-04de9dc6c470_SiteId">
    <vt:lpwstr>b65dd9f8-9246-43d2-b9e2-ea9a286b4539</vt:lpwstr>
  </property>
  <property fmtid="{D5CDD505-2E9C-101B-9397-08002B2CF9AE}" pid="19" name="MSIP_Label_59f5b17f-50d9-46f6-92bb-04de9dc6c470_ActionId">
    <vt:lpwstr>7f232ad1-4780-46a8-bd44-ffd81b8d8505</vt:lpwstr>
  </property>
  <property fmtid="{D5CDD505-2E9C-101B-9397-08002B2CF9AE}" pid="20" name="MSIP_Label_59f5b17f-50d9-46f6-92bb-04de9dc6c470_ContentBits">
    <vt:lpwstr>1</vt:lpwstr>
  </property>
  <property fmtid="{D5CDD505-2E9C-101B-9397-08002B2CF9AE}" pid="21" name="Order">
    <vt:r8>1207600</vt:r8>
  </property>
  <property fmtid="{D5CDD505-2E9C-101B-9397-08002B2CF9AE}" pid="22" name="xd_Signature">
    <vt:bool>false</vt:bool>
  </property>
  <property fmtid="{D5CDD505-2E9C-101B-9397-08002B2CF9AE}" pid="23" name="xd_ProgID">
    <vt:lpwstr/>
  </property>
  <property fmtid="{D5CDD505-2E9C-101B-9397-08002B2CF9AE}" pid="24" name="ComplianceAssetId">
    <vt:lpwstr/>
  </property>
  <property fmtid="{D5CDD505-2E9C-101B-9397-08002B2CF9AE}" pid="25" name="TemplateUrl">
    <vt:lpwstr/>
  </property>
  <property fmtid="{D5CDD505-2E9C-101B-9397-08002B2CF9AE}" pid="26" name="_ExtendedDescription">
    <vt:lpwstr/>
  </property>
  <property fmtid="{D5CDD505-2E9C-101B-9397-08002B2CF9AE}" pid="27" name="TriggerFlowInfo">
    <vt:lpwstr/>
  </property>
</Properties>
</file>